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</w:t>
      </w: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24 лютого</w:t>
      </w:r>
      <w:r>
        <w:rPr>
          <w:sz w:val="28"/>
          <w:szCs w:val="28"/>
        </w:rPr>
        <w:t xml:space="preserve"> 2020 року                                                                                           № </w:t>
      </w:r>
      <w:r>
        <w:rPr>
          <w:sz w:val="28"/>
          <w:szCs w:val="28"/>
        </w:rPr>
        <w:t>6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Радість Н.А., Сивинська І.В.,Сорока О.М.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</w:t>
      </w:r>
      <w:r>
        <w:rPr>
          <w:color w:val="111111"/>
          <w:sz w:val="28"/>
          <w:szCs w:val="28"/>
        </w:rPr>
        <w:t xml:space="preserve">Вакуленко Н.В., </w:t>
      </w:r>
      <w:r>
        <w:rPr>
          <w:color w:val="111111"/>
          <w:sz w:val="28"/>
          <w:szCs w:val="28"/>
        </w:rPr>
        <w:t>Романько М.О.,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Приходько О.В. -  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val="uk-UA"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val="uk-UA"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та з питань охорони праці.</w:t>
      </w:r>
    </w:p>
    <w:p>
      <w:pPr>
        <w:pStyle w:val="Normal"/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color w:val="000000"/>
          <w:sz w:val="26"/>
          <w:szCs w:val="26"/>
          <w:lang w:val="uk-UA"/>
        </w:rPr>
        <w:t>1.</w:t>
      </w:r>
      <w:r>
        <w:rPr>
          <w:rFonts w:cs="Times New Roman"/>
          <w:color w:val="00000A"/>
          <w:sz w:val="28"/>
          <w:szCs w:val="28"/>
          <w:highlight w:val="white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Про надання дозволу на розміщення зовнішньої реклами.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2. Про обстеження технічного стану будівлі фельдшерського пункту по вул. Шевченка, 18-А с. Пасічники Решетилівського району Полтавської області.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Про внесення змін до рішення виконавчого комітету Решетилівської міської ради від 12.12.2019 року № 197 ,,Про затвердження норм  надання послуг з вивезення твердих побутових відходів у Решетилівській    міській    об’єднаній    територіальній   громаді на 2020-2024 роки”.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Доповідає: Тищенко С.С. - начальник відділу житлово-комунального господарства, транспорту, зв'язку та з питань охорони праці.</w:t>
      </w:r>
    </w:p>
    <w:p>
      <w:pPr>
        <w:pStyle w:val="Normal"/>
        <w:tabs>
          <w:tab w:val="clear" w:pos="708"/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4. Різне.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 </w:t>
      </w:r>
      <w:r>
        <w:rPr>
          <w:color w:val="000000"/>
          <w:sz w:val="28"/>
          <w:szCs w:val="28"/>
        </w:rPr>
        <w:t>та вцілому.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</w:t>
      </w:r>
      <w:r>
        <w:rPr>
          <w:rFonts w:cs="Times New Roman"/>
          <w:color w:val="000000"/>
          <w:sz w:val="28"/>
          <w:szCs w:val="28"/>
          <w:lang w:eastAsia="en-US"/>
        </w:rPr>
        <w:t>6</w:t>
      </w:r>
      <w:r>
        <w:rPr>
          <w:rFonts w:cs="Times New Roman"/>
          <w:color w:val="000000"/>
          <w:sz w:val="28"/>
          <w:szCs w:val="28"/>
          <w:lang w:eastAsia="en-US"/>
        </w:rPr>
        <w:t>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який повідомив про заяву гр. Павлій О.І. щодо надання дозволу на розміщення зовнішньої реклами та 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рішення Решетилівської міської ради від 20.01.2020 № 850-29-VII „Про затвердження Правил розміщення зовнішньої реклами на території Решетилівської міської об’єднаної територіальної громади”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, запропонував: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1. Надати дозвіл на розміщення зовнішньої реклами терміном на 5 (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zh-CN" w:bidi="ar-SA"/>
        </w:rPr>
        <w:t>п’ять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) років, фізичній особі підприємцю Павлій Ользі Іванівні за адресою: перехрестя вул. Покровська та Матросова, м. Решетилівка Полтавської області на білборді (рекламний щит).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2. Відділу архітектури, містобудування та надзвичайних ситуацій (робочому органу) оформити та видати дозвіл на розміщення зовнішньої реклами.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  <w:lang w:val="uk-UA" w:bidi="ar-SA"/>
        </w:rPr>
        <w:t>3. В</w:t>
      </w:r>
      <w:r>
        <w:rPr>
          <w:color w:val="auto"/>
          <w:sz w:val="28"/>
          <w:szCs w:val="28"/>
          <w:lang w:val="uk-UA" w:bidi="ar-SA"/>
        </w:rPr>
        <w:t xml:space="preserve">ідділу економічного розвитку, торгівлі та </w:t>
      </w:r>
      <w:r>
        <w:rPr>
          <w:rFonts w:cs="Times New Roman"/>
          <w:color w:val="000000"/>
          <w:sz w:val="28"/>
          <w:szCs w:val="28"/>
          <w:lang w:val="uk-UA" w:bidi="ar-SA"/>
        </w:rPr>
        <w:t>залучення інвестицій визначити розмір плати за тимчасове користування місцем розташування рекламного засобу.</w:t>
      </w:r>
    </w:p>
    <w:p>
      <w:pPr>
        <w:pStyle w:val="Style28"/>
        <w:widowControl/>
        <w:tabs>
          <w:tab w:val="clear" w:pos="708"/>
          <w:tab w:val="left" w:pos="284" w:leader="none"/>
          <w:tab w:val="left" w:pos="709" w:leader="none"/>
        </w:tabs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Fonts w:cs="Times New Roman"/>
          <w:b w:val="false"/>
          <w:color w:val="000000"/>
          <w:sz w:val="28"/>
          <w:szCs w:val="28"/>
          <w:lang w:val="uk-UA" w:bidi="ar-SA"/>
        </w:rPr>
        <w:t>4. Відділу з юридичних питань та управління комунальним майном</w:t>
      </w:r>
      <w:r>
        <w:rPr>
          <w:b w:val="false"/>
          <w:sz w:val="28"/>
          <w:szCs w:val="28"/>
          <w:lang w:val="uk-UA" w:bidi="ar-SA"/>
        </w:rPr>
        <w:t xml:space="preserve"> укласти договір на тимчасове користування місцем розташування зовнішнього рекламного засобу.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5. У разі не укладання договору п. 1 даного рішення втрачає свою чинність.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</w:t>
      </w:r>
      <w:r>
        <w:rPr>
          <w:bCs/>
          <w:color w:val="000000"/>
          <w:sz w:val="28"/>
          <w:szCs w:val="28"/>
          <w:lang w:eastAsia="ar-SA"/>
        </w:rPr>
        <w:t>6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Приходьк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О.В. - начальник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архітектури, містобудування та надзвичайних ситуацій,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1. Виступити замовником обстеження технічного стану будівлі фельдшерсько - акушерського пункту по вул. Шевченка, 18-А с. Пасічники Решетилівського району Полтавської області.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ab/>
        <w:t>2. Замовлення з обстеження технічного стану будівлі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1" w:name="__DdeLink__1675_1934146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>6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, </w:t>
      </w:r>
      <w:bookmarkEnd w:id="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firstLine="709"/>
        <w:jc w:val="both"/>
        <w:rPr>
          <w:rFonts w:eastAsia="Segoe UI" w:cs="Times New Roman"/>
          <w:b w:val="false"/>
          <w:b w:val="false"/>
          <w:bCs/>
          <w:color w:val="000000"/>
          <w:sz w:val="28"/>
          <w:szCs w:val="28"/>
          <w:highlight w:val="white"/>
          <w:lang w:val="uk-UA" w:eastAsia="en-US"/>
        </w:rPr>
      </w:pP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Тищенк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С.С. - начальник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 відділу житлово-комунального господарства, транспорту, зв'язку та з питань охорони праці,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який запропонував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нести зміни до рішення виконавчого комітету Решетилівської міської ради від 12.12.2019 року № 197 ,,Про затвердження норм  надання послуг з вивезення твердих побутових відходів у Решетилівській    міській    об’єднаній територіальній   громаді на 2020-2024 роки”, а саме:  додаток до рішення виконавчого комітету Решетилівської міської ради від 12.12.2019 року     № 197 ,,Про затвердження норм  надання послуг з вивезення твердих побутових відходів у Решетилівській    міській    об’єднаній    територіальній громаді на 2020-2024 роки” викласти у новій редакції (додається).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/>
        </w:rPr>
        <w:t xml:space="preserve">Результати голосування: </w:t>
      </w:r>
      <w:bookmarkStart w:id="2" w:name="__DdeLink__1675_193414611111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„за” - 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>6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ar-SA"/>
        </w:rPr>
        <w:t xml:space="preserve">, </w:t>
      </w:r>
      <w:bookmarkEnd w:id="2"/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6629538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Application>LibreOffice/6.3.1.2$Windows_X86_64 LibreOffice_project/b79626edf0065ac373bd1df5c28bd630b4424273</Application>
  <Pages>3</Pages>
  <Words>603</Words>
  <Characters>4180</Characters>
  <CharactersWithSpaces>5001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2020-02-24T11:29:47Z</cp:lastPrinted>
  <dcterms:modified xsi:type="dcterms:W3CDTF">2020-02-24T11:29:39Z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