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5F72242E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DC1F5C" w:rsidRPr="00DC1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UA-2023-11-28-002924-a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6C0EF0A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акумуляторними батареями </w:t>
      </w:r>
      <w:proofErr w:type="spellStart"/>
      <w:r w:rsidR="00DC1F5C">
        <w:rPr>
          <w:rFonts w:ascii="Times New Roman" w:eastAsia="SimSun" w:hAnsi="Times New Roman" w:cs="Times New Roman"/>
          <w:sz w:val="24"/>
          <w:szCs w:val="24"/>
        </w:rPr>
        <w:t>радіорації</w:t>
      </w:r>
      <w:proofErr w:type="spellEnd"/>
      <w:r w:rsid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Motorola</w:t>
      </w:r>
      <w:r w:rsidR="00DC1F5C" w:rsidRP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R</w:t>
      </w:r>
      <w:r w:rsidR="00DC1F5C" w:rsidRPr="00DC1F5C">
        <w:rPr>
          <w:rFonts w:ascii="Times New Roman" w:eastAsia="SimSun" w:hAnsi="Times New Roman" w:cs="Times New Roman"/>
          <w:sz w:val="24"/>
          <w:szCs w:val="24"/>
        </w:rPr>
        <w:t>.7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для зручності </w:t>
      </w:r>
      <w:r w:rsidR="00DC1F5C">
        <w:rPr>
          <w:rFonts w:ascii="Times New Roman" w:eastAsia="SimSun" w:hAnsi="Times New Roman" w:cs="Times New Roman"/>
          <w:sz w:val="24"/>
          <w:szCs w:val="24"/>
        </w:rPr>
        <w:t>користування в різних умовах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E1875F" w14:textId="48711B55" w:rsidR="00A16E24" w:rsidRPr="00A16E24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C71100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Особливостями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 xml:space="preserve">здійснення публічних закупівель товарів, робіт і послуг для замовників, передбачених Законом України 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Про публічні закупівлі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затверджених постановою Кабінету Міністрів України від 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C71100" w:rsidRPr="00624182">
        <w:rPr>
          <w:rFonts w:ascii="Times New Roman" w:eastAsia="Times New Roman" w:hAnsi="Times New Roman"/>
          <w:sz w:val="24"/>
          <w:szCs w:val="24"/>
          <w:lang w:eastAsia="ru-RU"/>
        </w:rPr>
        <w:t>2022 № 1178</w:t>
      </w:r>
      <w:r w:rsidR="00C71100">
        <w:rPr>
          <w:rFonts w:ascii="Times New Roman" w:eastAsia="Times New Roman" w:hAnsi="Times New Roman"/>
          <w:sz w:val="24"/>
          <w:szCs w:val="24"/>
          <w:lang w:eastAsia="ru-RU"/>
        </w:rPr>
        <w:t xml:space="preserve"> (зі змінами) (далі – Особливості)</w:t>
      </w:r>
      <w:r w:rsidR="00C71100" w:rsidRPr="00B413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D5F57F" w14:textId="6C3C5C1C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DC1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24.11.2023 року № 1698-41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DC1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27.11.2023 року №100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-аг, з метою забезпечення 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акумуляторними батареями </w:t>
      </w:r>
      <w:proofErr w:type="spellStart"/>
      <w:r w:rsidR="00DC1F5C">
        <w:rPr>
          <w:rFonts w:ascii="Times New Roman" w:eastAsia="SimSun" w:hAnsi="Times New Roman" w:cs="Times New Roman"/>
          <w:sz w:val="24"/>
          <w:szCs w:val="24"/>
        </w:rPr>
        <w:t>радіорації</w:t>
      </w:r>
      <w:proofErr w:type="spellEnd"/>
      <w:r w:rsid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Motorola</w:t>
      </w:r>
      <w:r w:rsidR="00DC1F5C" w:rsidRP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R</w:t>
      </w:r>
      <w:r w:rsidR="00DC1F5C" w:rsidRPr="00DC1F5C">
        <w:rPr>
          <w:rFonts w:ascii="Times New Roman" w:eastAsia="SimSun" w:hAnsi="Times New Roman" w:cs="Times New Roman"/>
          <w:sz w:val="24"/>
          <w:szCs w:val="24"/>
        </w:rPr>
        <w:t>.7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11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в/ч ( по передачі).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35E2AB" w14:textId="10FF3B7B" w:rsidR="003F46FE" w:rsidRPr="00B51612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 w:rsidRPr="00DC1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UA-2023-11-28-002924-a</w:t>
      </w:r>
    </w:p>
    <w:p w14:paraId="63F36CEC" w14:textId="727FD742" w:rsidR="00A16E24" w:rsidRPr="00DC1F5C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B51612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Акумуляторна батарея до радіостанції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Motorola</w:t>
      </w:r>
      <w:r w:rsidR="00DC1F5C" w:rsidRPr="00DC1F5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  <w:lang w:val="en-US"/>
        </w:rPr>
        <w:t>R</w:t>
      </w:r>
      <w:r w:rsidR="00DC1F5C" w:rsidRPr="00DC1F5C">
        <w:rPr>
          <w:rFonts w:ascii="Times New Roman" w:eastAsia="SimSun" w:hAnsi="Times New Roman" w:cs="Times New Roman"/>
          <w:sz w:val="24"/>
          <w:szCs w:val="24"/>
          <w:lang w:val="ru-RU"/>
        </w:rPr>
        <w:t>.7</w:t>
      </w:r>
    </w:p>
    <w:p w14:paraId="1207767D" w14:textId="62D0773E" w:rsidR="003F46FE" w:rsidRPr="00B51612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51612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B51612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DC1F5C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31440000-2 Акумуляторні батареї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5D495378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</w:rPr>
        <w:t>530 000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E293E">
        <w:rPr>
          <w:rFonts w:ascii="Times New Roman" w:eastAsia="SimSun" w:hAnsi="Times New Roman" w:cs="Times New Roman"/>
          <w:sz w:val="24"/>
          <w:szCs w:val="24"/>
        </w:rPr>
        <w:t>(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п’ятсот </w:t>
      </w:r>
      <w:r w:rsidR="00B5161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1F5C">
        <w:rPr>
          <w:rFonts w:ascii="Times New Roman" w:eastAsia="SimSun" w:hAnsi="Times New Roman" w:cs="Times New Roman"/>
          <w:sz w:val="24"/>
          <w:szCs w:val="24"/>
        </w:rPr>
        <w:t xml:space="preserve">тридцять тисяч </w:t>
      </w:r>
      <w:r w:rsidR="003238A9">
        <w:rPr>
          <w:rFonts w:ascii="Times New Roman" w:eastAsia="SimSun" w:hAnsi="Times New Roman" w:cs="Times New Roman"/>
          <w:sz w:val="24"/>
          <w:szCs w:val="24"/>
        </w:rPr>
        <w:t>гривень 00 копійок)</w:t>
      </w:r>
    </w:p>
    <w:p w14:paraId="6D8E975A" w14:textId="0A74F7C3" w:rsidR="00A16E24" w:rsidRDefault="00DC1F5C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Кількість – 250 штук</w:t>
      </w:r>
      <w:bookmarkStart w:id="1" w:name="_GoBack"/>
      <w:bookmarkEnd w:id="1"/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3247"/>
      </w:tblGrid>
      <w:tr w:rsidR="00DC1F5C" w:rsidRPr="00247980" w14:paraId="12E7C218" w14:textId="77777777" w:rsidTr="00F917CA">
        <w:trPr>
          <w:trHeight w:val="447"/>
          <w:tblCellSpacing w:w="0" w:type="dxa"/>
        </w:trPr>
        <w:tc>
          <w:tcPr>
            <w:tcW w:w="6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88208" w14:textId="77777777" w:rsidR="00DC1F5C" w:rsidRPr="00247980" w:rsidRDefault="00DC1F5C" w:rsidP="00F917CA">
            <w:pPr>
              <w:tabs>
                <w:tab w:val="left" w:pos="255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24798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товару, </w:t>
            </w:r>
          </w:p>
          <w:p w14:paraId="4FE15787" w14:textId="77777777" w:rsidR="00DC1F5C" w:rsidRPr="00247980" w:rsidRDefault="00DC1F5C" w:rsidP="00F917CA">
            <w:pPr>
              <w:tabs>
                <w:tab w:val="left" w:pos="25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заявлені Замовником                    </w:t>
            </w:r>
          </w:p>
        </w:tc>
      </w:tr>
      <w:tr w:rsidR="00DC1F5C" w:rsidRPr="00B520EB" w14:paraId="66D25C49" w14:textId="77777777" w:rsidTr="00F917CA">
        <w:trPr>
          <w:trHeight w:val="572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DC358" w14:textId="77777777" w:rsidR="00DC1F5C" w:rsidRPr="00247980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C02C1" w14:textId="77777777" w:rsidR="00DC1F5C" w:rsidRPr="00B520E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1F5C" w:rsidRPr="00B10E2B" w14:paraId="10773ADA" w14:textId="77777777" w:rsidTr="00F917CA">
        <w:trPr>
          <w:trHeight w:val="572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B42DF" w14:textId="77777777" w:rsidR="00DC1F5C" w:rsidRPr="00B10E2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1437F" w14:textId="77777777" w:rsidR="00DC1F5C" w:rsidRPr="00B10E2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lon</w:t>
            </w:r>
            <w:proofErr w:type="spellEnd"/>
          </w:p>
        </w:tc>
      </w:tr>
      <w:tr w:rsidR="00DC1F5C" w:rsidRPr="00B10E2B" w14:paraId="4D867D8D" w14:textId="77777777" w:rsidTr="00F917CA">
        <w:trPr>
          <w:trHeight w:val="405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97D42" w14:textId="77777777" w:rsidR="00DC1F5C" w:rsidRPr="00B10E2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Ємкість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7326D" w14:textId="77777777" w:rsidR="00DC1F5C" w:rsidRPr="00B10E2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3000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</w:t>
            </w:r>
            <w:proofErr w:type="spellEnd"/>
          </w:p>
        </w:tc>
      </w:tr>
      <w:tr w:rsidR="00DC1F5C" w:rsidRPr="009C2506" w14:paraId="6AF1E669" w14:textId="77777777" w:rsidTr="00F917CA">
        <w:trPr>
          <w:trHeight w:val="756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B711A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506">
              <w:rPr>
                <w:rFonts w:ascii="Times New Roman" w:hAnsi="Times New Roman"/>
                <w:b/>
                <w:sz w:val="24"/>
                <w:szCs w:val="24"/>
              </w:rPr>
              <w:t>Робочий ресурс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7EB4FB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300 циклів заряду/розряду</w:t>
            </w:r>
          </w:p>
        </w:tc>
      </w:tr>
      <w:tr w:rsidR="00DC1F5C" w:rsidRPr="009C2506" w14:paraId="118E1B4D" w14:textId="77777777" w:rsidTr="00F917CA">
        <w:trPr>
          <w:trHeight w:val="420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13344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Температура експлуатації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8B1E9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 -10°С до +60°С</w:t>
            </w:r>
          </w:p>
        </w:tc>
      </w:tr>
      <w:tr w:rsidR="00DC1F5C" w:rsidRPr="009C2506" w14:paraId="14DD7D96" w14:textId="77777777" w:rsidTr="00F917CA">
        <w:trPr>
          <w:trHeight w:val="696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BA22C8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Герметичність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502E8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IP68</w:t>
            </w:r>
          </w:p>
        </w:tc>
      </w:tr>
      <w:tr w:rsidR="00DC1F5C" w:rsidRPr="009C2506" w14:paraId="31F1D197" w14:textId="77777777" w:rsidTr="00F917CA">
        <w:trPr>
          <w:trHeight w:val="55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7AE46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Ефект пам’яті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5718B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</w:p>
        </w:tc>
      </w:tr>
      <w:tr w:rsidR="00DC1F5C" w:rsidRPr="009C2506" w14:paraId="6DAC2080" w14:textId="77777777" w:rsidTr="00F917CA">
        <w:trPr>
          <w:trHeight w:val="417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25D82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Необхідність тренування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C9FAEC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</w:p>
        </w:tc>
      </w:tr>
      <w:tr w:rsidR="00DC1F5C" w:rsidRPr="00247980" w14:paraId="1B652198" w14:textId="77777777" w:rsidTr="00F917CA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7B67F" w14:textId="77777777" w:rsidR="00DC1F5C" w:rsidRPr="00B520EB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Технологія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Impres</w:t>
            </w:r>
            <w:proofErr w:type="spellEnd"/>
            <w:r w:rsidRPr="00B52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D12AD6" w14:textId="77777777" w:rsidR="00DC1F5C" w:rsidRPr="00247980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</w:tc>
      </w:tr>
      <w:tr w:rsidR="00DC1F5C" w:rsidRPr="00247980" w14:paraId="68E06711" w14:textId="77777777" w:rsidTr="00F917CA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6937F" w14:textId="77777777" w:rsidR="00DC1F5C" w:rsidRPr="009C2506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Вага,г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5295C" w14:textId="77777777" w:rsidR="00DC1F5C" w:rsidRPr="00247980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130</w:t>
            </w:r>
          </w:p>
        </w:tc>
      </w:tr>
      <w:tr w:rsidR="00DC1F5C" w14:paraId="0B2E7316" w14:textId="77777777" w:rsidTr="00F917CA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EDD4F" w14:textId="77777777" w:rsidR="00DC1F5C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CC2EB" w14:textId="77777777" w:rsidR="00DC1F5C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менше 12 місяців</w:t>
            </w:r>
          </w:p>
        </w:tc>
      </w:tr>
      <w:tr w:rsidR="00DC1F5C" w14:paraId="0A5D425E" w14:textId="77777777" w:rsidTr="00F917CA">
        <w:trPr>
          <w:trHeight w:val="564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D1EF" w14:textId="77777777" w:rsidR="00DC1F5C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Захист від пилу та вологи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F877B" w14:textId="77777777" w:rsidR="00DC1F5C" w:rsidRDefault="00DC1F5C" w:rsidP="00F917CA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DC1F5C" w:rsidRPr="00247980" w14:paraId="1F6ECEC9" w14:textId="77777777" w:rsidTr="00F917CA">
        <w:trPr>
          <w:trHeight w:val="70"/>
          <w:tblCellSpacing w:w="0" w:type="dxa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7CAF8" w14:textId="77777777" w:rsidR="00DC1F5C" w:rsidRPr="00247980" w:rsidRDefault="00DC1F5C" w:rsidP="00F917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Країна виробник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25620" w14:textId="77777777" w:rsidR="00DC1F5C" w:rsidRPr="00247980" w:rsidRDefault="00DC1F5C" w:rsidP="00F917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Росія, 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Білоросія</w:t>
            </w:r>
            <w:proofErr w:type="spellEnd"/>
          </w:p>
        </w:tc>
      </w:tr>
    </w:tbl>
    <w:p w14:paraId="0B0747DA" w14:textId="77777777" w:rsidR="003238A9" w:rsidRPr="00230E0B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1952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161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1100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1F5C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1390A-ABA5-4BE8-905A-8C4019F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2023-11-30T14:16:00Z</cp:lastPrinted>
  <dcterms:created xsi:type="dcterms:W3CDTF">2023-11-30T14:18:00Z</dcterms:created>
  <dcterms:modified xsi:type="dcterms:W3CDTF">2023-11-30T14:18:00Z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