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4F0D000B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45589B" w:rsidRP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UA-2023-06-23-007688-a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B78ED5B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проведення поточного ремонту дорожнь</w:t>
      </w:r>
      <w:r w:rsidR="0045589B">
        <w:rPr>
          <w:rFonts w:ascii="Times New Roman" w:eastAsia="SimSun" w:hAnsi="Times New Roman" w:cs="Times New Roman"/>
          <w:sz w:val="24"/>
          <w:szCs w:val="24"/>
        </w:rPr>
        <w:t xml:space="preserve">ого покриття по вулиці Мистецька  у м. </w:t>
      </w:r>
      <w:proofErr w:type="spellStart"/>
      <w:r w:rsidR="0045589B">
        <w:rPr>
          <w:rFonts w:ascii="Times New Roman" w:eastAsia="SimSun" w:hAnsi="Times New Roman" w:cs="Times New Roman"/>
          <w:sz w:val="24"/>
          <w:szCs w:val="24"/>
        </w:rPr>
        <w:t>Решетилівка</w:t>
      </w:r>
      <w:proofErr w:type="spellEnd"/>
      <w:r w:rsidR="00D56BC2">
        <w:rPr>
          <w:rFonts w:ascii="Times New Roman" w:eastAsia="SimSun" w:hAnsi="Times New Roman" w:cs="Times New Roman"/>
          <w:sz w:val="24"/>
          <w:szCs w:val="24"/>
        </w:rPr>
        <w:t xml:space="preserve"> Полтавського району Полтавської області</w:t>
      </w:r>
      <w:r w:rsidR="0045589B">
        <w:rPr>
          <w:rFonts w:ascii="Times New Roman" w:eastAsia="SimSun" w:hAnsi="Times New Roman" w:cs="Times New Roman"/>
          <w:sz w:val="24"/>
          <w:szCs w:val="24"/>
        </w:rPr>
        <w:t xml:space="preserve"> та відведення поверхневих вод на відрізку вулиці Мистецька, 18-24</w:t>
      </w:r>
      <w:r w:rsidR="00D56BC2">
        <w:rPr>
          <w:rFonts w:ascii="Times New Roman" w:eastAsia="SimSun" w:hAnsi="Times New Roman" w:cs="Times New Roman"/>
          <w:sz w:val="24"/>
          <w:szCs w:val="24"/>
        </w:rPr>
        <w:t xml:space="preserve"> для забезпеч</w:t>
      </w:r>
      <w:r w:rsidR="001F7899">
        <w:rPr>
          <w:rFonts w:ascii="Times New Roman" w:eastAsia="SimSun" w:hAnsi="Times New Roman" w:cs="Times New Roman"/>
          <w:sz w:val="24"/>
          <w:szCs w:val="24"/>
        </w:rPr>
        <w:t>ення безпечного руху транспорту та для комфортного і  безпечного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1454AEC2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 xml:space="preserve">поточний ремонт дорожнього покриття </w:t>
      </w:r>
      <w:r w:rsidR="001F7899">
        <w:rPr>
          <w:rFonts w:ascii="Times New Roman" w:hAnsi="Times New Roman" w:cs="Times New Roman"/>
          <w:sz w:val="24"/>
          <w:szCs w:val="24"/>
        </w:rPr>
        <w:t xml:space="preserve">проводиться з метою улаштування </w:t>
      </w:r>
      <w:proofErr w:type="spellStart"/>
      <w:r w:rsidR="001F7899">
        <w:rPr>
          <w:rFonts w:ascii="Times New Roman" w:hAnsi="Times New Roman" w:cs="Times New Roman"/>
          <w:sz w:val="24"/>
          <w:szCs w:val="24"/>
        </w:rPr>
        <w:t>вирівнюваного</w:t>
      </w:r>
      <w:proofErr w:type="spellEnd"/>
      <w:r w:rsidR="001F7899">
        <w:rPr>
          <w:rFonts w:ascii="Times New Roman" w:hAnsi="Times New Roman" w:cs="Times New Roman"/>
          <w:sz w:val="24"/>
          <w:szCs w:val="24"/>
        </w:rPr>
        <w:t xml:space="preserve"> шару асфальтобетонної суміші, у</w:t>
      </w:r>
      <w:r w:rsidR="00685FBB">
        <w:rPr>
          <w:rFonts w:ascii="Times New Roman" w:hAnsi="Times New Roman" w:cs="Times New Roman"/>
          <w:sz w:val="24"/>
          <w:szCs w:val="24"/>
        </w:rPr>
        <w:t>сунення ям на дорозі</w:t>
      </w:r>
      <w:r w:rsidR="001F7899">
        <w:rPr>
          <w:rFonts w:ascii="Times New Roman" w:hAnsi="Times New Roman" w:cs="Times New Roman"/>
          <w:sz w:val="24"/>
          <w:szCs w:val="24"/>
        </w:rPr>
        <w:t>,</w:t>
      </w:r>
      <w:r w:rsidR="0045589B">
        <w:rPr>
          <w:rFonts w:ascii="Times New Roman" w:hAnsi="Times New Roman" w:cs="Times New Roman"/>
          <w:sz w:val="24"/>
          <w:szCs w:val="24"/>
        </w:rPr>
        <w:t xml:space="preserve"> улаштування </w:t>
      </w:r>
      <w:proofErr w:type="spellStart"/>
      <w:r w:rsidR="0045589B">
        <w:rPr>
          <w:rFonts w:ascii="Times New Roman" w:hAnsi="Times New Roman" w:cs="Times New Roman"/>
          <w:sz w:val="24"/>
          <w:szCs w:val="24"/>
        </w:rPr>
        <w:t>зливоприймальних</w:t>
      </w:r>
      <w:proofErr w:type="spellEnd"/>
      <w:r w:rsidR="0045589B">
        <w:rPr>
          <w:rFonts w:ascii="Times New Roman" w:hAnsi="Times New Roman" w:cs="Times New Roman"/>
          <w:sz w:val="24"/>
          <w:szCs w:val="24"/>
        </w:rPr>
        <w:t xml:space="preserve"> колодязів </w:t>
      </w:r>
      <w:r w:rsidR="001F7899">
        <w:rPr>
          <w:rFonts w:ascii="Times New Roman" w:hAnsi="Times New Roman" w:cs="Times New Roman"/>
          <w:sz w:val="24"/>
          <w:szCs w:val="24"/>
        </w:rPr>
        <w:t xml:space="preserve"> для забезпечення безпечног</w:t>
      </w:r>
      <w:r w:rsidR="00685FBB">
        <w:rPr>
          <w:rFonts w:ascii="Times New Roman" w:hAnsi="Times New Roman" w:cs="Times New Roman"/>
          <w:sz w:val="24"/>
          <w:szCs w:val="24"/>
        </w:rPr>
        <w:t xml:space="preserve">о руху транспорту та </w:t>
      </w:r>
      <w:r w:rsidR="001F7899">
        <w:rPr>
          <w:rFonts w:ascii="Times New Roman" w:hAnsi="Times New Roman" w:cs="Times New Roman"/>
          <w:sz w:val="24"/>
          <w:szCs w:val="24"/>
        </w:rPr>
        <w:t xml:space="preserve"> пішоходів.</w:t>
      </w:r>
    </w:p>
    <w:p w14:paraId="24FE7CE1" w14:textId="77777777" w:rsidR="0045589B" w:rsidRDefault="003F46FE" w:rsidP="004558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5589B" w:rsidRP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UA-2023-06-23-007688-a</w:t>
      </w:r>
    </w:p>
    <w:p w14:paraId="7BF4BAA5" w14:textId="4E25E064" w:rsidR="00621F57" w:rsidRPr="00D56BC2" w:rsidRDefault="003F46FE" w:rsidP="00455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дорожнього покриття дороги комунальної </w:t>
      </w:r>
      <w:r w:rsid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власності по вулиці Мистецька  в м. </w:t>
      </w:r>
      <w:proofErr w:type="spellStart"/>
      <w:r w:rsid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Полтавської області</w:t>
      </w:r>
      <w:r w:rsid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відведення</w:t>
      </w:r>
      <w:bookmarkStart w:id="1" w:name="_GoBack"/>
      <w:bookmarkEnd w:id="1"/>
      <w:r w:rsidR="004558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поверхневих вод на відрізку вулиці Мистецька, 18-24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FA01E35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89B">
        <w:rPr>
          <w:rFonts w:ascii="Times New Roman" w:eastAsia="Times New Roman" w:hAnsi="Times New Roman" w:cs="Times New Roman"/>
          <w:sz w:val="24"/>
          <w:szCs w:val="24"/>
        </w:rPr>
        <w:t>455 000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="0045589B">
        <w:rPr>
          <w:rFonts w:ascii="Times New Roman" w:eastAsia="Times New Roman" w:hAnsi="Times New Roman" w:cs="Times New Roman"/>
          <w:sz w:val="24"/>
          <w:szCs w:val="24"/>
        </w:rPr>
        <w:t xml:space="preserve"> (Чотириста п’ятдесят п’ять тисяч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6100"/>
        <w:gridCol w:w="1290"/>
        <w:gridCol w:w="1409"/>
      </w:tblGrid>
      <w:tr w:rsidR="0045589B" w:rsidRPr="0045589B" w14:paraId="5EC8CF40" w14:textId="77777777" w:rsidTr="00C40BD4">
        <w:tc>
          <w:tcPr>
            <w:tcW w:w="829" w:type="dxa"/>
          </w:tcPr>
          <w:p w14:paraId="3E30B08A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100" w:type="dxa"/>
          </w:tcPr>
          <w:p w14:paraId="6CF174D3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90" w:type="dxa"/>
          </w:tcPr>
          <w:p w14:paraId="061BB991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9" w:type="dxa"/>
          </w:tcPr>
          <w:p w14:paraId="70AAAD57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45589B" w:rsidRPr="0045589B" w14:paraId="18976ACD" w14:textId="77777777" w:rsidTr="00C40BD4">
        <w:tc>
          <w:tcPr>
            <w:tcW w:w="829" w:type="dxa"/>
          </w:tcPr>
          <w:p w14:paraId="58C3B2C6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66AE3EAD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0" w:type="dxa"/>
          </w:tcPr>
          <w:p w14:paraId="45A77081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</w:tcPr>
          <w:p w14:paraId="4393CFCB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5589B" w:rsidRPr="0045589B" w14:paraId="5B9B9279" w14:textId="77777777" w:rsidTr="00C40BD4">
        <w:tc>
          <w:tcPr>
            <w:tcW w:w="829" w:type="dxa"/>
          </w:tcPr>
          <w:p w14:paraId="03E8FBF7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1C16DCC5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Холодне фрезерування асфальтобетонного покриття із</w:t>
            </w:r>
          </w:p>
          <w:p w14:paraId="34202139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 фрези, за глибини фрезерування 5 см</w:t>
            </w:r>
          </w:p>
        </w:tc>
        <w:tc>
          <w:tcPr>
            <w:tcW w:w="1290" w:type="dxa"/>
          </w:tcPr>
          <w:p w14:paraId="4FA74F43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55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9" w:type="dxa"/>
          </w:tcPr>
          <w:p w14:paraId="6098A916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45589B" w:rsidRPr="0045589B" w14:paraId="690A8700" w14:textId="77777777" w:rsidTr="00C40BD4">
        <w:tc>
          <w:tcPr>
            <w:tcW w:w="829" w:type="dxa"/>
          </w:tcPr>
          <w:p w14:paraId="7A4F11DB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0" w:type="dxa"/>
          </w:tcPr>
          <w:p w14:paraId="466CFFF6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асфальту, шлакобетону тощо</w:t>
            </w:r>
          </w:p>
          <w:p w14:paraId="5EA44E84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самоскидами на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90" w:type="dxa"/>
          </w:tcPr>
          <w:p w14:paraId="60650919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1F1AFA8C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3,675</w:t>
            </w:r>
          </w:p>
        </w:tc>
      </w:tr>
      <w:tr w:rsidR="0045589B" w:rsidRPr="0045589B" w14:paraId="75043E63" w14:textId="77777777" w:rsidTr="00C40BD4">
        <w:tc>
          <w:tcPr>
            <w:tcW w:w="829" w:type="dxa"/>
          </w:tcPr>
          <w:p w14:paraId="53EA0967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0" w:type="dxa"/>
          </w:tcPr>
          <w:p w14:paraId="54779EAA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Обрубування країв основи та покриття відбійним</w:t>
            </w:r>
          </w:p>
          <w:p w14:paraId="0C0ECF54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молотком</w:t>
            </w:r>
          </w:p>
        </w:tc>
        <w:tc>
          <w:tcPr>
            <w:tcW w:w="1290" w:type="dxa"/>
          </w:tcPr>
          <w:p w14:paraId="2F348EC0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</w:p>
        </w:tc>
        <w:tc>
          <w:tcPr>
            <w:tcW w:w="1409" w:type="dxa"/>
          </w:tcPr>
          <w:p w14:paraId="0E552F4C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5589B" w:rsidRPr="0045589B" w14:paraId="3273459F" w14:textId="77777777" w:rsidTr="00C40BD4">
        <w:tc>
          <w:tcPr>
            <w:tcW w:w="829" w:type="dxa"/>
          </w:tcPr>
          <w:p w14:paraId="3EDA5C9E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100" w:type="dxa"/>
          </w:tcPr>
          <w:p w14:paraId="5A1FEE97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підстильних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шарів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</w:t>
            </w:r>
          </w:p>
          <w:p w14:paraId="161104DA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щебенево-піщаної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</w:t>
            </w:r>
            <w:proofErr w:type="spellEnd"/>
          </w:p>
        </w:tc>
        <w:tc>
          <w:tcPr>
            <w:tcW w:w="1290" w:type="dxa"/>
          </w:tcPr>
          <w:p w14:paraId="25F3EB8D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55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09" w:type="dxa"/>
          </w:tcPr>
          <w:p w14:paraId="19A03739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45589B" w:rsidRPr="0045589B" w14:paraId="56B38092" w14:textId="77777777" w:rsidTr="00C40BD4">
        <w:tc>
          <w:tcPr>
            <w:tcW w:w="829" w:type="dxa"/>
          </w:tcPr>
          <w:p w14:paraId="0B42BC48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00" w:type="dxa"/>
          </w:tcPr>
          <w:p w14:paraId="1A3DCFA1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5053132D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без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застосування</w:t>
            </w:r>
            <w:proofErr w:type="spellEnd"/>
          </w:p>
          <w:p w14:paraId="1E138E53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укладальників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асфальтобетону</w:t>
            </w:r>
          </w:p>
        </w:tc>
        <w:tc>
          <w:tcPr>
            <w:tcW w:w="1290" w:type="dxa"/>
          </w:tcPr>
          <w:p w14:paraId="6F47CBFC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3069677A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12,563</w:t>
            </w:r>
          </w:p>
        </w:tc>
      </w:tr>
      <w:tr w:rsidR="0045589B" w:rsidRPr="0045589B" w14:paraId="4270EDB0" w14:textId="77777777" w:rsidTr="00C40BD4">
        <w:tc>
          <w:tcPr>
            <w:tcW w:w="829" w:type="dxa"/>
          </w:tcPr>
          <w:p w14:paraId="3F58454B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00" w:type="dxa"/>
          </w:tcPr>
          <w:p w14:paraId="3867296F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68AD6356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із застосуванням</w:t>
            </w:r>
          </w:p>
          <w:p w14:paraId="5EC8B62D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укладальників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асфальтобетону</w:t>
            </w:r>
          </w:p>
        </w:tc>
        <w:tc>
          <w:tcPr>
            <w:tcW w:w="1290" w:type="dxa"/>
          </w:tcPr>
          <w:p w14:paraId="5501D7AE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42BC074D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22,121</w:t>
            </w:r>
          </w:p>
        </w:tc>
      </w:tr>
      <w:tr w:rsidR="0045589B" w:rsidRPr="0045589B" w14:paraId="25F32686" w14:textId="77777777" w:rsidTr="00C40BD4">
        <w:tc>
          <w:tcPr>
            <w:tcW w:w="829" w:type="dxa"/>
          </w:tcPr>
          <w:p w14:paraId="015B552E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00" w:type="dxa"/>
          </w:tcPr>
          <w:p w14:paraId="27DF69D4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Ямковий ремонт асфальтобетонного покриття доріг</w:t>
            </w:r>
          </w:p>
          <w:p w14:paraId="40EBB29F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одношарового товщиною 50 мм, площею ремонту до 5 м</w:t>
            </w: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</w:tcPr>
          <w:p w14:paraId="2D30637A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55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09" w:type="dxa"/>
          </w:tcPr>
          <w:p w14:paraId="34651C15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45589B" w:rsidRPr="0045589B" w14:paraId="5AE088AA" w14:textId="77777777" w:rsidTr="00C40BD4">
        <w:tc>
          <w:tcPr>
            <w:tcW w:w="829" w:type="dxa"/>
          </w:tcPr>
          <w:p w14:paraId="7C19B4CC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</w:tcPr>
          <w:p w14:paraId="0139F950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ЗЛИВОПРИЙМАЛЬНИХ КОЛОДЯЗІВ</w:t>
            </w:r>
          </w:p>
        </w:tc>
        <w:tc>
          <w:tcPr>
            <w:tcW w:w="1290" w:type="dxa"/>
          </w:tcPr>
          <w:p w14:paraId="281E27A3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14:paraId="27E36D30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89B" w:rsidRPr="0045589B" w14:paraId="4F70BE94" w14:textId="77777777" w:rsidTr="00C40BD4">
        <w:tc>
          <w:tcPr>
            <w:tcW w:w="829" w:type="dxa"/>
          </w:tcPr>
          <w:p w14:paraId="72E7C91E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00" w:type="dxa"/>
          </w:tcPr>
          <w:p w14:paraId="411B86E0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екскаватором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доробкою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вручну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</w:t>
            </w:r>
            <w:proofErr w:type="spellEnd"/>
          </w:p>
          <w:p w14:paraId="58120655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</w:tcPr>
          <w:p w14:paraId="4689C53E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09" w:type="dxa"/>
          </w:tcPr>
          <w:p w14:paraId="2E60B79D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25,4</w:t>
            </w:r>
          </w:p>
        </w:tc>
      </w:tr>
      <w:tr w:rsidR="0045589B" w:rsidRPr="0045589B" w14:paraId="5F2D04BA" w14:textId="77777777" w:rsidTr="00C40BD4">
        <w:tc>
          <w:tcPr>
            <w:tcW w:w="829" w:type="dxa"/>
          </w:tcPr>
          <w:p w14:paraId="334C049D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0" w:type="dxa"/>
          </w:tcPr>
          <w:p w14:paraId="0659D481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екскаваторами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автомобілі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14:paraId="3F3A07B2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самоскиди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група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1290" w:type="dxa"/>
          </w:tcPr>
          <w:p w14:paraId="3045FF4C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09" w:type="dxa"/>
          </w:tcPr>
          <w:p w14:paraId="085FD2F7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20,4</w:t>
            </w:r>
          </w:p>
        </w:tc>
      </w:tr>
      <w:tr w:rsidR="0045589B" w:rsidRPr="0045589B" w14:paraId="18B8279F" w14:textId="77777777" w:rsidTr="00C40BD4">
        <w:tc>
          <w:tcPr>
            <w:tcW w:w="829" w:type="dxa"/>
          </w:tcPr>
          <w:p w14:paraId="5D1B39D9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00" w:type="dxa"/>
          </w:tcPr>
          <w:p w14:paraId="78871158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вручну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автомобілі-самоскиди</w:t>
            </w:r>
            <w:proofErr w:type="spellEnd"/>
          </w:p>
        </w:tc>
        <w:tc>
          <w:tcPr>
            <w:tcW w:w="1290" w:type="dxa"/>
          </w:tcPr>
          <w:p w14:paraId="70B1632A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09" w:type="dxa"/>
          </w:tcPr>
          <w:p w14:paraId="60362862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45589B" w:rsidRPr="0045589B" w14:paraId="1CE4DCD1" w14:textId="77777777" w:rsidTr="00C40BD4">
        <w:tc>
          <w:tcPr>
            <w:tcW w:w="829" w:type="dxa"/>
          </w:tcPr>
          <w:p w14:paraId="6BD4C771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00" w:type="dxa"/>
          </w:tcPr>
          <w:p w14:paraId="5CF41B3B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ґрунта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самоскидами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 км</w:t>
            </w:r>
          </w:p>
        </w:tc>
        <w:tc>
          <w:tcPr>
            <w:tcW w:w="1290" w:type="dxa"/>
          </w:tcPr>
          <w:p w14:paraId="1BC596E7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09" w:type="dxa"/>
          </w:tcPr>
          <w:p w14:paraId="063AE80D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43,18</w:t>
            </w:r>
          </w:p>
        </w:tc>
      </w:tr>
      <w:tr w:rsidR="0045589B" w:rsidRPr="0045589B" w14:paraId="596B7756" w14:textId="77777777" w:rsidTr="00C40BD4">
        <w:tc>
          <w:tcPr>
            <w:tcW w:w="829" w:type="dxa"/>
          </w:tcPr>
          <w:p w14:paraId="12F80A35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00" w:type="dxa"/>
          </w:tcPr>
          <w:p w14:paraId="50AC4348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колодязів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круглих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каналізаційних</w:t>
            </w:r>
            <w:proofErr w:type="spellEnd"/>
          </w:p>
          <w:p w14:paraId="7B9E0B8D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1,5 м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із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збірного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залізобетону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сухих грунтах</w:t>
            </w:r>
          </w:p>
        </w:tc>
        <w:tc>
          <w:tcPr>
            <w:tcW w:w="1290" w:type="dxa"/>
          </w:tcPr>
          <w:p w14:paraId="792E1DB9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09" w:type="dxa"/>
          </w:tcPr>
          <w:p w14:paraId="79374BFF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4,48</w:t>
            </w:r>
          </w:p>
        </w:tc>
      </w:tr>
      <w:tr w:rsidR="0045589B" w:rsidRPr="0045589B" w14:paraId="6E22028B" w14:textId="77777777" w:rsidTr="00C40BD4">
        <w:tc>
          <w:tcPr>
            <w:tcW w:w="829" w:type="dxa"/>
          </w:tcPr>
          <w:p w14:paraId="0ACE0845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100" w:type="dxa"/>
          </w:tcPr>
          <w:p w14:paraId="1D1FF35E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Кільця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КС15.9</w:t>
            </w:r>
          </w:p>
        </w:tc>
        <w:tc>
          <w:tcPr>
            <w:tcW w:w="1290" w:type="dxa"/>
          </w:tcPr>
          <w:p w14:paraId="6DC82EBE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14:paraId="33B627CF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45589B" w:rsidRPr="0045589B" w14:paraId="6DB11605" w14:textId="77777777" w:rsidTr="00C40BD4">
        <w:tc>
          <w:tcPr>
            <w:tcW w:w="829" w:type="dxa"/>
          </w:tcPr>
          <w:p w14:paraId="29C8803D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100" w:type="dxa"/>
          </w:tcPr>
          <w:p w14:paraId="0BEC73D0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Плити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ПД</w:t>
            </w:r>
          </w:p>
        </w:tc>
        <w:tc>
          <w:tcPr>
            <w:tcW w:w="1290" w:type="dxa"/>
          </w:tcPr>
          <w:p w14:paraId="0923A944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14:paraId="382139BF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45589B" w:rsidRPr="0045589B" w14:paraId="58083E1F" w14:textId="77777777" w:rsidTr="00C40BD4">
        <w:tc>
          <w:tcPr>
            <w:tcW w:w="829" w:type="dxa"/>
          </w:tcPr>
          <w:p w14:paraId="3DA6C284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00" w:type="dxa"/>
          </w:tcPr>
          <w:p w14:paraId="41810FCE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Дощеприймач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чавунний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замком</w:t>
            </w:r>
          </w:p>
        </w:tc>
        <w:tc>
          <w:tcPr>
            <w:tcW w:w="1290" w:type="dxa"/>
          </w:tcPr>
          <w:p w14:paraId="0F48211D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14:paraId="5D2B0FC1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45589B" w:rsidRPr="0045589B" w14:paraId="1433F2E8" w14:textId="77777777" w:rsidTr="00C40BD4">
        <w:tc>
          <w:tcPr>
            <w:tcW w:w="829" w:type="dxa"/>
          </w:tcPr>
          <w:p w14:paraId="4F441163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00" w:type="dxa"/>
          </w:tcPr>
          <w:p w14:paraId="015BF2E9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Пробивання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отворів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залізобетонних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колодязях</w:t>
            </w:r>
            <w:proofErr w:type="spellEnd"/>
          </w:p>
        </w:tc>
        <w:tc>
          <w:tcPr>
            <w:tcW w:w="1290" w:type="dxa"/>
          </w:tcPr>
          <w:p w14:paraId="3F82965B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14:paraId="0FCF065E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45589B" w:rsidRPr="0045589B" w14:paraId="3A1CED24" w14:textId="77777777" w:rsidTr="00C40BD4">
        <w:tc>
          <w:tcPr>
            <w:tcW w:w="829" w:type="dxa"/>
          </w:tcPr>
          <w:p w14:paraId="27FA6EF2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00" w:type="dxa"/>
          </w:tcPr>
          <w:p w14:paraId="4D7F0A63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водопропускних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пластикових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труб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діаметром</w:t>
            </w:r>
            <w:proofErr w:type="spellEnd"/>
          </w:p>
          <w:p w14:paraId="1DBE54F4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 м</w:t>
            </w:r>
          </w:p>
        </w:tc>
        <w:tc>
          <w:tcPr>
            <w:tcW w:w="1290" w:type="dxa"/>
          </w:tcPr>
          <w:p w14:paraId="29CDD814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09" w:type="dxa"/>
          </w:tcPr>
          <w:p w14:paraId="58E73D06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</w:t>
            </w:r>
          </w:p>
        </w:tc>
      </w:tr>
      <w:tr w:rsidR="0045589B" w:rsidRPr="0045589B" w14:paraId="11791EAA" w14:textId="77777777" w:rsidTr="00C40BD4">
        <w:tc>
          <w:tcPr>
            <w:tcW w:w="829" w:type="dxa"/>
          </w:tcPr>
          <w:p w14:paraId="02C24F61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6100" w:type="dxa"/>
          </w:tcPr>
          <w:p w14:paraId="736BF2C9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вручну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траншей, пазух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котлованів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 ям</w:t>
            </w:r>
          </w:p>
          <w:p w14:paraId="0F4DEBDB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піском</w:t>
            </w:r>
            <w:proofErr w:type="spellEnd"/>
          </w:p>
        </w:tc>
        <w:tc>
          <w:tcPr>
            <w:tcW w:w="1290" w:type="dxa"/>
          </w:tcPr>
          <w:p w14:paraId="3B5DEB14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09" w:type="dxa"/>
          </w:tcPr>
          <w:p w14:paraId="1D1032CA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9,6</w:t>
            </w:r>
          </w:p>
        </w:tc>
      </w:tr>
      <w:tr w:rsidR="0045589B" w:rsidRPr="0045589B" w14:paraId="258A91CF" w14:textId="77777777" w:rsidTr="00C40BD4">
        <w:tc>
          <w:tcPr>
            <w:tcW w:w="829" w:type="dxa"/>
          </w:tcPr>
          <w:p w14:paraId="6E9A2AD5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00" w:type="dxa"/>
          </w:tcPr>
          <w:p w14:paraId="2B6A2DBC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Пісок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природний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рядовий</w:t>
            </w:r>
            <w:proofErr w:type="spellEnd"/>
          </w:p>
        </w:tc>
        <w:tc>
          <w:tcPr>
            <w:tcW w:w="1290" w:type="dxa"/>
          </w:tcPr>
          <w:p w14:paraId="23693E9E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09" w:type="dxa"/>
          </w:tcPr>
          <w:p w14:paraId="17940B84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10,56</w:t>
            </w:r>
          </w:p>
        </w:tc>
      </w:tr>
      <w:tr w:rsidR="0045589B" w:rsidRPr="0045589B" w14:paraId="31DD9FA7" w14:textId="77777777" w:rsidTr="00C40BD4">
        <w:tc>
          <w:tcPr>
            <w:tcW w:w="829" w:type="dxa"/>
          </w:tcPr>
          <w:p w14:paraId="50087748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00" w:type="dxa"/>
          </w:tcPr>
          <w:p w14:paraId="6FD4F120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бетонної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1290" w:type="dxa"/>
          </w:tcPr>
          <w:p w14:paraId="57334F03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09" w:type="dxa"/>
          </w:tcPr>
          <w:p w14:paraId="666AFFA1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</w:t>
            </w:r>
          </w:p>
        </w:tc>
      </w:tr>
      <w:tr w:rsidR="0045589B" w:rsidRPr="0045589B" w14:paraId="4E8D45D1" w14:textId="77777777" w:rsidTr="00C40BD4">
        <w:tc>
          <w:tcPr>
            <w:tcW w:w="829" w:type="dxa"/>
          </w:tcPr>
          <w:p w14:paraId="1E428D2E" w14:textId="77777777" w:rsidR="0045589B" w:rsidRPr="0045589B" w:rsidRDefault="0045589B" w:rsidP="00C40BD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100" w:type="dxa"/>
          </w:tcPr>
          <w:p w14:paraId="7A2EEA6F" w14:textId="77777777" w:rsidR="0045589B" w:rsidRPr="0045589B" w:rsidRDefault="0045589B" w:rsidP="00C40BD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Засипання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промоїн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просідань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щебенем</w:t>
            </w:r>
            <w:proofErr w:type="spellEnd"/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14:paraId="74E4A486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09" w:type="dxa"/>
          </w:tcPr>
          <w:p w14:paraId="0288A0CB" w14:textId="77777777" w:rsidR="0045589B" w:rsidRPr="0045589B" w:rsidRDefault="0045589B" w:rsidP="00C40BD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1,074</w:t>
            </w:r>
          </w:p>
        </w:tc>
      </w:tr>
    </w:tbl>
    <w:p w14:paraId="1CBC3401" w14:textId="77777777" w:rsidR="0045589B" w:rsidRPr="0045589B" w:rsidRDefault="0045589B" w:rsidP="004558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3C301" w14:textId="77777777" w:rsidR="0045589B" w:rsidRP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FD09DB" w14:textId="77777777" w:rsidR="0045589B" w:rsidRP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6FE036" w14:textId="77777777" w:rsidR="0045589B" w:rsidRP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F966AA" w14:textId="77777777" w:rsid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5341" w14:textId="77777777" w:rsidR="001573A7" w:rsidRDefault="001573A7">
      <w:pPr>
        <w:spacing w:after="0" w:line="240" w:lineRule="auto"/>
      </w:pPr>
      <w:r>
        <w:separator/>
      </w:r>
    </w:p>
  </w:endnote>
  <w:endnote w:type="continuationSeparator" w:id="0">
    <w:p w14:paraId="5388C9D9" w14:textId="77777777" w:rsidR="001573A7" w:rsidRDefault="0015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573A7">
    <w:pPr>
      <w:pStyle w:val="aa"/>
    </w:pPr>
  </w:p>
  <w:p w14:paraId="07AA2B03" w14:textId="77777777" w:rsidR="00181027" w:rsidRDefault="001573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B25B" w14:textId="77777777" w:rsidR="001573A7" w:rsidRDefault="001573A7">
      <w:pPr>
        <w:spacing w:after="0" w:line="240" w:lineRule="auto"/>
      </w:pPr>
      <w:r>
        <w:separator/>
      </w:r>
    </w:p>
  </w:footnote>
  <w:footnote w:type="continuationSeparator" w:id="0">
    <w:p w14:paraId="5FA2512A" w14:textId="77777777" w:rsidR="001573A7" w:rsidRDefault="0015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3A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5589B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4558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3C217-A98B-40DD-B21B-C561FF69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2023-06-27T06:37:00Z</cp:lastPrinted>
  <dcterms:created xsi:type="dcterms:W3CDTF">2023-06-27T06:39:00Z</dcterms:created>
  <dcterms:modified xsi:type="dcterms:W3CDTF">2023-06-27T06:39:00Z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