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861" w:rsidRDefault="00A52861" w:rsidP="00466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збір інформації щодо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бар’єрності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території Решетилівської ТГ</w:t>
      </w:r>
    </w:p>
    <w:p w:rsidR="00501B83" w:rsidRPr="00C60C1F" w:rsidRDefault="004662FE" w:rsidP="00466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C1F">
        <w:rPr>
          <w:rFonts w:ascii="Times New Roman" w:hAnsi="Times New Roman" w:cs="Times New Roman"/>
          <w:b/>
          <w:sz w:val="28"/>
          <w:szCs w:val="28"/>
        </w:rPr>
        <w:t>Сотні тисяч українців постійно живуть за бар’єрами: обмежена мобільність, ментальні та фізичні відмінності, нерозуміння з боку суспільства.</w:t>
      </w:r>
    </w:p>
    <w:p w:rsidR="004662FE" w:rsidRDefault="004662FE" w:rsidP="00C60C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2FE">
        <w:rPr>
          <w:rFonts w:ascii="Times New Roman" w:hAnsi="Times New Roman" w:cs="Times New Roman"/>
          <w:sz w:val="28"/>
          <w:szCs w:val="28"/>
        </w:rPr>
        <w:t>Розпорядженням Кабінету міністрів Україні №366-р від 14.04.2021 р</w:t>
      </w:r>
      <w:r w:rsidR="00C60C1F">
        <w:rPr>
          <w:rFonts w:ascii="Times New Roman" w:hAnsi="Times New Roman" w:cs="Times New Roman"/>
          <w:sz w:val="28"/>
          <w:szCs w:val="28"/>
        </w:rPr>
        <w:t xml:space="preserve">оку «Про схвалення Національної </w:t>
      </w:r>
      <w:r w:rsidRPr="004662FE">
        <w:rPr>
          <w:rFonts w:ascii="Times New Roman" w:hAnsi="Times New Roman" w:cs="Times New Roman"/>
          <w:sz w:val="28"/>
          <w:szCs w:val="28"/>
        </w:rPr>
        <w:t xml:space="preserve">стратегії із створення </w:t>
      </w:r>
      <w:proofErr w:type="spellStart"/>
      <w:r w:rsidRPr="004662FE">
        <w:rPr>
          <w:rFonts w:ascii="Times New Roman" w:hAnsi="Times New Roman" w:cs="Times New Roman"/>
          <w:sz w:val="28"/>
          <w:szCs w:val="28"/>
        </w:rPr>
        <w:t>безбар’єрного</w:t>
      </w:r>
      <w:proofErr w:type="spellEnd"/>
      <w:r w:rsidRPr="004662FE">
        <w:rPr>
          <w:rFonts w:ascii="Times New Roman" w:hAnsi="Times New Roman" w:cs="Times New Roman"/>
          <w:sz w:val="28"/>
          <w:szCs w:val="28"/>
        </w:rPr>
        <w:t xml:space="preserve"> простору в Україні на період </w:t>
      </w:r>
      <w:r w:rsidR="00C60C1F">
        <w:rPr>
          <w:rFonts w:ascii="Times New Roman" w:hAnsi="Times New Roman" w:cs="Times New Roman"/>
          <w:sz w:val="28"/>
          <w:szCs w:val="28"/>
        </w:rPr>
        <w:t xml:space="preserve">до 2030 року», реалізація якого </w:t>
      </w:r>
      <w:r w:rsidRPr="004662FE">
        <w:rPr>
          <w:rFonts w:ascii="Times New Roman" w:hAnsi="Times New Roman" w:cs="Times New Roman"/>
          <w:sz w:val="28"/>
          <w:szCs w:val="28"/>
        </w:rPr>
        <w:t>потребує комунікаційного супроводу з метою формування громадс</w:t>
      </w:r>
      <w:r w:rsidR="00C60C1F">
        <w:rPr>
          <w:rFonts w:ascii="Times New Roman" w:hAnsi="Times New Roman" w:cs="Times New Roman"/>
          <w:sz w:val="28"/>
          <w:szCs w:val="28"/>
        </w:rPr>
        <w:t xml:space="preserve">ької думки на підтримку у цій </w:t>
      </w:r>
      <w:r w:rsidRPr="004662FE">
        <w:rPr>
          <w:rFonts w:ascii="Times New Roman" w:hAnsi="Times New Roman" w:cs="Times New Roman"/>
          <w:sz w:val="28"/>
          <w:szCs w:val="28"/>
        </w:rPr>
        <w:t>Стратегії</w:t>
      </w:r>
      <w:r w:rsidR="00C60C1F">
        <w:rPr>
          <w:rFonts w:ascii="Times New Roman" w:hAnsi="Times New Roman" w:cs="Times New Roman"/>
          <w:sz w:val="28"/>
          <w:szCs w:val="28"/>
        </w:rPr>
        <w:t>.</w:t>
      </w:r>
      <w:r w:rsidRPr="00466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C1F" w:rsidRDefault="00A52861" w:rsidP="00A528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Комітет з питань забезпечення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безбар</w:t>
      </w:r>
      <w:r w:rsidR="00FB7C9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єрного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середовища для життєдіяльності осіб з інвалідністю та </w:t>
      </w:r>
      <w:r w:rsidR="00026B92">
        <w:rPr>
          <w:rFonts w:ascii="Times New Roman" w:hAnsi="Times New Roman" w:cs="Times New Roman"/>
          <w:sz w:val="28"/>
          <w:szCs w:val="28"/>
        </w:rPr>
        <w:t>мало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мобільних груп населення</w:t>
      </w:r>
      <w:r w:rsidR="00FB7C91">
        <w:rPr>
          <w:rFonts w:ascii="Times New Roman" w:hAnsi="Times New Roman" w:cs="Times New Roman"/>
          <w:sz w:val="28"/>
          <w:szCs w:val="28"/>
        </w:rPr>
        <w:t xml:space="preserve">, утворений Розпорядженням міського голови, оголошує збір інформації для </w:t>
      </w:r>
      <w:r w:rsidR="00FB7C91" w:rsidRPr="00FB7C91">
        <w:rPr>
          <w:rFonts w:ascii="Times New Roman" w:hAnsi="Times New Roman" w:cs="Times New Roman"/>
          <w:sz w:val="28"/>
          <w:szCs w:val="28"/>
        </w:rPr>
        <w:t xml:space="preserve">створення безперешкодного середовища для всіх груп населення, забезпечення рівних можливостей кожній людині реалізовувати свої права, отримувати послуги на рівні з іншими шляхом інтегрування фізичної, інформаційної, цифрової, соціальної та громадянської, економічної та освітньої </w:t>
      </w:r>
      <w:proofErr w:type="spellStart"/>
      <w:r w:rsidR="00FB7C91" w:rsidRPr="00FB7C91">
        <w:rPr>
          <w:rFonts w:ascii="Times New Roman" w:hAnsi="Times New Roman" w:cs="Times New Roman"/>
          <w:sz w:val="28"/>
          <w:szCs w:val="28"/>
        </w:rPr>
        <w:t>безбар’єрності</w:t>
      </w:r>
      <w:proofErr w:type="spellEnd"/>
      <w:r w:rsidR="00FB7C91" w:rsidRPr="00FB7C91">
        <w:rPr>
          <w:rFonts w:ascii="Times New Roman" w:hAnsi="Times New Roman" w:cs="Times New Roman"/>
          <w:sz w:val="28"/>
          <w:szCs w:val="28"/>
        </w:rPr>
        <w:t xml:space="preserve"> до всіх сфер державної політики</w:t>
      </w:r>
      <w:r w:rsidR="00FB7C91">
        <w:rPr>
          <w:rFonts w:ascii="Times New Roman" w:hAnsi="Times New Roman" w:cs="Times New Roman"/>
          <w:sz w:val="28"/>
          <w:szCs w:val="28"/>
        </w:rPr>
        <w:t xml:space="preserve"> на території Решетилівської громади</w:t>
      </w:r>
      <w:r w:rsidR="00FB7C91" w:rsidRPr="00FB7C91">
        <w:rPr>
          <w:rFonts w:ascii="Times New Roman" w:hAnsi="Times New Roman" w:cs="Times New Roman"/>
          <w:sz w:val="28"/>
          <w:szCs w:val="28"/>
        </w:rPr>
        <w:t>.</w:t>
      </w:r>
    </w:p>
    <w:p w:rsidR="00FB7C91" w:rsidRDefault="00FB7C91" w:rsidP="00A528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Збір пропозицій та зауважень здійснюється відділом архітектури та містобудування виконавчого комітету Решетилівської міської</w:t>
      </w:r>
      <w:r w:rsidR="00413E4A">
        <w:rPr>
          <w:rFonts w:ascii="Times New Roman" w:hAnsi="Times New Roman" w:cs="Times New Roman"/>
          <w:sz w:val="28"/>
          <w:szCs w:val="28"/>
        </w:rPr>
        <w:t xml:space="preserve"> з 25.09.2023 по 25.10.2023 </w:t>
      </w:r>
      <w:proofErr w:type="spellStart"/>
      <w:r w:rsidR="00413E4A">
        <w:rPr>
          <w:rFonts w:ascii="Times New Roman" w:hAnsi="Times New Roman" w:cs="Times New Roman"/>
          <w:sz w:val="28"/>
          <w:szCs w:val="28"/>
        </w:rPr>
        <w:t>р.р</w:t>
      </w:r>
      <w:proofErr w:type="spellEnd"/>
      <w:r w:rsidR="00413E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за адресою вул. Покровська б. №14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Решетилівка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Полтавського району Полтавської області. </w:t>
      </w:r>
    </w:p>
    <w:p w:rsidR="00413E4A" w:rsidRDefault="00413E4A" w:rsidP="00A528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380500691352 – для довідок</w:t>
      </w:r>
    </w:p>
    <w:p w:rsidR="00FB7C91" w:rsidRPr="004662FE" w:rsidRDefault="00FB7C91" w:rsidP="00A528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62FE" w:rsidRPr="004662FE" w:rsidRDefault="004662FE" w:rsidP="00A5286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662FE" w:rsidRPr="004662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78"/>
    <w:rsid w:val="00026B92"/>
    <w:rsid w:val="00413E4A"/>
    <w:rsid w:val="004662FE"/>
    <w:rsid w:val="00501B83"/>
    <w:rsid w:val="00A52861"/>
    <w:rsid w:val="00C60C1F"/>
    <w:rsid w:val="00FB7C91"/>
    <w:rsid w:val="00FD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859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 Ніколаєнко</dc:creator>
  <cp:lastModifiedBy>Юрій Ніколаєнко</cp:lastModifiedBy>
  <cp:revision>2</cp:revision>
  <cp:lastPrinted>2023-09-25T12:59:00Z</cp:lastPrinted>
  <dcterms:created xsi:type="dcterms:W3CDTF">2023-09-25T13:28:00Z</dcterms:created>
  <dcterms:modified xsi:type="dcterms:W3CDTF">2023-09-25T13:28:00Z</dcterms:modified>
</cp:coreProperties>
</file>