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5C" w:rsidRDefault="0059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25C" w:rsidRDefault="0059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РЕШЕТИЛІВСЬКА МІСЬКА РАДА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br/>
        <w:t>ПОЛТАВСЬКОЇ ОБЛАСТІ</w:t>
      </w:r>
    </w:p>
    <w:p w:rsidR="004C025C" w:rsidRDefault="0059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(третя позачергова  сесія восьмого скликання)</w:t>
      </w:r>
    </w:p>
    <w:p w:rsidR="004C025C" w:rsidRDefault="004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4C025C" w:rsidRDefault="0059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РІШЕННЯ</w:t>
      </w:r>
    </w:p>
    <w:p w:rsidR="004C025C" w:rsidRDefault="004C0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4C025C" w:rsidRDefault="00595AC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27 січня  2021 року                                                                                  №135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-3-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VIIІ</w:t>
      </w:r>
    </w:p>
    <w:p w:rsidR="004C025C" w:rsidRDefault="004C025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4C025C" w:rsidRDefault="00595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Про вхід засновником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Малобакайського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дошкільного навчального закладу ясел-садка ,,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Теремок”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Малобакайської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Решетилівського району Полтавської області,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зміну назви та затвердження Статуту в новій редакції</w:t>
      </w:r>
    </w:p>
    <w:p w:rsidR="004C025C" w:rsidRDefault="004C0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4C025C" w:rsidRDefault="0059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Керуючись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законами України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країні”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, ,,Про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адміністрацій”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від 17.11.2020 № 1009-ІХ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рішенням Решетилівської міської ради восьмого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скликання від 15 грудня 2020 року № 39-1-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,,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реорганізації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Малобакайської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 шляхом приєднання до  Решетилівської  міської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міська рада</w:t>
      </w:r>
    </w:p>
    <w:p w:rsidR="004C025C" w:rsidRDefault="00595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ВИРІШИЛА:</w:t>
      </w:r>
    </w:p>
    <w:p w:rsidR="004C025C" w:rsidRDefault="004C0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 w:eastAsia="ru-RU"/>
        </w:rPr>
      </w:pPr>
    </w:p>
    <w:p w:rsidR="004C025C" w:rsidRDefault="00595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  <w:t xml:space="preserve">1. Решетилівській міській раді увійти засновником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Малобакайського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дошкільного навчального закладу ясел-садка ,,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Теремок”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Малобакайської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Решетилівського району Полтавської області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(Код ЄДРПОУ 39493477), що знаходиться за адресою с. Малий Бакай, вул. Козацька, 6 а. </w:t>
      </w:r>
    </w:p>
    <w:p w:rsidR="004C025C" w:rsidRDefault="0059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2. Змінити назву з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„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Малобак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айський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дошкільний навчальний заклад ясла-садок ,,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Теремок”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Малобакайської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Решетилівського району Полтавської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області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”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„Малобакайський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заклад дошкільної освіти ясла-садок ,,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Теремок’’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Решетилівської міської  ради Полтавської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області”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</w:p>
    <w:p w:rsidR="004C025C" w:rsidRDefault="00595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атвердити Статут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Малобакайського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закладу дошкільної освіти ясел-садка ,,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Теремок’’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Решетилівської міської  ради Полтавської області у новій редакції (додається).</w:t>
      </w:r>
    </w:p>
    <w:p w:rsidR="004C025C" w:rsidRDefault="00595A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4. Уповноважити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Левченко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О.В., директора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Малобакайського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закладу дошкільної освіти ясел-садка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Теремок’’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Решетилівської міської  ради Полтавської області,  подати передбачені чинним законодавством документи до Державного реєстратора юридичних осіб,  фізичних осіб-підприємців та громадських формувань для внесення  змін до відомостей та здійснення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державної реєстрації Статуту.</w:t>
      </w:r>
    </w:p>
    <w:p w:rsidR="004C025C" w:rsidRDefault="00595A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Трудові відносини з директором та працівниками установи врегулювати згідно з трудовим законодавством України та взяти до уваги,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зміна власника установи не тягне за собою припинення дії трудового договору з працівниками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(стаття 36 Кодексу законів про працю України).</w:t>
      </w:r>
    </w:p>
    <w:p w:rsidR="004C025C" w:rsidRDefault="00595A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6. Службі бухгалтерського обліку та економічного планування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відділу освіти Решетилівської міської ради (Варшавська Л.А.) внести відповідні зміни до бухгалтерського обліку на підставі передавальних актів та акт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ів прийому-передачі.</w:t>
      </w:r>
    </w:p>
    <w:p w:rsidR="004C025C" w:rsidRDefault="00595A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7. Контроль за виконанням даного рішення покласти на постійну комісію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 питань освіти, культури, спорту, соціального захисту та охорони здоров’я Решетилівської міської ради ( Бережний В.О.).</w:t>
      </w:r>
    </w:p>
    <w:p w:rsidR="004C025C" w:rsidRDefault="004C02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4C025C" w:rsidRDefault="004C025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4C025C" w:rsidRDefault="004C025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4C025C" w:rsidRDefault="004C025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4C025C" w:rsidRDefault="004C025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4C025C" w:rsidRDefault="004C025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4C025C" w:rsidRDefault="00595AC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Міський голова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                                  О.А.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Дядюнова</w:t>
      </w:r>
      <w:proofErr w:type="spellEnd"/>
    </w:p>
    <w:p w:rsidR="004C025C" w:rsidRDefault="004C025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4C025C" w:rsidRDefault="004C025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4C025C" w:rsidRDefault="004C025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4C025C" w:rsidRDefault="004C025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4C025C" w:rsidRDefault="004C025C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C025C" w:rsidRDefault="004C025C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C025C" w:rsidRDefault="00595AC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</w:t>
      </w:r>
    </w:p>
    <w:p w:rsidR="004C025C" w:rsidRDefault="004C025C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C025C" w:rsidRDefault="004C025C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C025C" w:rsidRDefault="004C025C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C025C" w:rsidRDefault="004C025C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C025C" w:rsidRDefault="004C025C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C025C" w:rsidRDefault="004C025C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C025C" w:rsidRDefault="004C025C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C025C" w:rsidRDefault="004C025C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C025C" w:rsidRDefault="004C025C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C025C" w:rsidRDefault="004C025C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C025C" w:rsidRDefault="004C025C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C025C" w:rsidRDefault="004C025C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C025C" w:rsidRDefault="004C025C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C025C" w:rsidRDefault="004C025C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C025C" w:rsidRDefault="004C025C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C025C" w:rsidRDefault="004C025C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C025C" w:rsidRDefault="004C025C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C025C" w:rsidRDefault="004C025C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C025C" w:rsidRDefault="004C025C">
      <w:pPr>
        <w:rPr>
          <w:lang w:val="uk-UA"/>
        </w:rPr>
      </w:pP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ЗАТВЕРДЖЕНО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 Решетилівської  міської ради восьмого скликання 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27 січня  2021 року № ____ - 3 -VІІІ 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(3 позачергова  сесія)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4C025C" w:rsidRDefault="00595AC3">
      <w:pPr>
        <w:tabs>
          <w:tab w:val="left" w:pos="9356"/>
          <w:tab w:val="right" w:pos="9638"/>
        </w:tabs>
        <w:spacing w:after="0" w:line="276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_DdeLink__743_560744483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  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Дядюнова</w:t>
      </w:r>
      <w:proofErr w:type="spellEnd"/>
    </w:p>
    <w:p w:rsidR="004C025C" w:rsidRDefault="004C025C">
      <w:pPr>
        <w:tabs>
          <w:tab w:val="left" w:pos="9356"/>
          <w:tab w:val="right" w:pos="9638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C025C" w:rsidRDefault="004C025C">
      <w:pPr>
        <w:tabs>
          <w:tab w:val="left" w:pos="9356"/>
          <w:tab w:val="right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_DdeLink__760_1731004631"/>
      <w:bookmarkEnd w:id="2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C025C" w:rsidRDefault="004C025C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25C" w:rsidRDefault="004C025C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25C" w:rsidRDefault="004C025C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25C" w:rsidRDefault="004C025C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25C" w:rsidRDefault="004C025C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25C" w:rsidRDefault="004C025C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25C" w:rsidRDefault="004C025C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25C" w:rsidRDefault="004C025C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25C" w:rsidRDefault="004C025C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С Т А Т У Т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uk-UA" w:eastAsia="ru-RU"/>
        </w:rPr>
        <w:t>Малобакайського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uk-UA" w:eastAsia="ru-RU"/>
        </w:rPr>
        <w:t xml:space="preserve">  закладу 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uk-UA" w:eastAsia="ru-RU"/>
        </w:rPr>
        <w:t xml:space="preserve">дошкільної </w:t>
      </w:r>
      <w:r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uk-UA" w:eastAsia="ru-RU"/>
        </w:rPr>
        <w:t>освіти ясел-садка ,,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uk-UA" w:eastAsia="ru-RU"/>
        </w:rPr>
        <w:t>Теремок’’</w:t>
      </w:r>
      <w:proofErr w:type="spellEnd"/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Решетилівської міської ради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Полтавської області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  <w:r>
        <w:rPr>
          <w:rStyle w:val="a4"/>
          <w:rFonts w:ascii="Times New Roman" w:eastAsia="Times New Roman" w:hAnsi="Times New Roman" w:cs="Times New Roman"/>
          <w:b/>
          <w:sz w:val="40"/>
          <w:szCs w:val="36"/>
          <w:lang w:val="uk-UA" w:eastAsia="ru-RU"/>
        </w:rPr>
        <w:t xml:space="preserve"> </w:t>
      </w:r>
    </w:p>
    <w:p w:rsidR="004C025C" w:rsidRPr="00595AC3" w:rsidRDefault="004C025C">
      <w:pPr>
        <w:rPr>
          <w:lang w:val="uk-UA"/>
        </w:rPr>
        <w:sectPr w:rsidR="004C025C" w:rsidRPr="00595AC3">
          <w:headerReference w:type="default" r:id="rId8"/>
          <w:footerReference w:type="default" r:id="rId9"/>
          <w:pgSz w:w="11906" w:h="16838"/>
          <w:pgMar w:top="1191" w:right="567" w:bottom="1134" w:left="1701" w:header="1134" w:footer="709" w:gutter="0"/>
          <w:cols w:space="720"/>
          <w:formProt w:val="0"/>
          <w:titlePg/>
          <w:docGrid w:linePitch="360" w:charSpace="4096"/>
        </w:sectPr>
      </w:pPr>
    </w:p>
    <w:p w:rsidR="004C025C" w:rsidRDefault="004C025C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25C" w:rsidRDefault="004C025C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25C" w:rsidRDefault="004C025C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25C" w:rsidRDefault="004C025C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25C" w:rsidRDefault="004C025C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25C" w:rsidRDefault="004C025C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25C" w:rsidRDefault="00595AC3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4C025C" w:rsidRDefault="004C025C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4C025C" w:rsidRDefault="004C025C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4C025C" w:rsidRDefault="004C025C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4C025C" w:rsidRDefault="004C025C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4C025C" w:rsidRDefault="004C025C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4C025C" w:rsidRDefault="004C025C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4C025C" w:rsidRDefault="004C025C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4C025C" w:rsidRDefault="004C025C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4C025C" w:rsidRDefault="004C025C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4C025C" w:rsidRDefault="004C025C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Решетилівка</w:t>
      </w:r>
      <w:proofErr w:type="spellEnd"/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2021 рік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ПОЛОЖЕННЯ</w:t>
      </w:r>
    </w:p>
    <w:p w:rsidR="004C025C" w:rsidRDefault="004C025C">
      <w:pPr>
        <w:widowControl w:val="0"/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25C" w:rsidRDefault="00595AC3">
      <w:pPr>
        <w:tabs>
          <w:tab w:val="left" w:pos="567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 дошкільної освіти ясла-садок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„Теремок’’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Решетилівської міської ради Полтавської області (далі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є комунальним закладом освіти, діяльність якого спрямована на реалізацію основних завдань дошкільної освіт</w:t>
      </w:r>
      <w:r>
        <w:rPr>
          <w:rFonts w:ascii="Times New Roman" w:hAnsi="Times New Roman"/>
          <w:sz w:val="28"/>
          <w:szCs w:val="28"/>
          <w:lang w:val="uk-UA"/>
        </w:rPr>
        <w:t>и.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1.2. Засновником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Малобакайського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є Решетилівська міська рада (далі - Засновник).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підконтрольний Засновнику, а з питань основної діяльності підпорядкований, підзвітний і підконтрольний відділу освіти Решетилівської міської ради (далі -  Відділ освіти).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1.4.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у своїй діяльності керується Конституцією Укр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аїни, Конвенцією ООН про права дитини, законами України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освіту”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,,Про дошкільну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освіту’’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місцеве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Україні”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охорону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дитинства”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 іншими законами України, нормативно-правовими актами Президента України,  Кабінету Міністрів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України, Верховної Ради України, наказами Міністерства освіти і науки України, нормативно-правовими актами Департаменту освіти і науки  Полтавської обласної державної адміністрації, рішеннями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Решетилів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ської міської ради та її виконавчого комітету, розпоряд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женнями міського голови, наказами та розпорядчими документами Відділу освіти, цим Статутом.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1.5.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належить до мережі закладів освіти Решетилівської міської територіальної громади.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1.6. Повне найменування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</w:t>
      </w:r>
      <w:r>
        <w:rPr>
          <w:rFonts w:ascii="Times New Roman" w:hAnsi="Times New Roman"/>
          <w:sz w:val="28"/>
          <w:szCs w:val="28"/>
          <w:lang w:val="uk-UA"/>
        </w:rPr>
        <w:t xml:space="preserve">ад дошкільної освіти ясла-садок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„Теремок’’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Решетилівської міської ради Полтавської області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Скорочене найменування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1.7. Місце знаходження: 38423, Полтавська область, Полтавський район, с. Малий Бакай, вулиця Козацька, 6а.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1.8.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є юридичною особою публічного права з моменту його  державної реєстрації в установленому законодавством порядку, діє на підставі Статуту, затвердженого Засновником, має печатку і штамп  встановленого зразка,   бланки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  власними    реквізитами. Права та обов’язки юридичної особи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набуває з дня його державної реєстрації в установленому законодавством України порядку.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  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ОРГАНІЗАЦІЯ ОСВІТНЬОГО ПРОЦЕСУ У ЗАКЛАДІ 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ДОШКІЛЬНОЇ ОСВІТИ</w:t>
      </w:r>
    </w:p>
    <w:p w:rsidR="004C025C" w:rsidRDefault="004C025C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 у закладі проводиться оздоровлення дітей (оздоровчий період).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свою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відповідно до річного плану, який складається на навчальний рік та період оздоровлення.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2.3. План роботи закладу схвалюється педагогічною радою закладу, затверджується директором закладу і погоджується засновником.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План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оздоровчий період погоджується з Решетилівським районним управлінням Головного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Полтавській області.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2.5. 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мовою навчання та виховання є  українська мова.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2.6. Осві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тній процес у закладі здійснюється за Базовим компонентом дошкільної освіти (нова редакція), та реалізується згідно з чинними державними програмами, затвердженими Міністерством освіти і науки України, навчально-методичними посібниками. </w:t>
      </w:r>
    </w:p>
    <w:p w:rsidR="004C025C" w:rsidRDefault="004C025C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lang w:val="uk-UA"/>
        </w:rPr>
      </w:pP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ІІІ. РЕЖИМ РОБОТИ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ЗАКЛАДУ ДОШКІЛЬНОЇ ОСВІТИ</w:t>
      </w:r>
    </w:p>
    <w:p w:rsidR="004C025C" w:rsidRDefault="004C025C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right="282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п’ятиденним робочим тижнем протягом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10,5 годин. Вихідні дні субота, неділя, святкові тощо.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Щоденний графік роботи закладу: з 7 години 30 хвилин до 18 години.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 Режим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тривалість перебування в ньому дітей встановлюється засновником відповідно до законодавства України.</w:t>
      </w:r>
    </w:p>
    <w:p w:rsidR="004C025C" w:rsidRDefault="004C025C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</w:pP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КОМПЛЕКТУВАННЯ ЗАКЛАДУ ДОШКІЛЬНОЇ ОСВІТИ</w:t>
      </w:r>
    </w:p>
    <w:p w:rsidR="004C025C" w:rsidRDefault="004C025C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25C" w:rsidRDefault="00595AC3">
      <w:pPr>
        <w:widowControl w:val="0"/>
        <w:shd w:val="clear" w:color="auto" w:fill="FFFFFF"/>
        <w:tabs>
          <w:tab w:val="left" w:pos="1502"/>
          <w:tab w:val="left" w:pos="9356"/>
          <w:tab w:val="right" w:pos="9638"/>
        </w:tabs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Режим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встановлюється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до рішень Решетилівської міської ради.</w:t>
      </w:r>
    </w:p>
    <w:p w:rsidR="004C025C" w:rsidRDefault="00595AC3">
      <w:pPr>
        <w:widowControl w:val="0"/>
        <w:shd w:val="clear" w:color="auto" w:fill="FFFFFF"/>
        <w:tabs>
          <w:tab w:val="left" w:pos="1502"/>
          <w:tab w:val="left" w:pos="9356"/>
          <w:tab w:val="right" w:pos="9638"/>
        </w:tabs>
        <w:spacing w:after="0" w:line="240" w:lineRule="auto"/>
        <w:ind w:right="38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Прийом дітей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директором протягом календарного року на підставі: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заяви батьків або осіб, що їх замінюють; 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медичної довідки про стан здоров’я дит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ини; 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копії свідоцтва про народження; 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документів для встановлення батьківської плати.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Під час прийому директор ознайомлює батьків або осіб, які їх змінюють, із Статутом закладу, іншими документами, що регламентують його діяльність.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4.4.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функціонує одна група загального розвитку з денним режимом перебування.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 Наповнюваність групи у закладі становить до 14 дітей віком від 3 до 6 (7) років.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4.6. Прийом дітей дошкільного віку здійснюється  без конкурсного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відбору, як правило, відповідно до території обслуговування з 3-го року протягом календарного року.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4.7. Групи комплектуються відповідно до нормативів наповнюваності,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санітарно–гігієнічних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 і правил утримання дітей з урахуванням побажань батьків або 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іб, що їх замінюють.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4.8. Рішення про утворення інклюзивної групи (груп) у закладі приймається директором за погодженням відділу освіти Решетилівської міської ради на підставі заяви батьків дитини з особливими освітніми потребами, у тому числі з інвалідніс</w:t>
      </w:r>
      <w:r>
        <w:rPr>
          <w:rFonts w:ascii="Times New Roman" w:hAnsi="Times New Roman" w:cs="Times New Roman"/>
          <w:sz w:val="28"/>
          <w:szCs w:val="28"/>
          <w:lang w:val="uk-UA"/>
        </w:rPr>
        <w:t>тю, або особи, яка їх замінює.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4.9.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здійснювати соціально-педагогічний патронат сім’ї з метою забезпечення умов для здобуття дошкільної освіти дітьми з особливими освітніми потребами, які не відвідують заклад дошкільної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освіти, та надання консультаційної допомоги сім’ї.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4.10. Порядок оплати за харчування дітей дошкільного віку визначається засновником. Плата за харчування дітей у закладі вноситься щомісяця, не пізніше 10 числа поточного місяця.  Не допускається збільшенн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розміру плати за утримання дитини в групі понад нормативів, встановлених Кабінетом Міністрів України.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4.11. За дитиною зберігається місце у закладі у разі її хвороби, карантину, санаторного лікування, на час відпустки батьків або осіб, які їх замінюють,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також у літній період (75 днів).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4.12. Відрахування дітей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здійснюватися за бажанням батьків або осіб, які їх замінюють: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на підставі медичного висновку про стан здоров’я дитини, що виключає можливість її подальшого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перебування у закладі дошкільної освіти даного типу;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разі несплати без поважних причин батьками або особами, які їх замінюють, плати за харчування дитини протягом двох місяців.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4.13. Адміністрація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письмово повідомляє ба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тьків або осіб, які їх замінюють,  про відрахування дитини не менш як за 10 календарних днів.</w:t>
      </w:r>
    </w:p>
    <w:p w:rsidR="004C025C" w:rsidRDefault="004C025C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ОРГАНІЗАЦІЯ ХАРЧУВАННЯ ДІТЕЙ 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 ЗАКЛАДІ ДОШКІЛЬНОЇ ОСВІТИ</w:t>
      </w:r>
    </w:p>
    <w:p w:rsidR="004C025C" w:rsidRDefault="004C025C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Організація та відповідальність за харчування дітей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покладаються на   засновника та директора закладу дошкільної освіти.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Заклад забезпечує збалансоване харчування дітей, необхідне для їх нормального росту і розвитку із дотриманням норм продуктів, визначених МОЗ України спільно з МОН України за погоджен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ням з Міністерством фінансів.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Харчування дітей організовується з урахуванням режиму роботи закладу та тривалості перебування дітей в ньому.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5.4. Забезпечення продуктами харчування  здійснюється    згідно чинного законодавства.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5.5. Контроль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організацією та якістю харчування, закладкою продуктів харчування, кулінарною обробкою, виходом страв, смаковими якостями їжі, санітарним станом харчового блоку, правильністю зберігання, дотриманням термінів реалізації продуктів покладається на директора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акладу.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5.6. Розмір плати для батьків, або осіб, які їх замінюють, за харчування встановлюється засновником.</w:t>
      </w:r>
    </w:p>
    <w:p w:rsidR="004C025C" w:rsidRDefault="004C025C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МЕДИЧНЕ ОБСЛУГОВУВАННЯ ДІТЕЙ У ЗАКЛАДІ 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ДОШКІЛЬНОЇ ОСВІТИ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6.1. Медичне обслуговування дітей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медичним працівником. 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Медичний персонал має здійснювати лікувально-профілактичні заходи, в тому числі проведення обов’язкових оглядів, контроль за станом здоров’я, фізичним розвитком дитини, організацією фізичного виховання, загартування, дотриманням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санітарно-гігієнічних норм та правил, режимом та якістю харчування.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Малобакайського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 приміщення і забезпечує належні умови для роботи медичного персоналу та проведення лікувально-профілактичних заходів.</w:t>
      </w:r>
    </w:p>
    <w:p w:rsidR="004C025C" w:rsidRDefault="004C025C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УЧАСНИКИ ОСВІТНЬОГО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ПРОЦЕСУ</w:t>
      </w:r>
    </w:p>
    <w:p w:rsidR="004C025C" w:rsidRDefault="004C025C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 Учасниками освітнього процесу в закладі дошкільної освіти є: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 дошкільного віку.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директор;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вихователь, музичний керівник;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помічник вихователя;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батьки або особи, які їх замінюють;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фізичні особи, які надають освітні послуги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сфері дошкільної освіти за наявності ліцензії.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7.2. Статус учасників освітнього процесу, їхні права й обов’язки визначаються законами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іншими нормативно-правовими актами, прийнятими відповідно до них, правилами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внутрішнього трудового розпорядку та даним Статутом.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7.3. За успіхи у роботі працівникам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Малобакайського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ЗДО </w:t>
      </w:r>
      <w:r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встановлюються такі форми матеріального та морального заохочення в порядку передбаченому   законодавством України: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преміювання;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доплати;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надбавки.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7.4. Права дитини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Малобакайському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ЗДО </w:t>
      </w:r>
      <w:r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безпечні та нешкідливі для здоров’я умови утримання, розвитку, виховання і навчання;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захист від будь-якої інформації, пропаганди та агітації, що завдає шкоди її здоров’ю, мораль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ному та духовному розвитку;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здоровий спосіб життя.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7.5. Права батьків або осіб, які їх замінюють: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обирати і бути обраними до органів громадського самоврядування 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закладу;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звертатися до відповідних органів управління освітою з питань розвитку, вихован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і навчання своїх дітей;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в покращенні організації освітнього процесу та зміцненні матеріально-технічної бази закладу;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відмовлятися від запропонованих додаткових освітніх послуг;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захищати законні інтереси своїх дітей у відповідних держа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вних органах і суді.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7.6.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Батьки або особи, які їх замінюють, зобов’язані: 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постійно дбати про фізичне здоров’я та психічний стан дітей, створювати належні умови для розвитку їх природних здібностей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поважати гідність дитини, виховувати працелюбність,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почуття доброти, милосердя, шанобливе ставлення до Батьківщини, державної мови, національних, історичних, культурних цінностей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надавати допомогу у зміцненні матеріально-технічної бази закладу, упорядкуванні та благоустрою території, ремонті, ліквідації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наслідків аварії та стихійних явищ;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сприяти здобуттю дітьми освіти в закладі дошкільної освіти або забезпечувати повноцінну домашню освіту в обсязі державних вимог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своєчасно вносити плату за харчування дитини в закладі у встановленому порядку;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своєчасно повідомляти заклад про можливість відсутності або хвороби дитини;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контролювати стан здоров’я дитини;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права, що не суперечать законодавству України.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7.7. На посаду педагогічного працівника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Малобакайського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 </w:t>
      </w:r>
      <w:r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приймається особ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яка має вищу педагогічну освіту за відповідною спеціальністю, забезпечує результативність та якість роботи, а також фізичний і психічний стан якої дозволяє виконувати професійні обов’язки.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7.8. Педагогічний працівник закладу підлягає атестації (сертифік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ації), яка є обов’язковою і здійснюється, як правило,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 раз на п’ять років відповідно до Типового положення про атестацію педагогічних працівників України, затвердженого Міністерством освіти і науки України. 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7.9. Трудові відносини регулюються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Законодавством України про працю,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іншими нормативно-правовими актами, прийнятими відповідно до них, правилами внутрішнього трудового розпорядку.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робо</w:t>
      </w:r>
      <w:r>
        <w:rPr>
          <w:rFonts w:ascii="Times New Roman" w:hAnsi="Times New Roman" w:cs="Times New Roman"/>
          <w:sz w:val="28"/>
          <w:szCs w:val="28"/>
        </w:rPr>
        <w:t>ту директором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Малобакайського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ЗДО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7.11. Педагогічний працівник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Малобакайського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ЗДО </w:t>
      </w:r>
      <w:r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не відповідає займаній посаді за результатами атестації (сертифікації) або систематично порушує Статут, правила внутрішнього трудового розпо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рядку, не виконує посадові обов’язки, звільняється з роботи відповідно до чинного законодавства.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7.12. Педагогічне навантаження та розмір тарифних ставок встановлюється Кабінетом Міністрів України, Законом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іншими норматив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но-правовими актами.           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7.13. Педагогічний працівник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Малобакайського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ЗДО </w:t>
      </w:r>
      <w:r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право: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вільний вибір педагогічно доцільних форм, методів і засобів роботи з дітьми;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підвищення кваліфікації, участь у методичних об’єднаннях, нарад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 тощо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у роботі органів самоврядування;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проводити в установленому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науково–дослідницьку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експериментально–пошукову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вносити пропозиції щодо поліпшення роботи закладу;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на соціальне та матеріальне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законодавства;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захист професійної честі та власної гідності;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дострокову (позачергову) атестацію (сертифікацію) для отримання відповідних категорій і педагогічного звання;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отримання компенсації при втраті роботи в зв’язку із змінами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 роботи закладу освіти;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отримання пенсії, у тому числі і за вислугу років;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права, що не суперечать законодавству України;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7.14. Педагогічний працівник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Малобакайського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ЗДО </w:t>
      </w:r>
      <w:r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зобов’язаний: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Статут, правила внутріш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нього трудового розпорядку, умови трудового договору чи контракту;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дотримуватися педагогічної етики, норм загальнолюдської моралі, поважати гідність дитини та її батьків;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забезпечувати емоційний комфорт, захист дитини від будь-яких форм експлуатації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дій, які шкодять її здоров’ю, а також  від фізичного та психологічного насильства;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забезпечувати умови для засвоєння дітьми освітніх програм на рівні державних вимог, сприяти розвитку здібностей дітей;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інструкції з охорони життя та здоров’я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дітей, санітарні правила утримання дітей в закладі, інструкції по техніці безпеки, протипожежної безпеки;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співпрацювати з сім’єю вихованців з питань виховання та навчання 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постійно підвищувати свій професійний рівень, педагогічну майстерність,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загальну культуру;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берегти майно закладу дошкільної освіти;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сприяти задоволенню попиту батьків на додаткові платні освітні послуги;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виконувати рішення, прийняті органом громадського самоврядування закладу, накази і розпорядження адміністрації,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місцевого самоврядування;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у роботі педагогічної ради та інших заходах, пов’язаних з підвищенням професійного рівня, педагогічної майстерності, загальнополітичної культури;</w:t>
      </w:r>
    </w:p>
    <w:p w:rsidR="004C025C" w:rsidRDefault="00595AC3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дотримуватися педагогічної доброчесності, а саме: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посилання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джерела інформації у разі використання ідей, розробок, тверджень, відомостей; дотримання норм законодавства про авторське право і суміжні права; надання достовірної інформації про методики і результати досліджень, джерела використаної інформації та вла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сну педагогічну (науково-педагогічну, творчу) діяльність; контроль за дотриманням академічної доброчесності здобувачами освіти;  об’єктивне оцінювання результатів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обов’язки, що не суперечать законодавству України.</w:t>
      </w:r>
    </w:p>
    <w:p w:rsidR="004C025C" w:rsidRDefault="00595AC3">
      <w:pPr>
        <w:pStyle w:val="3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7.15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3" w:name="n635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 порушення акаде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мічної доброчесності педагогічні, науково-педагогічні працівники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Малобакайського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ЗДО </w:t>
      </w:r>
      <w:r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можуть бути притягнені до такої академічної відповідальності:</w:t>
      </w:r>
    </w:p>
    <w:p w:rsidR="004C025C" w:rsidRDefault="00595AC3">
      <w:pPr>
        <w:pStyle w:val="30"/>
        <w:shd w:val="clear" w:color="auto" w:fill="FFFFFF"/>
        <w:tabs>
          <w:tab w:val="left" w:pos="9356"/>
          <w:tab w:val="right" w:pos="9638"/>
        </w:tabs>
        <w:spacing w:after="0"/>
        <w:ind w:left="0" w:firstLine="709"/>
        <w:jc w:val="both"/>
        <w:textAlignment w:val="baseline"/>
        <w:rPr>
          <w:lang w:val="uk-UA"/>
        </w:rPr>
      </w:pPr>
      <w:bookmarkStart w:id="4" w:name="n636"/>
      <w:bookmarkStart w:id="5" w:name="n637"/>
      <w:bookmarkStart w:id="6" w:name="n638"/>
      <w:bookmarkEnd w:id="4"/>
      <w:bookmarkEnd w:id="5"/>
      <w:bookmarkEnd w:id="6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відмова в присвоєнні або позбавлення присвоєного педагогічного звання, кваліфікаційної катего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рії;</w:t>
      </w:r>
    </w:p>
    <w:p w:rsidR="004C025C" w:rsidRDefault="00595AC3">
      <w:pPr>
        <w:pStyle w:val="30"/>
        <w:shd w:val="clear" w:color="auto" w:fill="FFFFFF"/>
        <w:tabs>
          <w:tab w:val="left" w:pos="9356"/>
          <w:tab w:val="right" w:pos="963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n639"/>
      <w:bookmarkEnd w:id="7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позбавлення права брати участь у роботі визначених законом органів чи займати визначені законом посади.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7.16. Права, обов’язки та соціальні гарантії інших працівників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Малобакайського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ЗДО </w:t>
      </w:r>
      <w:r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регулюються трудовим законодавством та правилами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внутрішнього розпорядку закладу дошкільної освіти.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7.17. Працівники закладу несуть відповідальність за збереження життя, фізичне і психічне здоров’я вихованців згідно із законодавством.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7.18. Працівники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Малобакайського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ЗДО </w:t>
      </w:r>
      <w:r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26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санітарного та епідемічного благополуччя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проходять періодичні медичні огляди 2 рази на рік. </w:t>
      </w:r>
    </w:p>
    <w:p w:rsidR="004C025C" w:rsidRDefault="004C025C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УПРАВЛІННЯ ЗАКЛАДОМ ДОШКІЛЬНОЇ ОСВІТИ</w:t>
      </w:r>
    </w:p>
    <w:p w:rsidR="004C025C" w:rsidRDefault="004C025C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8.1.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Малобакайським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ЗДО </w:t>
      </w:r>
      <w:r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 засновником Решетилівською міською радою та відділом освіти   Решетилівської міської ради.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8.2. Безпосереднє керівництво роботою закладу здійснює його керівник (директор), який призначається та звільняється з посади керівником відділу освіти.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8.3.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посаду керівника закладу дошкільної освіти призначається особа,  яка є громадянином України, має вищу освіту та стаж педагогічної роботи не менше трьох років, а також організаторські здібності, фізичний та психічний стан який не перешкоджає виконанню профе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сійних обов’язків.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8.4. Керівник закладу дошкільної освіти: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відповідає за реалізацію завдань дошкільної освіти, визначених Законом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забезпечення рівня дошкільної освіти у межах державних вимог до її змісту і обсягу;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керівництво і контроль за діяльністю закладу;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діє від імені закладу, представляє його в  усіх державних та інших органах, установах і організаціях, укладає угоди з юридичними та фізичними особами;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розпоряджається в установленому порядку майном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коштами закладу і відповідає за дотримання фінансової дисципліни та збереження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 закладу;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приймає на роботу та звільняє з роботи працівників закладу;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видає у межах своєї компетенції накази та розпорядження, контролює їх викон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затверджує штатний розпис за погодженням із відділом освіти Решетилівської міської ради;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контролює організацію харчування і медичного обслуговування дітей;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затверджує правила внутрішнього трудового розпорядку, посадові інструкції працівників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погодженням з профспілковим комітетом;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відповідає за реалізацію завдань дошкільної освіти, визначених Законо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забезпечення рівня дошкільної освіти у межах державних вимог до її змісту і обсягу.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контролює відповідність застосовуваних форм, методів і засобів розвитку, виховання і навчання дітей їх віковим, психофізіологічним 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обливостям, здібностям і потребам;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підтримує ініціативу щодо вдосконалення освітньої роботи, заохочує творчі пошуки, дослідно-експериментальну роботу педагогів;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організовує різні форми співпраці з батьками або особами, які їх замінюють;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щороку звітує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освітню, методичну, економічну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закладу на загальних зборах колективу закладу та батьків або осіб, які їх замінюють.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8.5. Постійно діючий колегіальний орган у закладі – педагогічна рада.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8.6. До складу педагогічної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ади входять: 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Керівник (директор);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педагогічні працівники;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медичний працівник, інші спеціалісти. 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Можуть входити голова батьківського комітету. Запрошеними з правом дорадчого голосу можуть бути представники громадських організацій, педагогічні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працівники інших закладів освіти, батьки або особи, які їх замінюють.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Головою педагогічної ради є керівник (директор) закладу.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рада закладу: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розглядає питання освітнього процесу в закладі та приймає відповідні рішення; 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організує роботу щод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підвищення кваліфікації педагогічних працівників, розвитку їх творчої ініціативи, впровадження досягнень науки, передового педагогічного досвіду;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приймає рішення з інших питань професійної діяльності педагогічних працівників.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педагогічної ради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ланується довільно, відповідно до потреб закладу. Кількість засідань педагогічної ради становить 3 рази на рік.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8.7. Органом громадського самоврядування закладу є загальні збори колективу закладу та батьків або осіб, які їх замінюють, які скликаються не 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дше одного разу на рік. Термін їх повноважень становить 1 рік.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загальних зборів приймаються простою більшістю голосів від загальної кількості присутніх.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8.8. Загальні збори: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обирають раду закладу, її членів і голову, встановлюють термін їх повнов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ажень;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заслуховують звіт керівника закладу дошкільної освіти, голови ради закладу з питань статутної діяльності закладу;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розглядають питання освітньої, методичної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закладу дошкільної освіти;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затверджують основні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апрями вдосконалення роботи і розвитку закладу;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приймають рішення щодо шляхів покращення харчування дітей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закладу;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запрошують представників органу управління освітою , засновника для обговорення стану і перспектив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закладу, а також роз’яснення питань, що турбують батьків або осіб, які їх замінюють.</w:t>
      </w:r>
    </w:p>
    <w:p w:rsidR="004C025C" w:rsidRDefault="00595AC3">
      <w:pPr>
        <w:tabs>
          <w:tab w:val="left" w:pos="9356"/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8.9.  Згідно ст. 29 Закону України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освіту”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при закладі дошкільної освіти, за рішенням Засновника, може  створюватися і діяти наглядова (піклувальна) рада.</w:t>
      </w:r>
      <w:bookmarkStart w:id="8" w:name="n432"/>
      <w:bookmarkEnd w:id="8"/>
    </w:p>
    <w:p w:rsidR="004C025C" w:rsidRDefault="00595AC3">
      <w:pPr>
        <w:tabs>
          <w:tab w:val="left" w:pos="9356"/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8.10.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Наглядова (піклувальна) рада закладу дошкільної освіти сприяє вирішенню перспективних завдань його розвитку, залученню фінансових ресурсів для забезпечення його діяльності з основних напрямів розвитку і здійсненню контролю за їх використанням, ефекти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вній взаємодії закладу освіти з Засновником, науковою громадськістю, громадськими організаціями, юридичними та фізичними особами.</w:t>
      </w:r>
    </w:p>
    <w:p w:rsidR="004C025C" w:rsidRDefault="00595AC3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bookmarkStart w:id="9" w:name="n433"/>
      <w:bookmarkEnd w:id="9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8.11. Члени наглядової (піклувальної) ради  закладу дошкільної  освіти мають право брати участь у роботі колегіальних органів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закладу освіти з правом дорадчого голосу.</w:t>
      </w:r>
      <w:bookmarkStart w:id="10" w:name="n434"/>
      <w:bookmarkEnd w:id="10"/>
    </w:p>
    <w:p w:rsidR="004C025C" w:rsidRDefault="00595AC3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8.12. До складу наглядової (піклувальної) ради   закладу дошкільної освіти не можуть входити  працівники цього закладу.</w:t>
      </w:r>
    </w:p>
    <w:p w:rsidR="004C025C" w:rsidRDefault="00595AC3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bookmarkStart w:id="11" w:name="n435"/>
      <w:bookmarkEnd w:id="11"/>
      <w:r>
        <w:rPr>
          <w:rFonts w:ascii="Times New Roman" w:hAnsi="Times New Roman" w:cs="Times New Roman"/>
          <w:sz w:val="28"/>
          <w:szCs w:val="28"/>
          <w:lang w:val="uk-UA" w:eastAsia="ru-RU"/>
        </w:rPr>
        <w:t>8.13. Наглядова (піклувальна) рада має право:</w:t>
      </w:r>
    </w:p>
    <w:p w:rsidR="004C025C" w:rsidRDefault="00595AC3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0"/>
        <w:ind w:left="0" w:firstLine="709"/>
        <w:jc w:val="both"/>
        <w:textAlignment w:val="baseline"/>
      </w:pPr>
      <w:bookmarkStart w:id="12" w:name="n436"/>
      <w:bookmarkEnd w:id="12"/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 брати участь у визначенні стратегії розвитку 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акладу освіти та контролювати її виконання;</w:t>
      </w:r>
    </w:p>
    <w:p w:rsidR="004C025C" w:rsidRDefault="00595AC3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</w:pPr>
      <w:bookmarkStart w:id="13" w:name="n437"/>
      <w:bookmarkEnd w:id="13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сприяти залученню додаткових джерел фінансування;</w:t>
      </w:r>
    </w:p>
    <w:p w:rsidR="004C025C" w:rsidRDefault="00595AC3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lang w:val="uk-UA"/>
        </w:rPr>
      </w:pPr>
      <w:bookmarkStart w:id="14" w:name="n438"/>
      <w:bookmarkEnd w:id="14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аналізувати та оцінювати діяльність закладу освіти,  його керівника;</w:t>
      </w:r>
    </w:p>
    <w:p w:rsidR="004C025C" w:rsidRDefault="00595AC3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lang w:val="uk-UA"/>
        </w:rPr>
      </w:pPr>
      <w:bookmarkStart w:id="15" w:name="n439"/>
      <w:bookmarkEnd w:id="15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контролювати виконання кошторису та/або бюджету закладу освіти і вносити відповідні рек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омендації та пропозиції, що є обов’язковими для розгляду керівником закладу освіти;</w:t>
      </w:r>
    </w:p>
    <w:p w:rsidR="004C025C" w:rsidRDefault="00595AC3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</w:pPr>
      <w:bookmarkStart w:id="16" w:name="n440"/>
      <w:bookmarkEnd w:id="16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вносити Засновнику закладу освіти подання про заохочення або відкликання керівника закладу освіти з підстав, визначених законом;</w:t>
      </w:r>
    </w:p>
    <w:p w:rsidR="004C025C" w:rsidRDefault="00595AC3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7" w:name="n441"/>
      <w:bookmarkEnd w:id="17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здійснювати інші права, визначені спеці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альними законами та/або установчими документами закладу освіти.</w:t>
      </w:r>
    </w:p>
    <w:p w:rsidR="004C025C" w:rsidRDefault="004C025C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C025C" w:rsidRDefault="00595AC3">
      <w:pPr>
        <w:tabs>
          <w:tab w:val="left" w:pos="1134"/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ФІНАНСОВО–ГОСПОДАРСЬКА ДІЯЛЬНІСТЬ ТА </w:t>
      </w:r>
    </w:p>
    <w:p w:rsidR="004C025C" w:rsidRDefault="00595AC3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МАТЕРІАЛЬНО–ТЕХНІЧНА БАЗА ЗАКЛАДУ ДОШКІЛЬНОЇ ОСВІТИ</w:t>
      </w:r>
    </w:p>
    <w:p w:rsidR="004C025C" w:rsidRDefault="004C025C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роботи закладу здійснюється відповідно до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нормативно–правових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актів та Статуту.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9.2. Утримання та розвиток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 закладу у межах Типового переліку обов’язкового обладнання фінансуються за рахунок коштів засновника закладу.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9.3. Фінансово-господарс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ька діяльність роботи закладу дошкільної освіти проводиться на основі кошторису, який складається і затверджується відповідно до законодавства.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9.4. Джерелами фінансування роботи закладу є кошти: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засновника; 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відповідних бюджетів у розмірі, передбачено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 нормативами фінансування;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добровільні пожертвування і цільові внески фізичних і юридичних осіб;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кошти, не заборонені законодавством.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9.5. Заклад дошкільної освіти є неприбутковою організацією. 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9.6. Заклад за погодженням із засновником має прав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о: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придбати, орендувати необхідне йому обладнання та інше майно;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отримувати допомогу від підприємств, установ, організацій або фізичних осіб;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здавати в оренду приміщення, споруди, обладнання юридичним та фізичним особам для провадження освітньої діял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ьності згідно із законодавством. 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9.7. Штатний розпис роботи закладу затверджується відділом освіти на основі Типових штатних нормативів роботи закладу, затверджених Міністерством освіти і науки України  за погодженням з Мінфіном.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9.8. Матеріально-технічна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база закладу включає інвентар, обладнання, інші матеріальні цінності.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9.9. Статистична звітність про діяльність закладу здійснюється відповідно до законодавства.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9.10. Порядок ведення діловодства, бухгалтерського обліку в закладі визначається законодавств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нормативно–правовими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актами Міністерства освіти і науки України та інших центральних органів виконавчої влади, яким підпорядковуються заклад.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9.11. 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Ведення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Малобакайському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ЗДО </w:t>
      </w:r>
      <w:r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Теремок’’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 та звітності здійснюється бухгалтері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 Відділу освіти.</w:t>
      </w:r>
    </w:p>
    <w:p w:rsidR="004C025C" w:rsidRDefault="004C025C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25C" w:rsidRDefault="00595AC3">
      <w:pPr>
        <w:tabs>
          <w:tab w:val="left" w:pos="426"/>
          <w:tab w:val="left" w:pos="1134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ЦИВІЛЬНА ОБОРОНА, ОХОРОНА ПРАЦІ ТА ПОЖЕЖНА </w:t>
      </w:r>
    </w:p>
    <w:p w:rsidR="004C025C" w:rsidRDefault="00595AC3">
      <w:pPr>
        <w:tabs>
          <w:tab w:val="left" w:pos="426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БЕЗПЕКА ЗАКЛАДУ ДОШКІЛЬНОЇ ОСВІТИ</w:t>
      </w:r>
    </w:p>
    <w:p w:rsidR="004C025C" w:rsidRDefault="004C025C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10.1. Керівник закладу є начальником цивільної оборони і несе відповідальність за становище та виконання цивільної оборони.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10.2. Мобілізаційні заходи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цивільній обороні проводяться згідно чинного законодавства України.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10.3. Керівник закладу зобов’язаний додержуватись вимог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охорону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норм та правил додержання техніки безпеки, норм санітарії, створювати сприятливі умови праці.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.4. Керівник закладу є відповідальним за охорону праці в закладі.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10.5. Керівник закладу забезпечує відповідний нагляд за роботою працівників, вживає залежно від розміру та характеру її діяльності організаційні заходи з безпеки, гігієни праці та оточуючого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середовища проводить необхідний інструктаж та підготовку, враховуючи функції та властивості роботи педагогічного та обслуговуючого персоналу.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10.6. Керівник закладу забезпечує заходи пожежної безпеки відповідно до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пожежну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езпечення пожежної безпеки є складовою частиною господарчої діяльності закладу.</w:t>
      </w:r>
    </w:p>
    <w:p w:rsidR="004C025C" w:rsidRDefault="004C025C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25C" w:rsidRDefault="00595AC3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jc w:val="center"/>
        <w:rPr>
          <w:rStyle w:val="23"/>
          <w:rFonts w:ascii="Times New Roman" w:hAnsi="Times New Roman"/>
          <w:bCs/>
          <w:sz w:val="28"/>
          <w:szCs w:val="28"/>
          <w:lang w:val="uk-UA"/>
        </w:rPr>
      </w:pPr>
      <w:r>
        <w:rPr>
          <w:rStyle w:val="23"/>
          <w:rFonts w:ascii="Times New Roman" w:hAnsi="Times New Roman"/>
          <w:bCs/>
          <w:sz w:val="28"/>
          <w:szCs w:val="28"/>
        </w:rPr>
        <w:t>X</w:t>
      </w:r>
      <w:r>
        <w:rPr>
          <w:rStyle w:val="23"/>
          <w:rFonts w:ascii="Times New Roman" w:hAnsi="Times New Roman"/>
          <w:bCs/>
          <w:sz w:val="28"/>
          <w:szCs w:val="28"/>
          <w:lang w:val="uk-UA"/>
        </w:rPr>
        <w:t>І. РЕОРГАНІЗАЦІЯ АБО ЛІКВІДАЦІЯ ЗАКЛАДУ ДОШКІЛЬНОЇ ОСВІТИ</w:t>
      </w:r>
    </w:p>
    <w:p w:rsidR="004C025C" w:rsidRDefault="004C025C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</w:p>
    <w:p w:rsidR="004C025C" w:rsidRDefault="00595AC3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11.1. Рішення про реорганізацію або ліквідацію закладу дошкільної освіти приймає Засновник або суд.</w:t>
      </w:r>
    </w:p>
    <w:p w:rsidR="004C025C" w:rsidRDefault="00595AC3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11.2. Реорганіз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ація закладу дошкільної освіти відбувається шляхом злиття, приєднання, поділу, перетворення, виділення.</w:t>
      </w:r>
    </w:p>
    <w:p w:rsidR="004C025C" w:rsidRDefault="00595AC3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11.3. Ліквідація проводиться комісією, призначеною Засновником, а у випадках ліквідації за рішенням суду – комісією, призначеною цим органом. З часу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призначення ліквідаційної комісії до неї переходять повноваження щодо управління закладом освіти. Ліквідаційна комісія оцінює наявне майно   закладу дошкільної освіти, виявляє його дебіторів і кредиторів і розраховується з ними, складає ліквідаційний балан</w:t>
      </w:r>
      <w:r>
        <w:rPr>
          <w:rFonts w:ascii="Times New Roman" w:hAnsi="Times New Roman" w:cs="Times New Roman"/>
          <w:sz w:val="28"/>
          <w:szCs w:val="28"/>
          <w:lang w:val="uk-UA"/>
        </w:rPr>
        <w:t>с і представляє його засновнику. Засновник приймає рішення щодо майна закладу, що залишилось.</w:t>
      </w:r>
    </w:p>
    <w:p w:rsidR="004C025C" w:rsidRDefault="00595AC3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11.4. У випадку реорганізації права та зобов'язання закладу дошкільної освіти переходять до правонаступників відповідно до чинного законодавства України .</w:t>
      </w:r>
    </w:p>
    <w:p w:rsidR="004C025C" w:rsidRDefault="00595AC3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11.5. П</w:t>
      </w:r>
      <w:r>
        <w:rPr>
          <w:rFonts w:ascii="Times New Roman" w:hAnsi="Times New Roman" w:cs="Times New Roman"/>
          <w:sz w:val="28"/>
          <w:szCs w:val="28"/>
          <w:lang w:val="uk-UA"/>
        </w:rPr>
        <w:t>ри реорганізації чи ліквідації закладу дошкільної освіти вихованці закладу повинні бути забезпечені дошкільною освітою в іншому закладі освіти, відповідно до чинного законодавства України. Працівникам гарантується дотримання їхніх прав та інтересів відпові</w:t>
      </w:r>
      <w:r>
        <w:rPr>
          <w:rFonts w:ascii="Times New Roman" w:hAnsi="Times New Roman" w:cs="Times New Roman"/>
          <w:sz w:val="28"/>
          <w:szCs w:val="28"/>
          <w:lang w:val="uk-UA"/>
        </w:rPr>
        <w:t>дно до чинного Кодексу законів про працю України.</w:t>
      </w:r>
    </w:p>
    <w:p w:rsidR="004C025C" w:rsidRDefault="004C025C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XII. КОНТРОЛЬ ЗА ДІЯЛЬНІСТЮ ЗАКЛАДУ ДОШКІЛЬНОЇ ОСВІТИ</w:t>
      </w:r>
    </w:p>
    <w:p w:rsidR="004C025C" w:rsidRDefault="004C025C">
      <w:pPr>
        <w:tabs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освіти Решетилівської міської ради та Засновником в закладі освіти здійснюється контроль за: </w:t>
      </w:r>
    </w:p>
    <w:p w:rsidR="004C025C" w:rsidRDefault="00595AC3">
      <w:pPr>
        <w:tabs>
          <w:tab w:val="left" w:pos="0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фінансово-господарською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25C" w:rsidRDefault="00595AC3">
      <w:pPr>
        <w:tabs>
          <w:tab w:val="left" w:pos="42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25C" w:rsidRDefault="00595AC3">
      <w:pPr>
        <w:tabs>
          <w:tab w:val="left" w:pos="127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привілеїв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25C" w:rsidRDefault="00595AC3">
      <w:pPr>
        <w:tabs>
          <w:tab w:val="left" w:pos="127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025C" w:rsidRDefault="004C025C">
      <w:pPr>
        <w:pStyle w:val="10"/>
        <w:shd w:val="clear" w:color="auto" w:fill="FFFFFF"/>
        <w:tabs>
          <w:tab w:val="left" w:pos="9356"/>
          <w:tab w:val="right" w:pos="9638"/>
        </w:tabs>
        <w:spacing w:before="0" w:after="0"/>
        <w:jc w:val="both"/>
      </w:pPr>
    </w:p>
    <w:p w:rsidR="004C025C" w:rsidRDefault="00595AC3">
      <w:pPr>
        <w:tabs>
          <w:tab w:val="left" w:pos="9356"/>
          <w:tab w:val="right" w:pos="963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18" w:name="n673"/>
      <w:bookmarkEnd w:id="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XIII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 ЗМІНИ ТА ДОПОВНЕННЯ ДО СТАТУТУ</w:t>
      </w:r>
    </w:p>
    <w:p w:rsidR="004C025C" w:rsidRDefault="00595AC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;바탕" w:hAnsi="Times New Roman" w:cs="Times New Roman"/>
          <w:color w:val="333333"/>
          <w:sz w:val="28"/>
          <w:szCs w:val="28"/>
          <w:lang w:val="uk-UA" w:eastAsia="uk-UA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.1.</w:t>
      </w:r>
      <w:r>
        <w:rPr>
          <w:rFonts w:ascii="Times New Roman" w:eastAsia="Batang;바탕" w:hAnsi="Times New Roman" w:cs="Times New Roman"/>
          <w:b/>
          <w:color w:val="333333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Зміни та доповнення до Статуту здійснюються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засновника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поданням відділу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Решетилівської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 внесенні суттєвих змін до законів України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освіту”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освіту”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нормативно-правових актів.</w:t>
      </w:r>
    </w:p>
    <w:p w:rsidR="004C025C" w:rsidRDefault="00595AC3">
      <w:pPr>
        <w:tabs>
          <w:tab w:val="left" w:pos="9356"/>
          <w:tab w:val="right" w:pos="9638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13.2. Цей Статут набирає чинності після його затвердження та реєстрації уповноваже</w:t>
      </w:r>
      <w:r>
        <w:rPr>
          <w:rFonts w:ascii="Times New Roman" w:hAnsi="Times New Roman" w:cs="Times New Roman"/>
          <w:sz w:val="28"/>
          <w:szCs w:val="28"/>
          <w:lang w:val="uk-UA"/>
        </w:rPr>
        <w:t>ним для цього органом.</w:t>
      </w:r>
    </w:p>
    <w:p w:rsidR="004C025C" w:rsidRDefault="00595AC3">
      <w:pPr>
        <w:tabs>
          <w:tab w:val="left" w:pos="9356"/>
          <w:tab w:val="right" w:pos="96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13.3. Зміни та доповнення до цього Статуту оформлюються шляхом викладення Статуту в новій редакції, затверджуються Засновником, та набувають юридичної сили після державної реєстрації.</w:t>
      </w:r>
    </w:p>
    <w:p w:rsidR="004C025C" w:rsidRDefault="004C025C">
      <w:pPr>
        <w:tabs>
          <w:tab w:val="left" w:pos="9356"/>
          <w:tab w:val="right" w:pos="9638"/>
        </w:tabs>
        <w:spacing w:after="200" w:line="240" w:lineRule="auto"/>
        <w:jc w:val="both"/>
      </w:pPr>
    </w:p>
    <w:p w:rsidR="004C025C" w:rsidRDefault="004C025C"/>
    <w:p w:rsidR="004C025C" w:rsidRDefault="00595AC3">
      <w:pPr>
        <w:spacing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4C025C" w:rsidRDefault="004C025C"/>
    <w:sectPr w:rsidR="004C025C" w:rsidSect="004C025C">
      <w:type w:val="continuous"/>
      <w:pgSz w:w="11906" w:h="16838"/>
      <w:pgMar w:top="1191" w:right="567" w:bottom="1134" w:left="1701" w:header="1134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25C" w:rsidRDefault="004C025C" w:rsidP="004C025C">
      <w:pPr>
        <w:spacing w:after="0" w:line="240" w:lineRule="auto"/>
      </w:pPr>
      <w:r>
        <w:separator/>
      </w:r>
    </w:p>
  </w:endnote>
  <w:endnote w:type="continuationSeparator" w:id="0">
    <w:p w:rsidR="004C025C" w:rsidRDefault="004C025C" w:rsidP="004C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5C" w:rsidRDefault="004C02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25C" w:rsidRDefault="004C025C" w:rsidP="004C025C">
      <w:pPr>
        <w:spacing w:after="0" w:line="240" w:lineRule="auto"/>
      </w:pPr>
      <w:r>
        <w:separator/>
      </w:r>
    </w:p>
  </w:footnote>
  <w:footnote w:type="continuationSeparator" w:id="0">
    <w:p w:rsidR="004C025C" w:rsidRDefault="004C025C" w:rsidP="004C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5C" w:rsidRDefault="004C025C">
    <w:pPr>
      <w:pStyle w:val="Header"/>
      <w:jc w:val="center"/>
    </w:pPr>
    <w:r>
      <w:fldChar w:fldCharType="begin"/>
    </w:r>
    <w:r w:rsidR="00595AC3">
      <w:instrText>PAGE</w:instrText>
    </w:r>
    <w:r>
      <w:fldChar w:fldCharType="separate"/>
    </w:r>
    <w:r w:rsidR="00595AC3">
      <w:rPr>
        <w:noProof/>
      </w:rPr>
      <w:t>15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25C"/>
    <w:rsid w:val="004C025C"/>
    <w:rsid w:val="0059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5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1B7C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page number"/>
    <w:basedOn w:val="a0"/>
    <w:qFormat/>
    <w:rsid w:val="001B7CB4"/>
  </w:style>
  <w:style w:type="character" w:customStyle="1" w:styleId="a5">
    <w:name w:val="Схема документа Знак"/>
    <w:basedOn w:val="a0"/>
    <w:semiHidden/>
    <w:qFormat/>
    <w:rsid w:val="001B7CB4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character" w:customStyle="1" w:styleId="2">
    <w:name w:val="Основной текст 2 Знак"/>
    <w:basedOn w:val="a0"/>
    <w:qFormat/>
    <w:rsid w:val="001B7CB4"/>
  </w:style>
  <w:style w:type="character" w:customStyle="1" w:styleId="21">
    <w:name w:val="Основной текст 2 Знак1"/>
    <w:link w:val="20"/>
    <w:uiPriority w:val="99"/>
    <w:qFormat/>
    <w:locked/>
    <w:rsid w:val="001B7CB4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2"/>
    <w:qFormat/>
    <w:rsid w:val="001B7CB4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ий текст_"/>
    <w:qFormat/>
    <w:rsid w:val="001B7CB4"/>
    <w:rPr>
      <w:sz w:val="28"/>
      <w:szCs w:val="28"/>
      <w:lang w:bidi="ar-SA"/>
    </w:rPr>
  </w:style>
  <w:style w:type="character" w:customStyle="1" w:styleId="HTML">
    <w:name w:val="Стандартный HTML Знак"/>
    <w:basedOn w:val="a0"/>
    <w:link w:val="HTML"/>
    <w:qFormat/>
    <w:rsid w:val="001B7CB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Текст выноски Знак"/>
    <w:basedOn w:val="a0"/>
    <w:qFormat/>
    <w:rsid w:val="001B7CB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8">
    <w:name w:val="Верхний колонтитул Знак"/>
    <w:basedOn w:val="a0"/>
    <w:qFormat/>
    <w:rsid w:val="001B7C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annotation reference"/>
    <w:qFormat/>
    <w:rsid w:val="001B7CB4"/>
    <w:rPr>
      <w:sz w:val="16"/>
      <w:szCs w:val="16"/>
    </w:rPr>
  </w:style>
  <w:style w:type="character" w:customStyle="1" w:styleId="aa">
    <w:name w:val="Текст примечания Знак"/>
    <w:basedOn w:val="a0"/>
    <w:qFormat/>
    <w:rsid w:val="001B7CB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ма примечания Знак"/>
    <w:basedOn w:val="aa"/>
    <w:qFormat/>
    <w:rsid w:val="001B7CB4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1">
    <w:name w:val="Строгий1"/>
    <w:qFormat/>
    <w:rsid w:val="00BF3810"/>
    <w:rPr>
      <w:rFonts w:cs="Times New Roman"/>
      <w:b/>
    </w:rPr>
  </w:style>
  <w:style w:type="character" w:customStyle="1" w:styleId="23">
    <w:name w:val="Строгий2"/>
    <w:qFormat/>
    <w:rsid w:val="00233D3E"/>
    <w:rPr>
      <w:rFonts w:cs="Times New Roman"/>
      <w:b/>
    </w:rPr>
  </w:style>
  <w:style w:type="paragraph" w:customStyle="1" w:styleId="ac">
    <w:name w:val="Заголовок"/>
    <w:basedOn w:val="a"/>
    <w:next w:val="ad"/>
    <w:qFormat/>
    <w:rsid w:val="004C025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4C025C"/>
    <w:pPr>
      <w:spacing w:after="140" w:line="288" w:lineRule="auto"/>
    </w:pPr>
  </w:style>
  <w:style w:type="paragraph" w:styleId="ae">
    <w:name w:val="List"/>
    <w:basedOn w:val="ad"/>
    <w:rsid w:val="004C025C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4C02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4C025C"/>
    <w:pPr>
      <w:suppressLineNumbers/>
    </w:pPr>
    <w:rPr>
      <w:rFonts w:cs="Arial Unicode MS"/>
    </w:rPr>
  </w:style>
  <w:style w:type="paragraph" w:styleId="af0">
    <w:name w:val="Title"/>
    <w:basedOn w:val="a"/>
    <w:next w:val="ad"/>
    <w:qFormat/>
    <w:rsid w:val="004C025C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f1">
    <w:name w:val="caption"/>
    <w:basedOn w:val="a"/>
    <w:qFormat/>
    <w:rsid w:val="004C025C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af2">
    <w:name w:val="Покажчик"/>
    <w:basedOn w:val="a"/>
    <w:qFormat/>
    <w:rsid w:val="004C025C"/>
    <w:pPr>
      <w:suppressLineNumbers/>
    </w:pPr>
    <w:rPr>
      <w:rFonts w:ascii="Times New Roman" w:hAnsi="Times New Roman" w:cs="FreeSans"/>
    </w:rPr>
  </w:style>
  <w:style w:type="paragraph" w:customStyle="1" w:styleId="af3">
    <w:name w:val="Верхний и нижний колонтитулы"/>
    <w:basedOn w:val="a"/>
    <w:qFormat/>
    <w:rsid w:val="004C025C"/>
  </w:style>
  <w:style w:type="paragraph" w:customStyle="1" w:styleId="Footer">
    <w:name w:val="Footer"/>
    <w:basedOn w:val="a"/>
    <w:rsid w:val="001B7C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4">
    <w:name w:val="Document Map"/>
    <w:basedOn w:val="a"/>
    <w:semiHidden/>
    <w:qFormat/>
    <w:rsid w:val="001B7CB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 w:eastAsia="ru-RU"/>
    </w:rPr>
  </w:style>
  <w:style w:type="paragraph" w:customStyle="1" w:styleId="af5">
    <w:name w:val="Знак"/>
    <w:basedOn w:val="a"/>
    <w:uiPriority w:val="99"/>
    <w:qFormat/>
    <w:rsid w:val="001B7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qFormat/>
    <w:rsid w:val="001B7C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qFormat/>
    <w:rsid w:val="001B7C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4">
    <w:name w:val="Body Text Indent 2"/>
    <w:basedOn w:val="a"/>
    <w:qFormat/>
    <w:rsid w:val="001B7C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TML0">
    <w:name w:val="HTML Preformatted"/>
    <w:basedOn w:val="a"/>
    <w:unhideWhenUsed/>
    <w:qFormat/>
    <w:rsid w:val="001B7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7">
    <w:name w:val="List Paragraph"/>
    <w:basedOn w:val="a"/>
    <w:uiPriority w:val="34"/>
    <w:qFormat/>
    <w:rsid w:val="001B7C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8">
    <w:name w:val="Balloon Text"/>
    <w:basedOn w:val="a"/>
    <w:qFormat/>
    <w:rsid w:val="001B7CB4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Header">
    <w:name w:val="Header"/>
    <w:basedOn w:val="a"/>
    <w:rsid w:val="001B7C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9">
    <w:name w:val="annotation text"/>
    <w:basedOn w:val="a"/>
    <w:qFormat/>
    <w:rsid w:val="001B7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a">
    <w:name w:val="annotation subject"/>
    <w:basedOn w:val="af9"/>
    <w:qFormat/>
    <w:rsid w:val="001B7CB4"/>
    <w:rPr>
      <w:b/>
      <w:bCs/>
    </w:rPr>
  </w:style>
  <w:style w:type="paragraph" w:customStyle="1" w:styleId="afb">
    <w:name w:val="Вміст рамки"/>
    <w:basedOn w:val="a"/>
    <w:qFormat/>
    <w:rsid w:val="004C025C"/>
  </w:style>
  <w:style w:type="paragraph" w:customStyle="1" w:styleId="10">
    <w:name w:val="Обычный (веб)1"/>
    <w:basedOn w:val="a"/>
    <w:qFormat/>
    <w:rsid w:val="00BF3810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11">
    <w:name w:val="Абзац списка1"/>
    <w:basedOn w:val="a"/>
    <w:qFormat/>
    <w:rsid w:val="00BF3810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paragraph" w:customStyle="1" w:styleId="25">
    <w:name w:val="Абзац списка2"/>
    <w:basedOn w:val="a"/>
    <w:qFormat/>
    <w:rsid w:val="000A1021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paragraph" w:customStyle="1" w:styleId="26">
    <w:name w:val="Обычный (веб)2"/>
    <w:basedOn w:val="a"/>
    <w:qFormat/>
    <w:rsid w:val="00233D3E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3">
    <w:name w:val="Обычный (веб)3"/>
    <w:basedOn w:val="a"/>
    <w:qFormat/>
    <w:rsid w:val="002D19C1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30">
    <w:name w:val="Абзац списка3"/>
    <w:basedOn w:val="a"/>
    <w:qFormat/>
    <w:rsid w:val="002D19C1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numbering" w:customStyle="1" w:styleId="12">
    <w:name w:val="Нет списка1"/>
    <w:semiHidden/>
    <w:unhideWhenUsed/>
    <w:qFormat/>
    <w:rsid w:val="001B7C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8B95-8AE4-4EF1-A019-3420D736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15</Pages>
  <Words>4605</Words>
  <Characters>26250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 Lelechenka</dc:creator>
  <dc:description/>
  <cp:lastModifiedBy>WIN7XP</cp:lastModifiedBy>
  <cp:revision>78</cp:revision>
  <cp:lastPrinted>2020-03-03T07:08:00Z</cp:lastPrinted>
  <dcterms:created xsi:type="dcterms:W3CDTF">2017-12-18T09:33:00Z</dcterms:created>
  <dcterms:modified xsi:type="dcterms:W3CDTF">2021-02-02T09:58:00Z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