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23" w:rsidRDefault="000D7062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bookmarkStart w:id="0" w:name="__DdeLink__760_173100463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</w:t>
      </w:r>
    </w:p>
    <w:p w:rsidR="00E45823" w:rsidRDefault="000D70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8110" simplePos="0" relativeHeight="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548640" cy="7251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br/>
      </w:r>
    </w:p>
    <w:p w:rsidR="00E45823" w:rsidRDefault="00E4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</w:p>
    <w:p w:rsidR="00E45823" w:rsidRDefault="00E4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</w:p>
    <w:p w:rsidR="00E45823" w:rsidRDefault="00E4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</w:p>
    <w:p w:rsidR="00E45823" w:rsidRDefault="000D7062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РЕШЕТИЛІВСЬКА МІСЬКА РАДА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br/>
        <w:t>ПОЛТАВСЬКОЇ ОБЛАСТІ</w:t>
      </w:r>
    </w:p>
    <w:p w:rsidR="00E45823" w:rsidRDefault="000D7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( третя позачергова  сесія восьмого скликання)</w:t>
      </w:r>
    </w:p>
    <w:p w:rsidR="00E45823" w:rsidRDefault="00E4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p w:rsidR="00E45823" w:rsidRDefault="000D7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РІШЕННЯ</w:t>
      </w:r>
    </w:p>
    <w:p w:rsidR="00E45823" w:rsidRDefault="00E458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E45823" w:rsidRDefault="000D706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27 січня  2021 року                                                         </w:t>
      </w:r>
      <w:r w:rsidR="004168F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                       №137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-3-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VIIІ</w:t>
      </w:r>
    </w:p>
    <w:p w:rsidR="00E45823" w:rsidRDefault="00E45823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p w:rsidR="00E45823" w:rsidRDefault="000D70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Про вхід засновником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Піщанського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дошкільного навчального закладу ясел-садка ,,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Веселка’’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Піщанської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сільської ради Решетилівського району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Полтавської області, зміну назви та затвердження Статуту в новій редакції</w:t>
      </w:r>
    </w:p>
    <w:p w:rsidR="00E45823" w:rsidRDefault="00E458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E45823" w:rsidRDefault="000D70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Керуючись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 xml:space="preserve">законами України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>„Про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 xml:space="preserve"> місцеве самоврядування в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>Україні”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 xml:space="preserve">, ,,Про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>адміністрацій”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 xml:space="preserve"> від 17.11.2020 № 1009-ІХ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,  рішенням Решетилівської міської ради восьмого скликання від 15 грудня 2020 року № 43-1-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,,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початок реорганізації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Піщанської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 ради шляхом приєднання до  Решетилівської  міської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ради”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Решетилівська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>міська рада</w:t>
      </w:r>
    </w:p>
    <w:p w:rsidR="00E45823" w:rsidRDefault="000D70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ВИРІШИЛА:</w:t>
      </w:r>
    </w:p>
    <w:p w:rsidR="00E45823" w:rsidRDefault="00E458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val="uk-UA" w:eastAsia="ru-RU"/>
        </w:rPr>
      </w:pPr>
    </w:p>
    <w:p w:rsidR="00E45823" w:rsidRDefault="000D70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1. Решетилівській міській раді увійти засновником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Піщанського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дошкільного навчального закладу ясел-садка ,,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Веселка’’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Піщанської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сільської ради Решетилівського району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Полтавської області (Код ЄДРПОУ 39556107), що знаходиться за адресою с. Піщане, вул. Шкільна, 29. </w:t>
      </w:r>
    </w:p>
    <w:p w:rsidR="00E45823" w:rsidRDefault="000D70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2. Змінити назву з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„Піщанський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дошкільний навчальний заклад ясла-садок ,,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Веселка’’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Піщанської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сільської ради Решетилівського району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Полтавської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області”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„Піщанський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заклад дошкільної освіти ясла-садок ,,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Веселка’’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Решетилівської міської  ради Полтавської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області”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.</w:t>
      </w:r>
    </w:p>
    <w:p w:rsidR="00E45823" w:rsidRDefault="000D70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3. Затвердити Статут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Піщанського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закладу дошкільної освіти ясел-садка ,,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Веселка’’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Решетилівської міської  ради Полтавської області у новій редакції (додається).</w:t>
      </w:r>
    </w:p>
    <w:p w:rsidR="00E45823" w:rsidRDefault="000D706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4. Уповноважити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Охріменко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Ю.В., директора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Піщанського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закладу дошкільної освіти ясел-садка ,,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Веселка’’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Решетилівської міської  ради Полтавської області,  подати передбачені чинним законодавством документи до Державного реєстратора юридичних осіб,  фізичних осіб-підприємців та громадських формувань для внесення  змін до відомостей та здійснення державної реєстрації Статуту.</w:t>
      </w:r>
    </w:p>
    <w:p w:rsidR="00E45823" w:rsidRDefault="000D706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 Трудові відносини з директором та працівниками установи врегулювати згідно з трудовим законодавством України та взяти до уваги, що зміна власника установи не тягне за собою припинення дії трудового договору з працівниками (стаття 36 Кодексу законів про працю України).</w:t>
      </w:r>
    </w:p>
    <w:p w:rsidR="00E45823" w:rsidRDefault="000D706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lastRenderedPageBreak/>
        <w:t xml:space="preserve">6. Службі бухгалтерського обліку та економічного планування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>відділу освіти Решетилівської міської ради (Варшавська Л.А.) внести відповідні зміни до бухгалтерського обліку на підставі передавальних актів та актів прийому-передачі.</w:t>
      </w:r>
    </w:p>
    <w:p w:rsidR="00E45823" w:rsidRDefault="000D706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>7. Контроль за виконанням даного рішення покласти на постійну комісію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з питань освіти, культури, спорту, соціального захисту та охорони здоров’я Решетилівської міської ради ( Бережний В.О.).</w:t>
      </w:r>
    </w:p>
    <w:p w:rsidR="00E45823" w:rsidRDefault="00E458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E45823" w:rsidRDefault="00E4582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6"/>
          <w:szCs w:val="26"/>
          <w:lang w:val="uk-UA" w:eastAsia="ru-RU"/>
        </w:rPr>
      </w:pPr>
    </w:p>
    <w:p w:rsidR="00E45823" w:rsidRDefault="00E4582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6"/>
          <w:szCs w:val="26"/>
          <w:lang w:val="uk-UA" w:eastAsia="ru-RU"/>
        </w:rPr>
      </w:pPr>
    </w:p>
    <w:p w:rsidR="00E45823" w:rsidRDefault="00E4582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E45823" w:rsidRDefault="00E4582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E45823" w:rsidRDefault="00E4582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E45823" w:rsidRDefault="000D706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Міський голова                                                                                    О.А.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Дядюнова</w:t>
      </w:r>
      <w:proofErr w:type="spellEnd"/>
    </w:p>
    <w:p w:rsidR="00E45823" w:rsidRDefault="00E4582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E45823" w:rsidRDefault="00E4582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E45823" w:rsidRDefault="00E4582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E45823" w:rsidRDefault="00E4582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E45823" w:rsidRDefault="00E45823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45823" w:rsidRDefault="00E45823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45823" w:rsidRDefault="000D7062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</w:t>
      </w:r>
    </w:p>
    <w:p w:rsidR="00E45823" w:rsidRDefault="00E45823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45823" w:rsidRDefault="00E45823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45823" w:rsidRDefault="00E45823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45823" w:rsidRDefault="00E45823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45823" w:rsidRDefault="00E45823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45823" w:rsidRDefault="00E45823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45823" w:rsidRDefault="00E45823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45823" w:rsidRDefault="00E45823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45823" w:rsidRDefault="00E45823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45823" w:rsidRDefault="00E45823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45823" w:rsidRDefault="00E45823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45823" w:rsidRDefault="00E45823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45823" w:rsidRDefault="00E45823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45823" w:rsidRDefault="00E45823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45823" w:rsidRDefault="00E45823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45823" w:rsidRDefault="00E45823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45823" w:rsidRDefault="00E45823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45823" w:rsidRDefault="00E45823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45823" w:rsidRDefault="00E45823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45823" w:rsidRDefault="00E45823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45823" w:rsidRDefault="00E45823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45823" w:rsidRDefault="000D7062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                                                                       ЗАТВЕРДЖЕНО</w:t>
      </w:r>
    </w:p>
    <w:p w:rsidR="00E45823" w:rsidRDefault="000D7062">
      <w:pPr>
        <w:tabs>
          <w:tab w:val="left" w:pos="9356"/>
          <w:tab w:val="right" w:pos="9638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 Решетилівської  міської ради восьмого скликання </w:t>
      </w:r>
    </w:p>
    <w:p w:rsidR="00E45823" w:rsidRDefault="000D7062">
      <w:pPr>
        <w:tabs>
          <w:tab w:val="left" w:pos="9356"/>
          <w:tab w:val="right" w:pos="9638"/>
        </w:tabs>
        <w:spacing w:after="0" w:line="240" w:lineRule="auto"/>
        <w:ind w:left="4956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27 січня  2021 року № ____ - 3 -VІІІ</w:t>
      </w:r>
    </w:p>
    <w:p w:rsidR="00E45823" w:rsidRDefault="000D7062">
      <w:pPr>
        <w:tabs>
          <w:tab w:val="left" w:pos="9356"/>
          <w:tab w:val="right" w:pos="9638"/>
        </w:tabs>
        <w:spacing w:after="0" w:line="240" w:lineRule="auto"/>
        <w:ind w:left="4956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(3 позачергова  сесія)</w:t>
      </w:r>
    </w:p>
    <w:p w:rsidR="00E45823" w:rsidRDefault="000D7062">
      <w:pPr>
        <w:tabs>
          <w:tab w:val="left" w:pos="9356"/>
          <w:tab w:val="right" w:pos="9638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</w:p>
    <w:p w:rsidR="00E45823" w:rsidRDefault="000D7062">
      <w:pPr>
        <w:tabs>
          <w:tab w:val="left" w:pos="9356"/>
          <w:tab w:val="right" w:pos="9638"/>
        </w:tabs>
        <w:spacing w:after="0" w:line="276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" w:name="__DdeLink__743_560744483"/>
      <w:bookmarkEnd w:id="2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_____________  О.А.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Дядюнова</w:t>
      </w:r>
      <w:proofErr w:type="spellEnd"/>
    </w:p>
    <w:p w:rsidR="00E45823" w:rsidRDefault="00E45823">
      <w:pPr>
        <w:tabs>
          <w:tab w:val="left" w:pos="9356"/>
          <w:tab w:val="right" w:pos="9638"/>
        </w:tabs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E45823" w:rsidRDefault="00E45823">
      <w:pPr>
        <w:tabs>
          <w:tab w:val="left" w:pos="9356"/>
          <w:tab w:val="right" w:pos="96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45823" w:rsidRDefault="00E45823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3" w:name="__DdeLink__760_1731004631"/>
      <w:bookmarkEnd w:id="3"/>
    </w:p>
    <w:p w:rsidR="00E45823" w:rsidRDefault="00E45823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5823" w:rsidRDefault="00E45823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5823" w:rsidRDefault="00E45823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5823" w:rsidRDefault="00E45823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5823" w:rsidRDefault="00E45823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5823" w:rsidRDefault="00E45823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5823" w:rsidRDefault="00E45823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5823" w:rsidRDefault="00E45823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5823" w:rsidRDefault="00E45823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СТАТУТ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Піщанського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дошкільного навчального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закладу ясел-садка ,,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Веселка”</w:t>
      </w:r>
      <w:proofErr w:type="spellEnd"/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Решетилівської міської ради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Полтавської області</w:t>
      </w:r>
    </w:p>
    <w:p w:rsidR="00E45823" w:rsidRDefault="00E45823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</w:p>
    <w:p w:rsidR="00E45823" w:rsidRDefault="00E45823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lang w:val="uk-UA"/>
        </w:rPr>
      </w:pPr>
    </w:p>
    <w:p w:rsidR="00E45823" w:rsidRPr="000D7062" w:rsidRDefault="00E45823">
      <w:pPr>
        <w:rPr>
          <w:lang w:val="uk-UA"/>
        </w:rPr>
        <w:sectPr w:rsidR="00E45823" w:rsidRPr="000D7062" w:rsidSect="000D7062">
          <w:headerReference w:type="default" r:id="rId8"/>
          <w:footerReference w:type="default" r:id="rId9"/>
          <w:pgSz w:w="11906" w:h="16838"/>
          <w:pgMar w:top="284" w:right="567" w:bottom="1134" w:left="1701" w:header="1134" w:footer="709" w:gutter="0"/>
          <w:cols w:space="720"/>
          <w:formProt w:val="0"/>
          <w:titlePg/>
          <w:docGrid w:linePitch="360" w:charSpace="4096"/>
        </w:sectPr>
      </w:pPr>
    </w:p>
    <w:p w:rsidR="00E45823" w:rsidRDefault="00E45823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5823" w:rsidRDefault="00E45823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5823" w:rsidRDefault="00E45823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5823" w:rsidRDefault="00E45823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5823" w:rsidRDefault="00E45823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5823" w:rsidRDefault="00E45823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5823" w:rsidRDefault="000D7062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E45823" w:rsidRDefault="00E45823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lang w:val="uk-UA"/>
        </w:rPr>
      </w:pPr>
    </w:p>
    <w:p w:rsidR="00E45823" w:rsidRDefault="00E45823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lang w:val="uk-UA"/>
        </w:rPr>
      </w:pPr>
    </w:p>
    <w:p w:rsidR="00E45823" w:rsidRDefault="00E45823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lang w:val="uk-UA"/>
        </w:rPr>
      </w:pPr>
    </w:p>
    <w:p w:rsidR="00E45823" w:rsidRDefault="00E45823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lang w:val="uk-UA"/>
        </w:rPr>
      </w:pPr>
    </w:p>
    <w:p w:rsidR="00E45823" w:rsidRDefault="00E45823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lang w:val="uk-UA"/>
        </w:rPr>
      </w:pPr>
    </w:p>
    <w:p w:rsidR="00E45823" w:rsidRDefault="00E45823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lang w:val="uk-UA"/>
        </w:rPr>
      </w:pPr>
    </w:p>
    <w:p w:rsidR="00E45823" w:rsidRDefault="00E45823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lang w:val="uk-UA"/>
        </w:rPr>
      </w:pPr>
    </w:p>
    <w:p w:rsidR="00E45823" w:rsidRDefault="00E45823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lang w:val="uk-UA"/>
        </w:rPr>
      </w:pPr>
    </w:p>
    <w:p w:rsidR="00E45823" w:rsidRDefault="00E45823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lang w:val="uk-UA"/>
        </w:rPr>
      </w:pPr>
    </w:p>
    <w:p w:rsidR="00E45823" w:rsidRDefault="00E45823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Решетилівка</w:t>
      </w:r>
      <w:proofErr w:type="spellEnd"/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2021 рік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І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ЗАГАЛЬНІ ПОЛОЖЕННЯ</w:t>
      </w:r>
    </w:p>
    <w:p w:rsidR="00E45823" w:rsidRDefault="00E45823">
      <w:pPr>
        <w:widowControl w:val="0"/>
        <w:tabs>
          <w:tab w:val="left" w:pos="935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5823" w:rsidRDefault="000D7062">
      <w:pPr>
        <w:tabs>
          <w:tab w:val="left" w:pos="567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Піщанський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дошкільний навчальний заклад ясла-садок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Веселка’’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Решетилівської міської ради Полтавської області (далі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Піщанський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ДНЗ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Веселка’’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 є комунальним закладом освіти, діяльність якого спрямована на реалізацію основних завдань дошкільної освіти.</w:t>
      </w:r>
    </w:p>
    <w:p w:rsidR="00E45823" w:rsidRDefault="000D7062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1.2. Засновником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Піщанського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ДНЗ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Веселка’’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є Решетилівська міська рада (далі – Засновник).</w:t>
      </w:r>
    </w:p>
    <w:p w:rsidR="00E45823" w:rsidRDefault="000D7062">
      <w:pPr>
        <w:tabs>
          <w:tab w:val="left" w:pos="9356"/>
          <w:tab w:val="righ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1.3.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Піщанський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ДНЗ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Веселка’’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підконтрольний Засновнику, а з питань основної діяльності підпорядкований, підзвітний і підконтрольний відділу освіти Решетилівської міської ради (далі – Відділ освіти).</w:t>
      </w:r>
    </w:p>
    <w:p w:rsidR="00E45823" w:rsidRDefault="000D7062">
      <w:pPr>
        <w:tabs>
          <w:tab w:val="left" w:pos="9356"/>
          <w:tab w:val="righ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1.4.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Піщанський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ДНЗ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Веселка’’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у своїй діяльності керується Конституцією України, Конвенцією ООН про права дитини, законами України 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“Про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освіту”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,,Про дошкільну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освіту’’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“Про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місцеве самоврядування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Україні”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“Про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охорону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дитинства”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 іншими законами України, нормативно-правовими актами Президента України,  Кабінету Міністрів України, Верховної Ради України, наказами Міністерства освіти і науки України, нормативно-правовими актами Департаменту освіти і науки Полтавської обласної державної адміністрації, рішеннями </w:t>
      </w: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>Решетилів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ської міської ради та її виконавчого комітету, розпорядженнями міського голови, наказами та розпорядчими документами Відділу освіти, цим Статутом.</w:t>
      </w:r>
    </w:p>
    <w:p w:rsidR="00E45823" w:rsidRDefault="000D7062">
      <w:pPr>
        <w:tabs>
          <w:tab w:val="left" w:pos="9356"/>
          <w:tab w:val="righ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1.5.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Піщанський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ДНЗ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Веселка’’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належить до мережі закладів освіти Решетилівської міської територіальної громади.</w:t>
      </w:r>
    </w:p>
    <w:p w:rsidR="00E45823" w:rsidRDefault="000D7062">
      <w:pPr>
        <w:tabs>
          <w:tab w:val="left" w:pos="9356"/>
          <w:tab w:val="righ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1.6. Повне найменування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Піщанський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дошкільний навчальний заклад ясла-садок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Веселка’’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Решетилівської міської ради Полтавської області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E45823" w:rsidRDefault="000D7062">
      <w:pPr>
        <w:tabs>
          <w:tab w:val="left" w:pos="9356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Скорочене найменування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Піщанський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ДНЗ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Веселка’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E45823" w:rsidRDefault="000D7062">
      <w:pPr>
        <w:tabs>
          <w:tab w:val="left" w:pos="9356"/>
          <w:tab w:val="righ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1.7. Місце знаходження: 38410, Полтавська область, Решетилівський район, с. Піщане, вулиця Шкільна, 29.</w:t>
      </w:r>
    </w:p>
    <w:p w:rsidR="00E45823" w:rsidRDefault="000D7062">
      <w:pPr>
        <w:tabs>
          <w:tab w:val="left" w:pos="9356"/>
          <w:tab w:val="righ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1.8.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Піщанський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ДНЗ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Веселка’’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є юридичною особою публічного права з моменту його державної реєстрації в установленому законодавством порядку, діє на підставі Статуту, затвердженого Засновником, має печатку і штамп  встановленого зразка,   бланки   з   власними  реквізитами. Права та обов’язки юридичної особи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Піщанський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ДНЗ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Веселка’’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набуває з дня його державної реєстрації в установленому законодавством України порядку.</w:t>
      </w:r>
    </w:p>
    <w:p w:rsidR="00E45823" w:rsidRDefault="000D7062">
      <w:pPr>
        <w:tabs>
          <w:tab w:val="left" w:pos="9356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   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ОРГАНІЗАЦІЯ ОСВІТНЬОГО ПРОЦЕСУ У ЗАКЛАДІ 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ДОШКІЛЬНОЇ ОСВІТИ</w:t>
      </w:r>
    </w:p>
    <w:p w:rsidR="00E45823" w:rsidRDefault="00E45823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5823" w:rsidRDefault="000D7062">
      <w:pPr>
        <w:tabs>
          <w:tab w:val="left" w:pos="9356"/>
          <w:tab w:val="right" w:pos="9638"/>
        </w:tabs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Піщанському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ДНЗ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Веселка’’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вересня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31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серпня у закладі проводиться оздоровлення дітей (оздоровчий період).</w:t>
      </w:r>
    </w:p>
    <w:p w:rsidR="00E45823" w:rsidRDefault="000D7062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2.2.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Піщанський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ДНЗ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Веселка’’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здійснює свою діяльність відповідно до річного плану, який складається на навчальний рік та період оздоровлення.</w:t>
      </w:r>
    </w:p>
    <w:p w:rsidR="00E45823" w:rsidRDefault="000D7062">
      <w:pPr>
        <w:tabs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2.3. План роботи закладу схвалюється педагогічною радою закладу, затверджується директором закладу і погоджується засновником.</w:t>
      </w:r>
    </w:p>
    <w:p w:rsidR="00E45823" w:rsidRDefault="000D7062">
      <w:pPr>
        <w:tabs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2.4. План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Піщанського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ДНЗ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Веселка’’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оздоровчий період погоджується з Решетилівським районним управлінням Головного управління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Держпродспоживслужби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Полтавській області.</w:t>
      </w:r>
    </w:p>
    <w:p w:rsidR="00E45823" w:rsidRDefault="000D7062">
      <w:pPr>
        <w:tabs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2.5.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Піщанському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ДНЗ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Веселка’’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мовою навчання та виховання є  українська мова.</w:t>
      </w:r>
    </w:p>
    <w:p w:rsidR="00E45823" w:rsidRDefault="000D7062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2.6. Освітній процес у закладі здійснюється за Базовим компонентом дошкільної освіти (нова редакція), та реалізується згідно з чинними державними програмами, затвердженими Міністерством освіти і науки України, навчально-методичними посібниками. </w:t>
      </w:r>
    </w:p>
    <w:p w:rsidR="00E45823" w:rsidRDefault="00E45823">
      <w:pPr>
        <w:tabs>
          <w:tab w:val="left" w:pos="2055"/>
          <w:tab w:val="left" w:pos="9356"/>
          <w:tab w:val="right" w:pos="9638"/>
        </w:tabs>
        <w:spacing w:after="0" w:line="240" w:lineRule="auto"/>
        <w:jc w:val="both"/>
        <w:rPr>
          <w:lang w:val="uk-UA"/>
        </w:rPr>
      </w:pP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ІІІ. РЕЖИМ РОБОТИ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ЗАКЛАДУ ДОШКІЛЬНОЇ ОСВІТИ</w:t>
      </w:r>
    </w:p>
    <w:p w:rsidR="00E45823" w:rsidRDefault="00E45823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right="282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Піщанський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ДНЗ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Веселка’’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працює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п’ятиденним робочим тижнем протягом 10,5 годин. Вихідні дні субота, неділя, святкові тощо.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 Щоденний графік роботи закладу: з 7 години 30 хвилин до 18 години.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3.3. Режим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Піщанського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ДНЗ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Веселка’’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тривалість перебування в ньому дітей встановлюється засновником відповідно до законодавства України.</w:t>
      </w:r>
    </w:p>
    <w:p w:rsidR="00E45823" w:rsidRDefault="00E45823">
      <w:pPr>
        <w:tabs>
          <w:tab w:val="left" w:pos="2055"/>
          <w:tab w:val="left" w:pos="9356"/>
          <w:tab w:val="right" w:pos="9638"/>
        </w:tabs>
        <w:spacing w:after="0" w:line="240" w:lineRule="auto"/>
        <w:jc w:val="both"/>
      </w:pP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КОМПЛЕКТУВАННЯ ЗАКЛАДУ ДОШКІЛЬНОЇ ОСВІТИ</w:t>
      </w:r>
    </w:p>
    <w:p w:rsidR="00E45823" w:rsidRDefault="00E45823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45823" w:rsidRDefault="000D7062">
      <w:pPr>
        <w:widowControl w:val="0"/>
        <w:shd w:val="clear" w:color="auto" w:fill="FFFFFF"/>
        <w:tabs>
          <w:tab w:val="left" w:pos="1502"/>
          <w:tab w:val="left" w:pos="9356"/>
          <w:tab w:val="right" w:pos="9638"/>
        </w:tabs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4.1. Режим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Піщанського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ДНЗ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Веселка’’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встановлюється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відповідності до рішень Решетилівської міської ради.</w:t>
      </w:r>
    </w:p>
    <w:p w:rsidR="00E45823" w:rsidRDefault="000D7062">
      <w:pPr>
        <w:widowControl w:val="0"/>
        <w:shd w:val="clear" w:color="auto" w:fill="FFFFFF"/>
        <w:tabs>
          <w:tab w:val="left" w:pos="1502"/>
          <w:tab w:val="left" w:pos="9356"/>
          <w:tab w:val="right" w:pos="9638"/>
        </w:tabs>
        <w:spacing w:after="0" w:line="240" w:lineRule="auto"/>
        <w:ind w:right="38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4.2. Прийом дітей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Піщанський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ДНЗ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Веселка’’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здійснюється директором протягом календарного року на підставі: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заяви батьків або осіб, що їх замінюють; 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медичної довідки про стан здоров’я дитини; 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копії свідоцтва про народження; 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документів для встановлення батьківської плати.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4.3. Під час прийому директор ознайомлює батьків або осіб, які їх змінюють, із Статутом закладу, іншими документами, що регламентують його діяльність.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4.4.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Піщанському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ДНЗ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Веселка’’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функціонує дві групи дітей загального розвитку з денним режимом перебування.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4.5. Наповнюваність груп у закладі становить: одна група для дітей віком від 2 до 5 років (наповнюваність до 20 осіб); друга група – 5-6 (7) років (наповнюваність до 25 осіб).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4.6. Прийом дітей дошкільного віку здійснюється  без конкурсного відбору, як правило, відповідно до території обслуговування з 2-го року життя  протягом календарного року.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4.7. Групи комплектуються відповідно до нормативів наповнюваності, санітарно-гігієнічних норм і правил утримання дітей з урахуванням побажань батьків або осіб, що їх замінюють.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4.8. Рішення про утворення інклюзивної групи (груп) у закладі приймається директором за погодженням відділу освіти Решетилівської міської ради на підставі заяви батьків дитини з особливими освітніми потребами, у тому числі з інвалідністю, або особи, яка їх замінює.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4.9.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Піщанський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ДНЗ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Веселка’’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може здійснювати соціально-педагогічний патронат сім’ї з метою забезпечення умов для здобуття дошкільної освіти дітьми з особливими освітніми потребами, які не відвідують заклад дошкільної освіти, та надання консультаційної допомоги сім’ї.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4.10. Порядок оплати за харчування дітей дошкільного віку визначається засновником. Плата за харчування дітей у закладі вноситься щомісяця, не пізніше 10 числа поточного місяця.  Не допускається збільшення розміру плати за утримання дитини в групі понад нормативів, встановлених Кабінетом Міністрів України.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4.11. За дитиною зберігається місце у закладі у разі її хвороби, карантину, санаторного лікування, на час відпустки батьків або осіб, які їх замінюють, а також у літній період (75 днів).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4.12. Відрахування дітей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Піщанського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ДНЗ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Веселка’’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може здійснюватися за бажанням батьків або осіб, які їх замінюють: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 підставі медичного висновку про стан здоров’я дитини, що виключає можливість її подальшого перебування у закладі дошкільної освіти даного типу;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у разі несплати без поважних причин батьками або особами, які їх замінюють, плати за харчування дитини протягом двох місяців.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4.13. Адміністрація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Піщанського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ДНЗ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Веселка’’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письмово повідомляє батьків або осіб, які їх замінюють, про відрахування дитини не менш як за 10 календарних днів.</w:t>
      </w:r>
    </w:p>
    <w:p w:rsidR="00E45823" w:rsidRDefault="00E45823">
      <w:pPr>
        <w:tabs>
          <w:tab w:val="left" w:pos="935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ОРГАНІЗАЦІЯ ХАРЧУВАННЯ ДІТЕЙ 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ЗАКЛАДІ ДОШКІЛЬНОЇ ОСВІТИ</w:t>
      </w:r>
    </w:p>
    <w:p w:rsidR="00E45823" w:rsidRDefault="00E45823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5.1. Організація та відповідальність за харчування дітей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Піщанському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ДНЗ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Веселка’’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покладаються на засновника та директора закладу дошкільної освіти.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5.2. Заклад забезпечує збалансоване харчування дітей, необхідне для їх нормального росту і розвитку із дотриманням норм продуктів, визначених МОЗ України спільно з МОН України за погодженням з Міністерством фінансів.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5.3. Харчування дітей організовується з урахуванням режиму роботи закладу та тривалості перебування дітей в ньому.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5.4. Забезпечення продуктами харчування здійснюється згідно чинного законодавства.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5.5. Контроль за організацією та якістю харчування, закладкою продуктів харчування, кулінарною обробкою, виходом страв, смаковими якостями їжі, санітарним станом харчового блоку, правильністю зберігання, дотриманням термінів реалізації продуктів покладається на директора закладу.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5.6. Розмір плати для батьків, або осіб, які їх замінюють, за харчування встановлюється засновником.</w:t>
      </w:r>
    </w:p>
    <w:p w:rsidR="00E45823" w:rsidRDefault="00E45823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МЕДИЧНЕ ОБСЛУГОВУВАННЯ ДІТЕЙ У ЗАКЛАДІ 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ДОШКІЛЬНОЇ ОСВІТИ</w:t>
      </w:r>
    </w:p>
    <w:p w:rsidR="00E45823" w:rsidRDefault="00E45823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6.1. Медичне обслуговування дітей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Піщанського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ДНЗ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Веселка’’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здійснюється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медичним працівником.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6.2. Медичний персонал здійснює лікувально-профілактичні заходи, в тому числі проведення обов’язкових оглядів, контроль за станом здоров’я, фізичним розвитком дитини, організацією фізичного виховання, загартування, дотриманням санітарно-гігієнічних норм та правил, режимом та якістю харчування.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6.3.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Піщанський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ДНЗ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Веселка’’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надає приміщення і забезпечує належні умови для роботи медичного персоналу та проведення лікувально-профілактичних заходів.</w:t>
      </w:r>
    </w:p>
    <w:p w:rsidR="00E45823" w:rsidRDefault="00E45823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УЧАСНИКИ ОСВІТНЬОГО ПРОЦЕСУ</w:t>
      </w:r>
    </w:p>
    <w:p w:rsidR="00E45823" w:rsidRDefault="00E45823">
      <w:pPr>
        <w:tabs>
          <w:tab w:val="left" w:pos="2055"/>
          <w:tab w:val="left" w:pos="935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7.1. Учасниками освітнього процесу в закладі дошкільної освіти є: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діти дошкільного віку;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директор;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вихователь, музичний керівник;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помічники вихователя;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батьки або особи, які їх замінюють;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фізичні особи, які надають освітні послуги у сфері дошкільної освіти за наявності ліцензії.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7.2. Статус учасників освітнього процесу, їхні права й обов’язки визначаються Законами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освіту”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дошкільну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освіту”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іншими нормативно-правовими актами, прийнятими відповідно до них, правилами внутрішнього трудового розпорядку та даним Статутом.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7.3. За успіхи у роботі працівникам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Піщанського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ДНЗ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Веселка’’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встановлюються такі форми матеріального та морального заохочення в порядку передбаченому законодавством України: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преміювання;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доплати;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надбавки.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7.4. Права дитини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Піщанському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ДНЗ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Веселка’’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безпечні та нешкідливі для здоров’я умови утримання, розвитку, виховання і навчання;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 захист від будь-якої інформації, пропаганди та агітації, що завдає шкоди її здоров’ю, моральному та духовному розвитку;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здоровий спосіб життя.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7.5. Права батьків або осіб, які їх замінюють: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обирати і бути обраними до органів громадського самоврядування 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закладу;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звертатися до відповідних органів управління освітою з питань розвитку, виховання і навчання своїх дітей;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брати участь в покращенні організації освітнього процесу та зміцненні матеріально-технічної бази закладу;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відмовлятися від запропонованих додаткових освітніх послуг;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захищати законні інтереси своїх дітей у відповідних державних органах і суді.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7.6.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Батьки або особи, які їх замінюють, зобов’язані: 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постійно дбати про фізичне здоров’я та психічний стан дітей, створювати належні умови для розвитку їх природних здібностей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поважати гідність дитини, виховувати працелюбність, почуття доброти, милосердя, шанобливе ставлення до Батьківщини, державної мови, національних, історичних, культурних цінностей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надавати допомогу у зміцненні матеріально-технічної бази закладу, упорядкуванні та благоустрою території, ремонті, ліквідації наслідків аварії та стихійних явищ;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сприяти здобуттю дітьми освіти в закладі дошкільної освіти або забезпечувати повноцінну домашню освіту в обсязі державних вимог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своєчасно вносити плату за харчування дитини в закладі у встановленому порядку;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своєчасно повідомляти заклад про можливість відсутності або хвороби дитини;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контролювати стан здоров’я дитини;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інші права, що не суперечать законодавству України.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7.7. На посаду педагогічного працівника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Піщанського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ДНЗ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Веселка’’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приймається особа, яка має вищу педагогічну освіту за відповідною спеціальністю, забезпечує результативність та якість роботи, а також фізичний і психічний стан якої дозволяє виконувати професійні обов’язки.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7.8. Педагогічний працівник закладу підлягає атестації (сертифікації), яка є обов’язковою і здійснюється, як правило,один раз на п’ять років відповідно до Типового положення про атестацію педагогічних працівників України, затвердженого Міністерством освіти і науки України. 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7.9. Трудові відносини регулюються Законодавством України про працю, законами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освіту”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дошкільну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освіту”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іншими нормативно-правовими актами, прийнятими відповідно до них, правилами внутрішнього трудового розпорядку.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роботу директором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іщанського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ДНЗ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Веселка’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’.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7.11. Педагогічний працівник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Піщанського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ДНЗ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Веселка’’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який не відповідає займаній посаді за результатами атестації (сертифікації) або систематично порушує Статут, правила внутрішнього трудового розпорядку, не виконує посадові обов’язки, звільняється з роботи відповідно до чинного законодавства.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7.12. Педагогічне навантаження та розмір тарифних ставок встановлюється Кабінетом Міністрів України, Законом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дошкільну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освіту”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та іншими нормативно-правовими актами.           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7.13. Педагогічний працівник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Піщанського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ДНЗ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Веселка’’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має право: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 вільний вибір педагогічно доцільних форм, методів і засобів роботи з дітьми;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 підвищення кваліфікації, участь у методичних об’єднаннях, нарадах тощо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брати участь у роботі органів самоврядування;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проводити в установленому порядку науково-дослідницьку, експериментально-пошукову діяльність;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вносити пропозиції щодо поліпшення роботи закладу;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 соціальне та матеріальне забезпечення відповідно до законодавства;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 захист професійної честі та власної гідності;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дострокову (позачергову) атестацію (сертифікацію) для отримання відповідних категорій і педагогічного звання;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отримання компенсації при втраті роботи в зв’язку із змінами в організації роботи закладу освіти;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отримання пенсії, у тому числі і за вислугу років;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інші права, що не суперечать законодавству України;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7.14. Педагогічний працівник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Піщанського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ДНЗ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Веселка’’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зобов’язаний: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виконувати Статут, правила внутрішнього трудового розпорядку, умови трудового договору чи контракту;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дотримуватися педагогічної етики, норм загальнолюдської моралі, поважати гідність дитини та її батьків;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забезпечувати емоційний комфорт, захист дитини від будь-яких форм експлуатації та дій, які шкодять її здоров’ю, а також від фізичного та психологічного насильства;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забезпечувати умови для засвоєння дітьми освітніх програм на рівні державних вимог, сприяти розвитку здібностей дітей;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виконувати інструкції з охорони життя та здоров’я дітей, санітарні правила утримання дітей в закладі, інструкції по техніці безпеки, протипожежної безпеки;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співпрацювати з сім’єю вихованців з питань виховання та навчання </w:t>
      </w:r>
      <w:r>
        <w:rPr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дітей;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постійно підвищувати свій професійний рівень, педагогічну майстерність, загальну культуру;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берегти майно закладу дошкільної освіти;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 сприяти задоволенню попиту батьків на додаткові платні освітні послуги;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виконувати рішення, прийняті органом громадського самоврядування закладу, накази і розпорядження адміністрації, органів місцевого самоврядування;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брати участь у роботі педагогічної ради та інших заходах, пов’язаних з підвищенням професійного рівня, педагогічної майстерності, загальнополітичної культури;</w:t>
      </w:r>
    </w:p>
    <w:p w:rsidR="00E45823" w:rsidRDefault="000D7062">
      <w:pPr>
        <w:shd w:val="clear" w:color="auto" w:fill="FFFFFF"/>
        <w:tabs>
          <w:tab w:val="left" w:pos="9356"/>
          <w:tab w:val="right" w:pos="9638"/>
        </w:tabs>
        <w:spacing w:after="0"/>
        <w:ind w:firstLine="709"/>
        <w:jc w:val="both"/>
        <w:textAlignment w:val="baseline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дотримуватися педагогічної доброчесності, а саме: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посилання на джерела інформації у разі використання ідей, розробок, тверджень, відомостей; дотримання норм законодавства про авторське право і суміжні права; надання достовірної інформації про методики і результати досліджень, джерела використаної інформації та власну педагогічну (науково-педагогічну, творчу) діяльність; контроль за дотриманням академічної доброчесності здобувачами освіти;  об’єктивне оцінювання результатів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інші обов’язки, що не суперечать законодавству України.</w:t>
      </w:r>
    </w:p>
    <w:p w:rsidR="00E45823" w:rsidRDefault="000D7062">
      <w:pPr>
        <w:pStyle w:val="3"/>
        <w:shd w:val="clear" w:color="auto" w:fill="FFFFFF"/>
        <w:tabs>
          <w:tab w:val="left" w:pos="9356"/>
          <w:tab w:val="right" w:pos="9638"/>
        </w:tabs>
        <w:spacing w:before="0" w:after="0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7.15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4" w:name="n635"/>
      <w:bookmarkEnd w:id="4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 порушення академічної доброчесності педагогічні, науково-педагогічні працівники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Піщанського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ДНЗ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Веселка’’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можуть бути притягнені до такої академічної відповідальності:</w:t>
      </w:r>
    </w:p>
    <w:p w:rsidR="00E45823" w:rsidRDefault="000D7062">
      <w:pPr>
        <w:pStyle w:val="30"/>
        <w:shd w:val="clear" w:color="auto" w:fill="FFFFFF"/>
        <w:tabs>
          <w:tab w:val="left" w:pos="9356"/>
          <w:tab w:val="right" w:pos="9638"/>
        </w:tabs>
        <w:spacing w:after="0"/>
        <w:ind w:left="0" w:firstLine="709"/>
        <w:jc w:val="both"/>
        <w:textAlignment w:val="baseline"/>
        <w:rPr>
          <w:lang w:val="uk-UA"/>
        </w:rPr>
      </w:pPr>
      <w:bookmarkStart w:id="5" w:name="n636"/>
      <w:bookmarkStart w:id="6" w:name="n637"/>
      <w:bookmarkStart w:id="7" w:name="n638"/>
      <w:bookmarkEnd w:id="5"/>
      <w:bookmarkEnd w:id="6"/>
      <w:bookmarkEnd w:id="7"/>
      <w:r>
        <w:rPr>
          <w:rFonts w:ascii="Times New Roman" w:eastAsia="Times New Roman" w:hAnsi="Times New Roman"/>
          <w:sz w:val="28"/>
          <w:szCs w:val="28"/>
          <w:lang w:val="uk-UA" w:eastAsia="ru-RU"/>
        </w:rPr>
        <w:t>- відмова в присвоєнні або позбавлення присвоєного педагогічного звання, кваліфікаційної категорії;</w:t>
      </w:r>
    </w:p>
    <w:p w:rsidR="00E45823" w:rsidRDefault="000D7062">
      <w:pPr>
        <w:pStyle w:val="30"/>
        <w:shd w:val="clear" w:color="auto" w:fill="FFFFFF"/>
        <w:tabs>
          <w:tab w:val="left" w:pos="9356"/>
          <w:tab w:val="right" w:pos="9638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n639"/>
      <w:bookmarkEnd w:id="8"/>
      <w:r>
        <w:rPr>
          <w:rFonts w:ascii="Times New Roman" w:eastAsia="Times New Roman" w:hAnsi="Times New Roman"/>
          <w:sz w:val="28"/>
          <w:szCs w:val="28"/>
          <w:lang w:val="uk-UA" w:eastAsia="ru-RU"/>
        </w:rPr>
        <w:t>- позбавлення права брати участь у роботі визначених законом органів чи займати визначені законом посади.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7.16. Права, обов’язки та соціальні гарантії інших працівників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Піщанського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ДНЗ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Веселка’’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регулюються трудовим законодавством та правилами внутрішнього розпорядку закладу дошкільної освіти.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7.17. Працівники закладу несуть відповідальність за збереження життя, фізичне і психічне здоров’я вихованців згідно із законодавством.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7.18. Працівники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Піщанського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ДНЗ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Веселка’’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статті 26 Закону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забезпечення санітарного та епідемічного благополуччя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населення”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проходять періодичні медичні огляди 2 рази на рік.</w:t>
      </w:r>
    </w:p>
    <w:p w:rsidR="00E45823" w:rsidRDefault="00E45823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УПРАВЛІННЯ ЗАКЛАДОМ ДОШКІЛЬНОЇ ОСВІТИ</w:t>
      </w:r>
    </w:p>
    <w:p w:rsidR="00E45823" w:rsidRDefault="00E45823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8.1. Управління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Піщанським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ДНЗ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Веселка’’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здійснюється його засновником Решетилівською міською радою та відділом освіти Решетилівської міської ради.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8.2. Безпосереднє керівництво роботою закладу здійснює його керівник (директор), який призначається та звільняється з посади керівником відділу освіти.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8.3. На посаду керівника закладу дошкільної освіти призначається особа,  яка є громадянином України, має вищу освіту та стаж педагогічної роботи не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менше трьох років, а також організаторські здібності, фізичний та психічний стан який не перешкоджає виконанню професійних обов’язків.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8.4. Керівник закладу дошкільної освіти: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відповідає за реалізацію завдань дошкільної освіти, визначених Законом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дошкільну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освіту”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та забезпечення рівня дошкільної освіти у межах державних вимог до її змісту і обсягу;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здійснює керівництво і контроль за діяльністю закладу;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діє від імені закладу, представляє його в  усіх державних та інших органах, установах і організаціях, укладає угоди з юридичними та фізичними особами;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розпоряджається в установленому порядку майном, коштами закладу і відповідає за дотримання фінансової дисципліни та збереження матеріально-технічної бази закладу;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приймає на роботу та звільняє з роботи працівників закладу;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видає у межах своєї компетенції накази та розпорядження, контролює їх виконання;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затверджує штатний розпис за погодженням з відділом освіти Решетилівської міської ради;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контролює організацію харчування і медичного обслуговування дітей;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затверджує правила внутрішнього трудового розпорядку, посадові інструкції працівників за погодженням з профспілковим комітетом;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забезпечує дотримання санітарно-гігієнічних, протипожежних норм і правил техніки безпеки, вимог безпечної життєдіяльності дітей і працівників;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відповідає за реалізацію завдань дошкільної освіти, визначених Законом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дошкільну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освіту”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та забезпечення рівня дошкільної освіти у межах державних вимог до її змісту і обсягу;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контролює відповідність застосовуваних форм, методів і засобів розвитку, виховання і навчання дітей їх віковим, психофізіологічним особливостям, здібностям і потребам;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підтримує ініціативу щодо вдосконалення освітньої роботи, заохочує творчі пошуки, дослідно-експериментальну роботу педагогів;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організовує різні форми співпраці з батьками або особами, які їх замінюють;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щороку звітує про освітню, методичну, економічну і фінансово-господарську діяльність закладу на загальних зборах колективу закладу та батьків або осіб, які їх замінюють.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8.5. Постійно діючий колегіальний орган у закладі – педагогічна рада.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8.6. До складу педагогічної ради входять: 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Керівник (директор);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педагогічні працівники;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медичний працівник, інші спеціалісти. 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Можуть входити голова батьківського комітету. Запрошеними з правом дорадчого голосу можуть бути представники громадських організацій,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педагогічні працівники інших закладів освіти, батьки або особи, які їх замінюють.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Головою педагогічної ради є керівник (директор) закладу.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Педагогічна рада закладу: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розглядає питання освітнього процесу в закладі та приймає відповідні рішення; 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організує роботу щодо підвищення кваліфікації педагогічних працівників, розвитку їх творчої ініціативи, впровадження досягнень науки, передового педагогічного досвіду;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приймає рішення з інших питань професійної діяльності педагогічних працівників.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Робота педагогічної ради планується довільно, відповідно до потреб закладу. Кількість засідань педагогічної ради становить не менше 4 на рік.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8.7. Органом громадського самоврядування закладу є загальні збори колективу закладу та батьків або осіб, які їх замінюють, які скликаються не рідше одного разу на рік. Термін їх повноважень становить 1 рік.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загальних зборів приймаються простою більшістю голосів від загальної кількості присутніх.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8.8. Загальні збори: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обирають раду закладу, її членів і голову, встановлюють термін їх повноважень;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заслуховують звіт керівника закладу дошкільної освіти, голови ради закладу з питань статутної діяльності закладу;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розглядають питання освітньої, методичної та фінансово-господарської діяльності закладу дошкільної освіти;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затверджують основні напрями вдосконалення роботи і розвитку закладу;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приймають рішення щодо шляхів покращення харчування дітей та матеріально-технічного забезпечення закладу;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запрошують представників органу управління освітою, засновника для обговорення стану і перспектив роботи закладу, а також роз’яснення питань, що турбують батьків або осіб, які їх замінюють.</w:t>
      </w:r>
    </w:p>
    <w:p w:rsidR="00E45823" w:rsidRDefault="000D7062">
      <w:pPr>
        <w:tabs>
          <w:tab w:val="left" w:pos="9356"/>
          <w:tab w:val="right" w:pos="96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8.9.  Згідно ст. 29 Закону України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  <w:lang w:val="uk-UA"/>
        </w:rPr>
        <w:t>“Про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  <w:lang w:val="uk-UA"/>
        </w:rPr>
        <w:t>освіту”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при закладі дошкільної освіти, за рішенням Засновника, може створюватися і діяти наглядова (піклувальна) рада.</w:t>
      </w:r>
      <w:bookmarkStart w:id="9" w:name="n432"/>
      <w:bookmarkEnd w:id="9"/>
    </w:p>
    <w:p w:rsidR="00E45823" w:rsidRDefault="000D7062">
      <w:pPr>
        <w:tabs>
          <w:tab w:val="left" w:pos="9356"/>
          <w:tab w:val="right" w:pos="96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8.10.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Наглядова (піклувальна) рада закладу дошкільної освіти сприяє вирішенню перспективних завдань його розвитку, залученню фінансових ресурсів для забезпечення його діяльності з основних напрямів розвитку і здійсненню контролю за їх використанням, ефективній взаємодії закладу освіти з Засновником, науковою громадськістю, громадськими організаціями, юридичними та фізичними особами.</w:t>
      </w:r>
    </w:p>
    <w:p w:rsidR="00E45823" w:rsidRDefault="000D7062">
      <w:pPr>
        <w:shd w:val="clear" w:color="auto" w:fill="FFFFFF"/>
        <w:tabs>
          <w:tab w:val="left" w:pos="9356"/>
          <w:tab w:val="right" w:pos="9638"/>
        </w:tabs>
        <w:spacing w:after="0"/>
        <w:ind w:firstLine="709"/>
        <w:jc w:val="both"/>
        <w:textAlignment w:val="baseline"/>
      </w:pPr>
      <w:bookmarkStart w:id="10" w:name="n433"/>
      <w:bookmarkEnd w:id="10"/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8.11. Члени наглядової (піклувальної) ради закладу дошкільної освіти мають право брати участь у роботі колегіальних органів закладу освіти з правом дорадчого голосу.</w:t>
      </w:r>
      <w:bookmarkStart w:id="11" w:name="n434"/>
      <w:bookmarkEnd w:id="11"/>
    </w:p>
    <w:p w:rsidR="00E45823" w:rsidRDefault="000D7062">
      <w:pPr>
        <w:shd w:val="clear" w:color="auto" w:fill="FFFFFF"/>
        <w:tabs>
          <w:tab w:val="left" w:pos="9356"/>
          <w:tab w:val="right" w:pos="9638"/>
        </w:tabs>
        <w:spacing w:after="0"/>
        <w:ind w:firstLine="709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8.12. До складу наглядової (піклувальної) ради закладу дошкільної освіти не можуть входити  працівники цього закладу.</w:t>
      </w:r>
    </w:p>
    <w:p w:rsidR="00E45823" w:rsidRDefault="000D7062">
      <w:pPr>
        <w:shd w:val="clear" w:color="auto" w:fill="FFFFFF"/>
        <w:tabs>
          <w:tab w:val="left" w:pos="9356"/>
          <w:tab w:val="right" w:pos="9638"/>
        </w:tabs>
        <w:spacing w:after="0"/>
        <w:ind w:firstLine="709"/>
        <w:jc w:val="both"/>
        <w:textAlignment w:val="baseline"/>
      </w:pPr>
      <w:bookmarkStart w:id="12" w:name="n435"/>
      <w:bookmarkEnd w:id="12"/>
      <w:r>
        <w:rPr>
          <w:rFonts w:ascii="Times New Roman" w:hAnsi="Times New Roman" w:cs="Times New Roman"/>
          <w:sz w:val="28"/>
          <w:szCs w:val="28"/>
          <w:lang w:val="uk-UA" w:eastAsia="ru-RU"/>
        </w:rPr>
        <w:t>8.13. Наглядова (піклувальна) рада має право:</w:t>
      </w:r>
    </w:p>
    <w:p w:rsidR="00E45823" w:rsidRDefault="000D7062">
      <w:pPr>
        <w:pStyle w:val="25"/>
        <w:shd w:val="clear" w:color="auto" w:fill="FFFFFF"/>
        <w:tabs>
          <w:tab w:val="left" w:pos="1134"/>
          <w:tab w:val="left" w:pos="9356"/>
          <w:tab w:val="right" w:pos="9638"/>
        </w:tabs>
        <w:spacing w:after="0"/>
        <w:ind w:left="0" w:firstLine="709"/>
        <w:jc w:val="both"/>
        <w:textAlignment w:val="baseline"/>
      </w:pPr>
      <w:bookmarkStart w:id="13" w:name="n436"/>
      <w:bookmarkEnd w:id="13"/>
      <w:r>
        <w:rPr>
          <w:rFonts w:ascii="Times New Roman" w:eastAsia="Times New Roman" w:hAnsi="Times New Roman"/>
          <w:sz w:val="28"/>
          <w:szCs w:val="28"/>
          <w:lang w:val="uk-UA" w:eastAsia="ru-RU"/>
        </w:rPr>
        <w:t>- брати участь у визначенні стратегії розвитку закладу освіти та контролювати її виконання;</w:t>
      </w:r>
    </w:p>
    <w:p w:rsidR="00E45823" w:rsidRDefault="000D7062">
      <w:pPr>
        <w:pStyle w:val="25"/>
        <w:shd w:val="clear" w:color="auto" w:fill="FFFFFF"/>
        <w:tabs>
          <w:tab w:val="left" w:pos="1134"/>
          <w:tab w:val="left" w:pos="9356"/>
          <w:tab w:val="right" w:pos="9638"/>
        </w:tabs>
        <w:spacing w:after="160"/>
        <w:ind w:left="0" w:firstLine="709"/>
        <w:jc w:val="both"/>
        <w:textAlignment w:val="baseline"/>
      </w:pPr>
      <w:bookmarkStart w:id="14" w:name="n437"/>
      <w:bookmarkEnd w:id="14"/>
      <w:r>
        <w:rPr>
          <w:rFonts w:ascii="Times New Roman" w:eastAsia="Times New Roman" w:hAnsi="Times New Roman"/>
          <w:sz w:val="28"/>
          <w:szCs w:val="28"/>
          <w:lang w:val="uk-UA" w:eastAsia="ru-RU"/>
        </w:rPr>
        <w:t>- сприяти залученню додаткових джерел фінансування;</w:t>
      </w:r>
    </w:p>
    <w:p w:rsidR="00E45823" w:rsidRDefault="000D7062">
      <w:pPr>
        <w:pStyle w:val="25"/>
        <w:shd w:val="clear" w:color="auto" w:fill="FFFFFF"/>
        <w:tabs>
          <w:tab w:val="left" w:pos="1134"/>
          <w:tab w:val="left" w:pos="9356"/>
          <w:tab w:val="right" w:pos="9638"/>
        </w:tabs>
        <w:spacing w:after="160"/>
        <w:ind w:left="0" w:firstLine="709"/>
        <w:jc w:val="both"/>
        <w:textAlignment w:val="baseline"/>
        <w:rPr>
          <w:lang w:val="uk-UA"/>
        </w:rPr>
      </w:pPr>
      <w:bookmarkStart w:id="15" w:name="n438"/>
      <w:bookmarkEnd w:id="15"/>
      <w:r>
        <w:rPr>
          <w:rFonts w:ascii="Times New Roman" w:eastAsia="Times New Roman" w:hAnsi="Times New Roman"/>
          <w:sz w:val="28"/>
          <w:szCs w:val="28"/>
          <w:lang w:val="uk-UA" w:eastAsia="ru-RU"/>
        </w:rPr>
        <w:t>- аналізувати та оцінювати діяльність закладу освіти,  його керівника;</w:t>
      </w:r>
    </w:p>
    <w:p w:rsidR="00E45823" w:rsidRDefault="000D7062">
      <w:pPr>
        <w:pStyle w:val="25"/>
        <w:shd w:val="clear" w:color="auto" w:fill="FFFFFF"/>
        <w:tabs>
          <w:tab w:val="left" w:pos="1134"/>
          <w:tab w:val="left" w:pos="9356"/>
          <w:tab w:val="right" w:pos="9638"/>
        </w:tabs>
        <w:spacing w:after="160"/>
        <w:ind w:left="0" w:firstLine="709"/>
        <w:jc w:val="both"/>
        <w:textAlignment w:val="baseline"/>
        <w:rPr>
          <w:lang w:val="uk-UA"/>
        </w:rPr>
      </w:pPr>
      <w:bookmarkStart w:id="16" w:name="n439"/>
      <w:bookmarkEnd w:id="16"/>
      <w:r>
        <w:rPr>
          <w:rFonts w:ascii="Times New Roman" w:eastAsia="Times New Roman" w:hAnsi="Times New Roman"/>
          <w:sz w:val="28"/>
          <w:szCs w:val="28"/>
          <w:lang w:val="uk-UA" w:eastAsia="ru-RU"/>
        </w:rPr>
        <w:t>- контролювати виконання кошторису та/або бюджету закладу освіти і вносити відповідні рекомендації та пропозиції, що є обов’язковими для розгляду керівником закладу освіти;</w:t>
      </w:r>
    </w:p>
    <w:p w:rsidR="00E45823" w:rsidRDefault="000D7062">
      <w:pPr>
        <w:pStyle w:val="25"/>
        <w:shd w:val="clear" w:color="auto" w:fill="FFFFFF"/>
        <w:tabs>
          <w:tab w:val="left" w:pos="1134"/>
          <w:tab w:val="left" w:pos="9356"/>
          <w:tab w:val="right" w:pos="9638"/>
        </w:tabs>
        <w:spacing w:after="160"/>
        <w:ind w:left="0" w:firstLine="709"/>
        <w:jc w:val="both"/>
        <w:textAlignment w:val="baseline"/>
      </w:pPr>
      <w:bookmarkStart w:id="17" w:name="n440"/>
      <w:bookmarkEnd w:id="17"/>
      <w:r>
        <w:rPr>
          <w:rFonts w:ascii="Times New Roman" w:eastAsia="Times New Roman" w:hAnsi="Times New Roman"/>
          <w:sz w:val="28"/>
          <w:szCs w:val="28"/>
          <w:lang w:val="uk-UA" w:eastAsia="ru-RU"/>
        </w:rPr>
        <w:t>- вносити Засновнику закладу освіти подання про заохочення або відкликання керівника закладу освіти з підстав, визначених законом;</w:t>
      </w:r>
    </w:p>
    <w:p w:rsidR="00E45823" w:rsidRDefault="000D7062">
      <w:pPr>
        <w:pStyle w:val="25"/>
        <w:shd w:val="clear" w:color="auto" w:fill="FFFFFF"/>
        <w:tabs>
          <w:tab w:val="left" w:pos="1134"/>
          <w:tab w:val="left" w:pos="9356"/>
          <w:tab w:val="right" w:pos="9638"/>
        </w:tabs>
        <w:spacing w:after="160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18" w:name="n441"/>
      <w:bookmarkEnd w:id="18"/>
      <w:r>
        <w:rPr>
          <w:rFonts w:ascii="Times New Roman" w:eastAsia="Times New Roman" w:hAnsi="Times New Roman"/>
          <w:sz w:val="28"/>
          <w:szCs w:val="28"/>
          <w:lang w:val="uk-UA" w:eastAsia="ru-RU"/>
        </w:rPr>
        <w:t>- здійснювати інші права, визначені спеціальними законами та/або установчими документами закладу освіти.</w:t>
      </w:r>
    </w:p>
    <w:p w:rsidR="00E45823" w:rsidRDefault="00E45823">
      <w:pPr>
        <w:pStyle w:val="25"/>
        <w:shd w:val="clear" w:color="auto" w:fill="FFFFFF"/>
        <w:tabs>
          <w:tab w:val="left" w:pos="1134"/>
          <w:tab w:val="left" w:pos="9356"/>
          <w:tab w:val="right" w:pos="9638"/>
        </w:tabs>
        <w:spacing w:after="160"/>
        <w:ind w:left="0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45823" w:rsidRDefault="000D7062">
      <w:pPr>
        <w:tabs>
          <w:tab w:val="left" w:pos="1134"/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ФІНАНСОВО-ГОСПОДАРСЬКА ДІЯЛЬНІСТЬ ТА </w:t>
      </w:r>
    </w:p>
    <w:p w:rsidR="00E45823" w:rsidRDefault="000D706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МАТЕРІАЛЬНО-ТЕХНІЧНА БАЗА ЗАКЛАДУ ДОШКІЛЬНОЇ ОСВІТИ</w:t>
      </w:r>
    </w:p>
    <w:p w:rsidR="00E45823" w:rsidRDefault="00E45823">
      <w:pPr>
        <w:tabs>
          <w:tab w:val="left" w:pos="935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45823" w:rsidRDefault="000D7062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9.1. Фінансово-господарська діяльність роботи закладу здійснюється відповідно до Закону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дошкільну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освіту”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інших нормативно-правових актів та Статуту.</w:t>
      </w:r>
    </w:p>
    <w:p w:rsidR="00E45823" w:rsidRDefault="000D7062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9.2. Утримання та розвиток матеріально-технічної бази закладу у межах Типового переліку обов’язкового обладнання фінансуються за рахунок коштів засновника закладу.</w:t>
      </w:r>
    </w:p>
    <w:p w:rsidR="00E45823" w:rsidRDefault="000D7062">
      <w:pPr>
        <w:tabs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9.3. Фінансово-господарська діяльність роботи закладу дошкільної освіти проводиться на основі кошторису, який складається і затверджується відповідно до законодавства.</w:t>
      </w:r>
    </w:p>
    <w:p w:rsidR="00E45823" w:rsidRDefault="000D7062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9.4. Джерелами фінансування роботи закладу є кошти:</w:t>
      </w:r>
    </w:p>
    <w:p w:rsidR="00E45823" w:rsidRDefault="000D7062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засновника; </w:t>
      </w:r>
    </w:p>
    <w:p w:rsidR="00E45823" w:rsidRDefault="000D7062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відповідних бюджетів у розмірі, передбаченому нормативами фінансування;</w:t>
      </w:r>
    </w:p>
    <w:p w:rsidR="00E45823" w:rsidRDefault="000D7062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добровільні пожертвування і цільові внески фізичних і юридичних осіб;</w:t>
      </w:r>
    </w:p>
    <w:p w:rsidR="00E45823" w:rsidRDefault="000D7062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інші кошти, не заборонені законодавством.</w:t>
      </w:r>
    </w:p>
    <w:p w:rsidR="00E45823" w:rsidRDefault="000D7062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9.5. Заклад дошкільної освіти є неприбутковою організацією. </w:t>
      </w:r>
    </w:p>
    <w:p w:rsidR="00E45823" w:rsidRDefault="000D7062">
      <w:pPr>
        <w:tabs>
          <w:tab w:val="left" w:pos="9356"/>
          <w:tab w:val="right" w:pos="963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9.6. Заклад за погодженням із засновником має право:</w:t>
      </w:r>
    </w:p>
    <w:p w:rsidR="00E45823" w:rsidRDefault="000D7062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придбати, орендувати необхідне йому обладнання та інше майно;</w:t>
      </w:r>
    </w:p>
    <w:p w:rsidR="00E45823" w:rsidRDefault="000D7062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отримувати допомогу від підприємств, установ, організацій або фізичних осіб;</w:t>
      </w:r>
    </w:p>
    <w:p w:rsidR="00E45823" w:rsidRDefault="000D7062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- здавати в оренду приміщення, споруди, обладнання юридичним та фізичним особам для провадження освітньої діяльності згідно із законодавством. </w:t>
      </w:r>
    </w:p>
    <w:p w:rsidR="00E45823" w:rsidRDefault="000D7062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9.7. Штатний розпис роботи закладу затверджується відділом освіти на основі Типових штатних нормативів роботи закладу, затверджених Міністерством освіти і науки України  за погодженням з Мінфіном.</w:t>
      </w:r>
    </w:p>
    <w:p w:rsidR="00E45823" w:rsidRDefault="000D7062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9.8. Матеріально-технічна база закладу включає інвентар, обладнання, інші матеріальні цінності.</w:t>
      </w:r>
    </w:p>
    <w:p w:rsidR="00E45823" w:rsidRDefault="000D7062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9.9. Статистична звітність про діяльність закладу здійснюється відповідно до законодавства.</w:t>
      </w:r>
    </w:p>
    <w:p w:rsidR="00E45823" w:rsidRDefault="000D7062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9.10. Порядок ведення діловодства, бухгалтерського обліку в закладі визначається законодавством, нормативно-правовими актами Міністерства освіти і науки України та інших центральних органів виконавчої влади, яким підпорядковуються заклад.</w:t>
      </w:r>
    </w:p>
    <w:p w:rsidR="00E45823" w:rsidRDefault="000D7062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9.11. Ведення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Піщанському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ДНЗ ,,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Веселка’’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 та звітності здійснюється бухгалтерією Відділу освіти.</w:t>
      </w:r>
    </w:p>
    <w:p w:rsidR="00E45823" w:rsidRDefault="00E45823">
      <w:pPr>
        <w:tabs>
          <w:tab w:val="left" w:pos="935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45823" w:rsidRDefault="000D7062">
      <w:pPr>
        <w:tabs>
          <w:tab w:val="left" w:pos="426"/>
          <w:tab w:val="left" w:pos="1134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ЦИВІЛЬНА ОБОРОНА, ОХОРОНА ПРАЦІ ТА ПОЖЕЖНА </w:t>
      </w:r>
    </w:p>
    <w:p w:rsidR="00E45823" w:rsidRDefault="000D7062">
      <w:pPr>
        <w:tabs>
          <w:tab w:val="left" w:pos="426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БЕЗПЕКА ЗАКЛАДУ ДОШКІЛЬНОЇ ОСВІТИ</w:t>
      </w:r>
    </w:p>
    <w:p w:rsidR="00E45823" w:rsidRDefault="00E45823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45823" w:rsidRDefault="000D7062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10.1. Керівник закладу є начальником цивільної оборони і несе відповідальність за становище та виконання цивільної оборони.</w:t>
      </w:r>
    </w:p>
    <w:p w:rsidR="00E45823" w:rsidRDefault="000D7062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10.2. Мобілізаційні заходи по цивільній обороні проводяться згідно чинного законодавства України.</w:t>
      </w:r>
    </w:p>
    <w:p w:rsidR="00E45823" w:rsidRDefault="000D7062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10.3. Керівник закладу зобов’язаний додержуватись вимог Закону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охорону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праці”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норм та правил додержання техніки безпеки, норм санітарії, створювати сприятливі умови праці.</w:t>
      </w:r>
    </w:p>
    <w:p w:rsidR="00E45823" w:rsidRDefault="000D7062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10.4. Керівник закладу є відповідальним за охорону праці в закладі.</w:t>
      </w:r>
    </w:p>
    <w:p w:rsidR="00E45823" w:rsidRDefault="000D7062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10.5. Керівник закладу забезпечує відповідний нагляд за роботою працівників, вживає залежно від розміру та характеру її діяльності організаційні заходи з безпеки, гігієни праці та оточуючого середовища, проводить необхідний інструктаж та підготовку, враховуючи функції та властивості роботи педагогічного та обслуговуючого персоналу.</w:t>
      </w:r>
    </w:p>
    <w:p w:rsidR="00E45823" w:rsidRDefault="000D7062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10.6. Керівник закладу забезпечує заходи пожежної безпеки відповідно до Закону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пожежну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безпеку”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Забезпечення пожежної безпеки є складовою частиною господарчої діяльності закладу.</w:t>
      </w:r>
    </w:p>
    <w:p w:rsidR="00E45823" w:rsidRDefault="00E45823">
      <w:pPr>
        <w:tabs>
          <w:tab w:val="left" w:pos="935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5823" w:rsidRDefault="000D7062">
      <w:pPr>
        <w:pStyle w:val="26"/>
        <w:shd w:val="clear" w:color="auto" w:fill="FFFFFF"/>
        <w:tabs>
          <w:tab w:val="left" w:pos="9356"/>
          <w:tab w:val="right" w:pos="9638"/>
        </w:tabs>
        <w:spacing w:before="0" w:after="0"/>
        <w:jc w:val="center"/>
        <w:rPr>
          <w:rStyle w:val="23"/>
          <w:rFonts w:ascii="Times New Roman" w:hAnsi="Times New Roman"/>
          <w:bCs/>
          <w:sz w:val="28"/>
          <w:szCs w:val="28"/>
          <w:lang w:val="uk-UA"/>
        </w:rPr>
      </w:pPr>
      <w:r>
        <w:rPr>
          <w:rStyle w:val="23"/>
          <w:rFonts w:ascii="Times New Roman" w:hAnsi="Times New Roman"/>
          <w:bCs/>
          <w:sz w:val="28"/>
          <w:szCs w:val="28"/>
        </w:rPr>
        <w:t>X</w:t>
      </w:r>
      <w:r>
        <w:rPr>
          <w:rStyle w:val="23"/>
          <w:rFonts w:ascii="Times New Roman" w:hAnsi="Times New Roman"/>
          <w:bCs/>
          <w:sz w:val="28"/>
          <w:szCs w:val="28"/>
          <w:lang w:val="uk-UA"/>
        </w:rPr>
        <w:t>І. РЕОРГАНІЗАЦІЯ АБО ЛІКВІДАЦІЯ ЗАКЛАДУ ДОШКІЛЬНОЇ ОСВІТИ</w:t>
      </w:r>
    </w:p>
    <w:p w:rsidR="00E45823" w:rsidRDefault="00E45823">
      <w:pPr>
        <w:pStyle w:val="26"/>
        <w:shd w:val="clear" w:color="auto" w:fill="FFFFFF"/>
        <w:tabs>
          <w:tab w:val="left" w:pos="9356"/>
          <w:tab w:val="right" w:pos="9638"/>
        </w:tabs>
        <w:spacing w:before="0" w:after="0"/>
        <w:jc w:val="center"/>
        <w:rPr>
          <w:rFonts w:ascii="Times New Roman" w:hAnsi="Times New Roman" w:cs="Times New Roman"/>
          <w:lang w:val="uk-UA"/>
        </w:rPr>
      </w:pPr>
    </w:p>
    <w:p w:rsidR="00E45823" w:rsidRDefault="000D7062">
      <w:pPr>
        <w:pStyle w:val="26"/>
        <w:shd w:val="clear" w:color="auto" w:fill="FFFFFF"/>
        <w:tabs>
          <w:tab w:val="left" w:pos="9356"/>
          <w:tab w:val="right" w:pos="9638"/>
        </w:tabs>
        <w:spacing w:before="0" w:after="0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11.1. Рішення про реорганізацію або ліквідацію закладу дошкільної освіти приймає Засновник або суд.</w:t>
      </w:r>
    </w:p>
    <w:p w:rsidR="00E45823" w:rsidRDefault="000D7062">
      <w:pPr>
        <w:pStyle w:val="26"/>
        <w:shd w:val="clear" w:color="auto" w:fill="FFFFFF"/>
        <w:tabs>
          <w:tab w:val="left" w:pos="9356"/>
          <w:tab w:val="right" w:pos="9638"/>
        </w:tabs>
        <w:spacing w:before="0" w:after="0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11.2. Реорганізація закладу дошкільної освіти відбувається шляхом злиття, приєднання, поділу, перетворення, виділення.</w:t>
      </w:r>
    </w:p>
    <w:p w:rsidR="00E45823" w:rsidRDefault="000D7062">
      <w:pPr>
        <w:pStyle w:val="26"/>
        <w:shd w:val="clear" w:color="auto" w:fill="FFFFFF"/>
        <w:tabs>
          <w:tab w:val="left" w:pos="9356"/>
          <w:tab w:val="right" w:pos="9638"/>
        </w:tabs>
        <w:spacing w:before="0"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11.3. Ліквідація проводиться комісією, призначеною Засновником, а у випадках ліквідації за рішенням суду – комісією, призначеною цим органом. З часу призначення ліквідаційної комісії до неї переходять повноваження щодо управління закладом освіти. Ліквідаційна комісія оцінює наявне майно   закладу дошкільної освіти, виявляє його дебіторів і кредиторів і розраховується з ними, складає ліквідаційний баланс і представляє його засновнику. Засновник приймає рішення щодо майна закладу, що залишилось.</w:t>
      </w:r>
    </w:p>
    <w:p w:rsidR="00E45823" w:rsidRDefault="000D7062">
      <w:pPr>
        <w:pStyle w:val="26"/>
        <w:shd w:val="clear" w:color="auto" w:fill="FFFFFF"/>
        <w:tabs>
          <w:tab w:val="left" w:pos="9356"/>
          <w:tab w:val="right" w:pos="9638"/>
        </w:tabs>
        <w:spacing w:before="0"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11.4. У випадку реорганізації права та зобов'язання закладу дошкільної освіти переходять до правонаступників відповідно до чинного законодавства України.</w:t>
      </w:r>
    </w:p>
    <w:p w:rsidR="00E45823" w:rsidRDefault="000D7062">
      <w:pPr>
        <w:pStyle w:val="26"/>
        <w:shd w:val="clear" w:color="auto" w:fill="FFFFFF"/>
        <w:tabs>
          <w:tab w:val="left" w:pos="9356"/>
          <w:tab w:val="right" w:pos="9638"/>
        </w:tabs>
        <w:spacing w:before="0" w:after="0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11.5. При реорганізації чи ліквідації закладу дошкільної освіти вихованці закладу повинні бути забезпечені дошкільною освітою в іншому закладі освіти, відповідно до чинного законодавства України. Працівникам гарантується дотримання їхніх прав та інтересів відповідно до чинного Кодексу законів про працю України.</w:t>
      </w:r>
    </w:p>
    <w:p w:rsidR="00E45823" w:rsidRDefault="00E45823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5823" w:rsidRDefault="000D7062">
      <w:pPr>
        <w:tabs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XII. КОНТРОЛЬ ЗА ДІЯЛЬНІСТЮ ЗАКЛАДУ ДОШКІЛЬНОЇ ОСВІТИ</w:t>
      </w:r>
    </w:p>
    <w:p w:rsidR="00E45823" w:rsidRDefault="00E45823">
      <w:pPr>
        <w:tabs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45823" w:rsidRDefault="000D7062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12.1.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Відділом освіти Решетилівської міської ради та Засновником в закладі освіти здійснюється контроль за: </w:t>
      </w:r>
    </w:p>
    <w:p w:rsidR="00E45823" w:rsidRDefault="000D7062">
      <w:pPr>
        <w:tabs>
          <w:tab w:val="left" w:pos="0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фінансово-господарською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5823" w:rsidRDefault="000D7062">
      <w:pPr>
        <w:tabs>
          <w:tab w:val="left" w:pos="426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5823" w:rsidRDefault="000D7062">
      <w:pPr>
        <w:tabs>
          <w:tab w:val="left" w:pos="1276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привілеїв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дискримінації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шкіри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ігійних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переконань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інвалідності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5823" w:rsidRDefault="000D7062">
      <w:pPr>
        <w:tabs>
          <w:tab w:val="left" w:pos="1276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протидію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45823" w:rsidRDefault="00E45823">
      <w:pPr>
        <w:pStyle w:val="10"/>
        <w:shd w:val="clear" w:color="auto" w:fill="FFFFFF"/>
        <w:tabs>
          <w:tab w:val="left" w:pos="9356"/>
          <w:tab w:val="right" w:pos="9638"/>
        </w:tabs>
        <w:spacing w:before="0" w:after="0"/>
        <w:jc w:val="both"/>
      </w:pPr>
    </w:p>
    <w:p w:rsidR="00E45823" w:rsidRDefault="000D7062">
      <w:pPr>
        <w:tabs>
          <w:tab w:val="left" w:pos="9356"/>
          <w:tab w:val="right" w:pos="9638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bookmarkStart w:id="19" w:name="n673"/>
      <w:bookmarkEnd w:id="19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uk-UA"/>
        </w:rPr>
        <w:t>XIII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. ЗМІНИ ТА ДОПОВНЕННЯ ДО СТАТУТУ</w:t>
      </w:r>
    </w:p>
    <w:p w:rsidR="00E45823" w:rsidRDefault="000D7062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Batang;바탕" w:hAnsi="Times New Roman" w:cs="Times New Roman"/>
          <w:color w:val="333333"/>
          <w:sz w:val="28"/>
          <w:szCs w:val="28"/>
          <w:lang w:val="uk-UA" w:eastAsia="uk-UA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.1.Зміни та доповнення до Статуту здійснюються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рішенням засновника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 поданням відділу освіти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Решетилівської міської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при внесенні суттєвих змін до законів України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„Про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освіту”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„Про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дошкільну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освіту”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інших нормативно-правових актів.</w:t>
      </w:r>
    </w:p>
    <w:p w:rsidR="00E45823" w:rsidRDefault="000D7062">
      <w:pPr>
        <w:tabs>
          <w:tab w:val="left" w:pos="9356"/>
          <w:tab w:val="right" w:pos="9638"/>
        </w:tabs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13.2. Цей Статут набирає чинності після його затвердження та реєстрації уповноваженим для цього органом.</w:t>
      </w:r>
    </w:p>
    <w:p w:rsidR="00E45823" w:rsidRDefault="000D7062">
      <w:pPr>
        <w:tabs>
          <w:tab w:val="left" w:pos="9356"/>
          <w:tab w:val="right" w:pos="963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13.3. Зміни та доповнення до цього Статуту оформлюються шляхом викладення Статуту в новій редакції, затверджуються Засновником, та набувають юридичної сили після державної реєстрації.</w:t>
      </w:r>
    </w:p>
    <w:p w:rsidR="00E45823" w:rsidRDefault="00E45823">
      <w:pPr>
        <w:tabs>
          <w:tab w:val="left" w:pos="9356"/>
          <w:tab w:val="right" w:pos="9638"/>
        </w:tabs>
        <w:spacing w:after="200" w:line="240" w:lineRule="auto"/>
        <w:jc w:val="both"/>
      </w:pPr>
    </w:p>
    <w:p w:rsidR="00E45823" w:rsidRDefault="00E45823">
      <w:pPr>
        <w:sectPr w:rsidR="00E45823">
          <w:type w:val="continuous"/>
          <w:pgSz w:w="11906" w:h="16838"/>
          <w:pgMar w:top="1191" w:right="567" w:bottom="1134" w:left="1701" w:header="1134" w:footer="709" w:gutter="0"/>
          <w:cols w:space="720"/>
          <w:formProt w:val="0"/>
          <w:docGrid w:linePitch="360" w:charSpace="4096"/>
        </w:sectPr>
      </w:pPr>
    </w:p>
    <w:p w:rsidR="003F6398" w:rsidRDefault="003F6398"/>
    <w:sectPr w:rsidR="003F6398" w:rsidSect="003F6398">
      <w:type w:val="continuous"/>
      <w:pgSz w:w="11906" w:h="16838"/>
      <w:pgMar w:top="1191" w:right="567" w:bottom="1134" w:left="1701" w:header="1134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398" w:rsidRDefault="000D7062">
      <w:pPr>
        <w:spacing w:after="0" w:line="240" w:lineRule="auto"/>
      </w:pPr>
      <w:r>
        <w:separator/>
      </w:r>
    </w:p>
  </w:endnote>
  <w:endnote w:type="continuationSeparator" w:id="0">
    <w:p w:rsidR="003F6398" w:rsidRDefault="000D7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roman"/>
    <w:pitch w:val="variable"/>
    <w:sig w:usb0="00000000" w:usb1="00000000" w:usb2="00000000" w:usb3="00000000" w:csb0="00000000" w:csb1="00000000"/>
  </w:font>
  <w:font w:name="Noto Sans CJK SC Regula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roman"/>
    <w:pitch w:val="variable"/>
    <w:sig w:usb0="00000000" w:usb1="00000000" w:usb2="00000000" w:usb3="00000000" w:csb0="00000000" w:csb1="00000000"/>
  </w:font>
  <w:font w:name="Batang;바탕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823" w:rsidRDefault="00E45823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398" w:rsidRDefault="000D7062">
      <w:pPr>
        <w:spacing w:after="0" w:line="240" w:lineRule="auto"/>
      </w:pPr>
      <w:r>
        <w:separator/>
      </w:r>
    </w:p>
  </w:footnote>
  <w:footnote w:type="continuationSeparator" w:id="0">
    <w:p w:rsidR="003F6398" w:rsidRDefault="000D7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823" w:rsidRDefault="003F6398">
    <w:pPr>
      <w:pStyle w:val="af8"/>
      <w:jc w:val="center"/>
    </w:pPr>
    <w:r>
      <w:fldChar w:fldCharType="begin"/>
    </w:r>
    <w:r w:rsidR="000D7062">
      <w:instrText>PAGE</w:instrText>
    </w:r>
    <w:r>
      <w:fldChar w:fldCharType="separate"/>
    </w:r>
    <w:r w:rsidR="004168F9">
      <w:rPr>
        <w:noProof/>
      </w:rPr>
      <w:t>15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823"/>
    <w:rsid w:val="000D7062"/>
    <w:rsid w:val="003F6398"/>
    <w:rsid w:val="004168F9"/>
    <w:rsid w:val="00E4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62"/>
    <w:pPr>
      <w:spacing w:after="160" w:line="259" w:lineRule="auto"/>
    </w:pPr>
    <w:rPr>
      <w:rFonts w:ascii="Calibri" w:eastAsia="Calibri" w:hAnsi="Calibri" w:cs="Arial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qFormat/>
    <w:rsid w:val="001B7CB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4">
    <w:name w:val="page number"/>
    <w:basedOn w:val="a0"/>
    <w:qFormat/>
    <w:rsid w:val="001B7CB4"/>
  </w:style>
  <w:style w:type="character" w:customStyle="1" w:styleId="a5">
    <w:name w:val="Схема документа Знак"/>
    <w:basedOn w:val="a0"/>
    <w:semiHidden/>
    <w:qFormat/>
    <w:rsid w:val="001B7CB4"/>
    <w:rPr>
      <w:rFonts w:ascii="Tahoma" w:eastAsia="Times New Roman" w:hAnsi="Tahoma" w:cs="Tahoma"/>
      <w:sz w:val="20"/>
      <w:szCs w:val="20"/>
      <w:shd w:val="clear" w:color="auto" w:fill="000080"/>
      <w:lang w:val="uk-UA" w:eastAsia="ru-RU"/>
    </w:rPr>
  </w:style>
  <w:style w:type="character" w:customStyle="1" w:styleId="2">
    <w:name w:val="Основной текст 2 Знак"/>
    <w:basedOn w:val="a0"/>
    <w:qFormat/>
    <w:rsid w:val="001B7CB4"/>
  </w:style>
  <w:style w:type="character" w:customStyle="1" w:styleId="21">
    <w:name w:val="Основной текст 2 Знак1"/>
    <w:link w:val="20"/>
    <w:uiPriority w:val="99"/>
    <w:qFormat/>
    <w:locked/>
    <w:rsid w:val="001B7CB4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2"/>
    <w:qFormat/>
    <w:rsid w:val="001B7CB4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Основний текст_"/>
    <w:qFormat/>
    <w:rsid w:val="001B7CB4"/>
    <w:rPr>
      <w:sz w:val="28"/>
      <w:szCs w:val="28"/>
      <w:lang w:bidi="ar-SA"/>
    </w:rPr>
  </w:style>
  <w:style w:type="character" w:customStyle="1" w:styleId="HTML">
    <w:name w:val="Стандартный HTML Знак"/>
    <w:basedOn w:val="a0"/>
    <w:link w:val="HTML"/>
    <w:qFormat/>
    <w:rsid w:val="001B7CB4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a7">
    <w:name w:val="Текст выноски Знак"/>
    <w:basedOn w:val="a0"/>
    <w:qFormat/>
    <w:rsid w:val="001B7CB4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8">
    <w:name w:val="Верхний колонтитул Знак"/>
    <w:basedOn w:val="a0"/>
    <w:qFormat/>
    <w:rsid w:val="001B7CB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annotation reference"/>
    <w:qFormat/>
    <w:rsid w:val="001B7CB4"/>
    <w:rPr>
      <w:sz w:val="16"/>
      <w:szCs w:val="16"/>
    </w:rPr>
  </w:style>
  <w:style w:type="character" w:customStyle="1" w:styleId="aa">
    <w:name w:val="Текст примечания Знак"/>
    <w:basedOn w:val="a0"/>
    <w:qFormat/>
    <w:rsid w:val="001B7CB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b">
    <w:name w:val="Тема примечания Знак"/>
    <w:basedOn w:val="aa"/>
    <w:qFormat/>
    <w:rsid w:val="001B7CB4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ListLabel1">
    <w:name w:val="ListLabel 1"/>
    <w:qFormat/>
    <w:rsid w:val="00B43E62"/>
    <w:rPr>
      <w:rFonts w:eastAsia="Times New Roman" w:cs="Times New Roman"/>
    </w:rPr>
  </w:style>
  <w:style w:type="character" w:customStyle="1" w:styleId="ListLabel2">
    <w:name w:val="ListLabel 2"/>
    <w:qFormat/>
    <w:rsid w:val="00B43E62"/>
    <w:rPr>
      <w:rFonts w:cs="Courier New"/>
    </w:rPr>
  </w:style>
  <w:style w:type="character" w:customStyle="1" w:styleId="ListLabel3">
    <w:name w:val="ListLabel 3"/>
    <w:qFormat/>
    <w:rsid w:val="00B43E62"/>
    <w:rPr>
      <w:rFonts w:cs="Courier New"/>
    </w:rPr>
  </w:style>
  <w:style w:type="character" w:customStyle="1" w:styleId="ListLabel4">
    <w:name w:val="ListLabel 4"/>
    <w:qFormat/>
    <w:rsid w:val="00B43E62"/>
    <w:rPr>
      <w:rFonts w:cs="Courier New"/>
    </w:rPr>
  </w:style>
  <w:style w:type="character" w:customStyle="1" w:styleId="ListLabel5">
    <w:name w:val="ListLabel 5"/>
    <w:qFormat/>
    <w:rsid w:val="00B43E62"/>
    <w:rPr>
      <w:rFonts w:eastAsia="Times New Roman" w:cs="Times New Roman"/>
    </w:rPr>
  </w:style>
  <w:style w:type="character" w:customStyle="1" w:styleId="ListLabel6">
    <w:name w:val="ListLabel 6"/>
    <w:qFormat/>
    <w:rsid w:val="00B43E62"/>
    <w:rPr>
      <w:rFonts w:cs="Courier New"/>
    </w:rPr>
  </w:style>
  <w:style w:type="character" w:customStyle="1" w:styleId="ListLabel7">
    <w:name w:val="ListLabel 7"/>
    <w:qFormat/>
    <w:rsid w:val="00B43E62"/>
    <w:rPr>
      <w:rFonts w:cs="Courier New"/>
    </w:rPr>
  </w:style>
  <w:style w:type="character" w:customStyle="1" w:styleId="ListLabel8">
    <w:name w:val="ListLabel 8"/>
    <w:qFormat/>
    <w:rsid w:val="00B43E62"/>
    <w:rPr>
      <w:rFonts w:cs="Courier New"/>
    </w:rPr>
  </w:style>
  <w:style w:type="character" w:customStyle="1" w:styleId="ListLabel9">
    <w:name w:val="ListLabel 9"/>
    <w:qFormat/>
    <w:rsid w:val="00B43E62"/>
    <w:rPr>
      <w:rFonts w:eastAsia="Times New Roman" w:cs="Times New Roman"/>
    </w:rPr>
  </w:style>
  <w:style w:type="character" w:customStyle="1" w:styleId="ListLabel10">
    <w:name w:val="ListLabel 10"/>
    <w:qFormat/>
    <w:rsid w:val="00B43E62"/>
    <w:rPr>
      <w:rFonts w:cs="Courier New"/>
    </w:rPr>
  </w:style>
  <w:style w:type="character" w:customStyle="1" w:styleId="ListLabel11">
    <w:name w:val="ListLabel 11"/>
    <w:qFormat/>
    <w:rsid w:val="00B43E62"/>
    <w:rPr>
      <w:rFonts w:cs="Courier New"/>
    </w:rPr>
  </w:style>
  <w:style w:type="character" w:customStyle="1" w:styleId="ListLabel12">
    <w:name w:val="ListLabel 12"/>
    <w:qFormat/>
    <w:rsid w:val="00B43E62"/>
    <w:rPr>
      <w:rFonts w:cs="Courier New"/>
    </w:rPr>
  </w:style>
  <w:style w:type="character" w:customStyle="1" w:styleId="ListLabel13">
    <w:name w:val="ListLabel 13"/>
    <w:qFormat/>
    <w:rsid w:val="00B43E62"/>
    <w:rPr>
      <w:rFonts w:eastAsia="Times New Roman" w:cs="Times New Roman"/>
    </w:rPr>
  </w:style>
  <w:style w:type="character" w:customStyle="1" w:styleId="ListLabel14">
    <w:name w:val="ListLabel 14"/>
    <w:qFormat/>
    <w:rsid w:val="00B43E62"/>
    <w:rPr>
      <w:rFonts w:cs="Courier New"/>
    </w:rPr>
  </w:style>
  <w:style w:type="character" w:customStyle="1" w:styleId="ListLabel15">
    <w:name w:val="ListLabel 15"/>
    <w:qFormat/>
    <w:rsid w:val="00B43E62"/>
    <w:rPr>
      <w:rFonts w:cs="Courier New"/>
    </w:rPr>
  </w:style>
  <w:style w:type="character" w:customStyle="1" w:styleId="ListLabel16">
    <w:name w:val="ListLabel 16"/>
    <w:qFormat/>
    <w:rsid w:val="00B43E62"/>
    <w:rPr>
      <w:rFonts w:cs="Courier New"/>
    </w:rPr>
  </w:style>
  <w:style w:type="character" w:customStyle="1" w:styleId="ListLabel17">
    <w:name w:val="ListLabel 17"/>
    <w:qFormat/>
    <w:rsid w:val="00B43E62"/>
    <w:rPr>
      <w:rFonts w:eastAsia="Times New Roman" w:cs="Times New Roman"/>
    </w:rPr>
  </w:style>
  <w:style w:type="character" w:customStyle="1" w:styleId="ListLabel18">
    <w:name w:val="ListLabel 18"/>
    <w:qFormat/>
    <w:rsid w:val="00B43E62"/>
    <w:rPr>
      <w:rFonts w:cs="Courier New"/>
    </w:rPr>
  </w:style>
  <w:style w:type="character" w:customStyle="1" w:styleId="ListLabel19">
    <w:name w:val="ListLabel 19"/>
    <w:qFormat/>
    <w:rsid w:val="00B43E62"/>
    <w:rPr>
      <w:rFonts w:cs="Courier New"/>
    </w:rPr>
  </w:style>
  <w:style w:type="character" w:customStyle="1" w:styleId="ListLabel20">
    <w:name w:val="ListLabel 20"/>
    <w:qFormat/>
    <w:rsid w:val="00B43E62"/>
    <w:rPr>
      <w:rFonts w:cs="Courier New"/>
    </w:rPr>
  </w:style>
  <w:style w:type="character" w:customStyle="1" w:styleId="ListLabel21">
    <w:name w:val="ListLabel 21"/>
    <w:qFormat/>
    <w:rsid w:val="00B43E62"/>
    <w:rPr>
      <w:rFonts w:cs="Times New Roman"/>
      <w:b w:val="0"/>
      <w:bCs w:val="0"/>
    </w:rPr>
  </w:style>
  <w:style w:type="character" w:customStyle="1" w:styleId="ListLabel22">
    <w:name w:val="ListLabel 22"/>
    <w:qFormat/>
    <w:rsid w:val="00B43E62"/>
    <w:rPr>
      <w:rFonts w:cs="Times New Roman"/>
      <w:b w:val="0"/>
      <w:bCs w:val="0"/>
    </w:rPr>
  </w:style>
  <w:style w:type="character" w:customStyle="1" w:styleId="ListLabel23">
    <w:name w:val="ListLabel 23"/>
    <w:qFormat/>
    <w:rsid w:val="00B43E62"/>
    <w:rPr>
      <w:rFonts w:cs="Times New Roman"/>
      <w:b w:val="0"/>
      <w:bCs w:val="0"/>
    </w:rPr>
  </w:style>
  <w:style w:type="character" w:customStyle="1" w:styleId="ListLabel24">
    <w:name w:val="ListLabel 24"/>
    <w:qFormat/>
    <w:rsid w:val="00B43E62"/>
    <w:rPr>
      <w:rFonts w:cs="Times New Roman"/>
      <w:b w:val="0"/>
      <w:bCs w:val="0"/>
    </w:rPr>
  </w:style>
  <w:style w:type="character" w:customStyle="1" w:styleId="ListLabel25">
    <w:name w:val="ListLabel 25"/>
    <w:qFormat/>
    <w:rsid w:val="00B43E62"/>
    <w:rPr>
      <w:rFonts w:cs="Times New Roman"/>
      <w:b w:val="0"/>
      <w:bCs w:val="0"/>
    </w:rPr>
  </w:style>
  <w:style w:type="character" w:customStyle="1" w:styleId="ListLabel26">
    <w:name w:val="ListLabel 26"/>
    <w:qFormat/>
    <w:rsid w:val="00B43E62"/>
    <w:rPr>
      <w:rFonts w:cs="Times New Roman"/>
      <w:b w:val="0"/>
      <w:bCs w:val="0"/>
    </w:rPr>
  </w:style>
  <w:style w:type="character" w:customStyle="1" w:styleId="ListLabel27">
    <w:name w:val="ListLabel 27"/>
    <w:qFormat/>
    <w:rsid w:val="00B43E62"/>
    <w:rPr>
      <w:rFonts w:cs="Times New Roman"/>
      <w:b w:val="0"/>
      <w:bCs w:val="0"/>
    </w:rPr>
  </w:style>
  <w:style w:type="character" w:customStyle="1" w:styleId="ListLabel28">
    <w:name w:val="ListLabel 28"/>
    <w:qFormat/>
    <w:rsid w:val="00B43E62"/>
    <w:rPr>
      <w:rFonts w:cs="Times New Roman"/>
      <w:b w:val="0"/>
      <w:bCs w:val="0"/>
    </w:rPr>
  </w:style>
  <w:style w:type="character" w:customStyle="1" w:styleId="ListLabel29">
    <w:name w:val="ListLabel 29"/>
    <w:qFormat/>
    <w:rsid w:val="00B43E62"/>
    <w:rPr>
      <w:rFonts w:cs="Times New Roman"/>
      <w:b w:val="0"/>
      <w:bCs w:val="0"/>
    </w:rPr>
  </w:style>
  <w:style w:type="character" w:customStyle="1" w:styleId="ListLabel30">
    <w:name w:val="ListLabel 30"/>
    <w:qFormat/>
    <w:rsid w:val="00B43E62"/>
    <w:rPr>
      <w:i w:val="0"/>
    </w:rPr>
  </w:style>
  <w:style w:type="character" w:customStyle="1" w:styleId="ListLabel31">
    <w:name w:val="ListLabel 31"/>
    <w:qFormat/>
    <w:rsid w:val="00B43E62"/>
    <w:rPr>
      <w:rFonts w:cs="Courier New"/>
    </w:rPr>
  </w:style>
  <w:style w:type="character" w:customStyle="1" w:styleId="ListLabel32">
    <w:name w:val="ListLabel 32"/>
    <w:qFormat/>
    <w:rsid w:val="00B43E62"/>
    <w:rPr>
      <w:rFonts w:cs="Courier New"/>
    </w:rPr>
  </w:style>
  <w:style w:type="character" w:customStyle="1" w:styleId="ListLabel33">
    <w:name w:val="ListLabel 33"/>
    <w:qFormat/>
    <w:rsid w:val="00B43E62"/>
    <w:rPr>
      <w:rFonts w:cs="Courier New"/>
    </w:rPr>
  </w:style>
  <w:style w:type="character" w:customStyle="1" w:styleId="1">
    <w:name w:val="Строгий1"/>
    <w:qFormat/>
    <w:rsid w:val="00BF3810"/>
    <w:rPr>
      <w:rFonts w:cs="Times New Roman"/>
      <w:b/>
    </w:rPr>
  </w:style>
  <w:style w:type="character" w:customStyle="1" w:styleId="23">
    <w:name w:val="Строгий2"/>
    <w:qFormat/>
    <w:rsid w:val="00233D3E"/>
    <w:rPr>
      <w:rFonts w:cs="Times New Roman"/>
      <w:b/>
    </w:rPr>
  </w:style>
  <w:style w:type="character" w:customStyle="1" w:styleId="ListLabel34">
    <w:name w:val="ListLabel 34"/>
    <w:qFormat/>
    <w:rsid w:val="00B43E62"/>
    <w:rPr>
      <w:rFonts w:eastAsia="Times New Roman" w:cs="Times New Roman"/>
      <w:sz w:val="28"/>
    </w:rPr>
  </w:style>
  <w:style w:type="character" w:customStyle="1" w:styleId="ListLabel35">
    <w:name w:val="ListLabel 35"/>
    <w:qFormat/>
    <w:rsid w:val="00B43E62"/>
    <w:rPr>
      <w:rFonts w:cs="Courier New"/>
    </w:rPr>
  </w:style>
  <w:style w:type="character" w:customStyle="1" w:styleId="ListLabel36">
    <w:name w:val="ListLabel 36"/>
    <w:qFormat/>
    <w:rsid w:val="00B43E62"/>
    <w:rPr>
      <w:rFonts w:cs="Courier New"/>
    </w:rPr>
  </w:style>
  <w:style w:type="character" w:customStyle="1" w:styleId="ListLabel37">
    <w:name w:val="ListLabel 37"/>
    <w:qFormat/>
    <w:rsid w:val="00B43E62"/>
    <w:rPr>
      <w:rFonts w:cs="Courier New"/>
    </w:rPr>
  </w:style>
  <w:style w:type="paragraph" w:styleId="ac">
    <w:name w:val="Title"/>
    <w:basedOn w:val="a"/>
    <w:next w:val="ad"/>
    <w:qFormat/>
    <w:rsid w:val="00B43E62"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styleId="ad">
    <w:name w:val="Body Text"/>
    <w:basedOn w:val="a"/>
    <w:rsid w:val="00B43E62"/>
    <w:pPr>
      <w:spacing w:after="140" w:line="288" w:lineRule="auto"/>
    </w:pPr>
  </w:style>
  <w:style w:type="paragraph" w:styleId="ae">
    <w:name w:val="List"/>
    <w:basedOn w:val="ad"/>
    <w:rsid w:val="00B43E62"/>
    <w:rPr>
      <w:rFonts w:ascii="Times New Roman" w:hAnsi="Times New Roman" w:cs="FreeSans"/>
    </w:rPr>
  </w:style>
  <w:style w:type="paragraph" w:styleId="af">
    <w:name w:val="caption"/>
    <w:basedOn w:val="a"/>
    <w:qFormat/>
    <w:rsid w:val="00B43E62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f0">
    <w:name w:val="index heading"/>
    <w:basedOn w:val="a"/>
    <w:qFormat/>
    <w:rsid w:val="00B43E62"/>
    <w:pPr>
      <w:suppressLineNumbers/>
    </w:pPr>
    <w:rPr>
      <w:rFonts w:cs="Arial Unicode MS"/>
    </w:rPr>
  </w:style>
  <w:style w:type="paragraph" w:customStyle="1" w:styleId="af1">
    <w:name w:val="Покажчик"/>
    <w:basedOn w:val="a"/>
    <w:qFormat/>
    <w:rsid w:val="00B43E62"/>
    <w:pPr>
      <w:suppressLineNumbers/>
    </w:pPr>
    <w:rPr>
      <w:rFonts w:ascii="Times New Roman" w:hAnsi="Times New Roman" w:cs="FreeSans"/>
    </w:rPr>
  </w:style>
  <w:style w:type="paragraph" w:styleId="af2">
    <w:name w:val="footer"/>
    <w:basedOn w:val="a"/>
    <w:rsid w:val="001B7C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3">
    <w:name w:val="Document Map"/>
    <w:basedOn w:val="a"/>
    <w:semiHidden/>
    <w:qFormat/>
    <w:rsid w:val="001B7CB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uk-UA" w:eastAsia="ru-RU"/>
    </w:rPr>
  </w:style>
  <w:style w:type="paragraph" w:customStyle="1" w:styleId="af4">
    <w:name w:val="Знак"/>
    <w:basedOn w:val="a"/>
    <w:uiPriority w:val="99"/>
    <w:qFormat/>
    <w:rsid w:val="001B7CB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Normal (Web)"/>
    <w:basedOn w:val="a"/>
    <w:uiPriority w:val="99"/>
    <w:unhideWhenUsed/>
    <w:qFormat/>
    <w:rsid w:val="001B7CB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qFormat/>
    <w:rsid w:val="001B7C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24">
    <w:name w:val="Body Text Indent 2"/>
    <w:basedOn w:val="a"/>
    <w:qFormat/>
    <w:rsid w:val="001B7CB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HTML0">
    <w:name w:val="HTML Preformatted"/>
    <w:basedOn w:val="a"/>
    <w:unhideWhenUsed/>
    <w:qFormat/>
    <w:rsid w:val="001B7C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f6">
    <w:name w:val="List Paragraph"/>
    <w:basedOn w:val="a"/>
    <w:uiPriority w:val="34"/>
    <w:qFormat/>
    <w:rsid w:val="001B7CB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7">
    <w:name w:val="Balloon Text"/>
    <w:basedOn w:val="a"/>
    <w:qFormat/>
    <w:rsid w:val="001B7CB4"/>
    <w:pPr>
      <w:spacing w:after="0" w:line="240" w:lineRule="auto"/>
    </w:pPr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f8">
    <w:name w:val="header"/>
    <w:basedOn w:val="a"/>
    <w:rsid w:val="001B7C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9">
    <w:name w:val="annotation text"/>
    <w:basedOn w:val="a"/>
    <w:qFormat/>
    <w:rsid w:val="001B7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a">
    <w:name w:val="annotation subject"/>
    <w:basedOn w:val="af9"/>
    <w:qFormat/>
    <w:rsid w:val="001B7CB4"/>
    <w:rPr>
      <w:b/>
      <w:bCs/>
    </w:rPr>
  </w:style>
  <w:style w:type="paragraph" w:customStyle="1" w:styleId="afb">
    <w:name w:val="Вміст рамки"/>
    <w:basedOn w:val="a"/>
    <w:qFormat/>
    <w:rsid w:val="00B43E62"/>
  </w:style>
  <w:style w:type="paragraph" w:customStyle="1" w:styleId="10">
    <w:name w:val="Обычный (веб)1"/>
    <w:basedOn w:val="a"/>
    <w:qFormat/>
    <w:rsid w:val="00BF3810"/>
    <w:pPr>
      <w:suppressAutoHyphens/>
      <w:spacing w:before="280" w:after="280" w:line="240" w:lineRule="auto"/>
    </w:pPr>
    <w:rPr>
      <w:rFonts w:eastAsia="Times New Roman" w:cs="Calibri"/>
      <w:color w:val="000000"/>
      <w:sz w:val="24"/>
      <w:szCs w:val="24"/>
      <w:lang w:eastAsia="zh-CN"/>
    </w:rPr>
  </w:style>
  <w:style w:type="paragraph" w:customStyle="1" w:styleId="11">
    <w:name w:val="Абзац списка1"/>
    <w:basedOn w:val="a"/>
    <w:qFormat/>
    <w:rsid w:val="00BF3810"/>
    <w:pPr>
      <w:suppressAutoHyphens/>
      <w:spacing w:after="200" w:line="240" w:lineRule="auto"/>
      <w:ind w:left="720"/>
      <w:contextualSpacing/>
    </w:pPr>
    <w:rPr>
      <w:rFonts w:cs="Times New Roman"/>
      <w:color w:val="000000"/>
      <w:sz w:val="20"/>
      <w:szCs w:val="20"/>
      <w:lang w:eastAsia="zh-CN"/>
    </w:rPr>
  </w:style>
  <w:style w:type="paragraph" w:customStyle="1" w:styleId="25">
    <w:name w:val="Абзац списка2"/>
    <w:basedOn w:val="a"/>
    <w:qFormat/>
    <w:rsid w:val="000A1021"/>
    <w:pPr>
      <w:suppressAutoHyphens/>
      <w:spacing w:after="200" w:line="240" w:lineRule="auto"/>
      <w:ind w:left="720"/>
      <w:contextualSpacing/>
    </w:pPr>
    <w:rPr>
      <w:rFonts w:cs="Times New Roman"/>
      <w:color w:val="000000"/>
      <w:sz w:val="20"/>
      <w:szCs w:val="20"/>
      <w:lang w:eastAsia="zh-CN"/>
    </w:rPr>
  </w:style>
  <w:style w:type="paragraph" w:customStyle="1" w:styleId="26">
    <w:name w:val="Обычный (веб)2"/>
    <w:basedOn w:val="a"/>
    <w:qFormat/>
    <w:rsid w:val="00233D3E"/>
    <w:pPr>
      <w:suppressAutoHyphens/>
      <w:spacing w:before="280" w:after="280" w:line="240" w:lineRule="auto"/>
    </w:pPr>
    <w:rPr>
      <w:rFonts w:eastAsia="Times New Roman" w:cs="Calibri"/>
      <w:color w:val="000000"/>
      <w:sz w:val="24"/>
      <w:szCs w:val="24"/>
      <w:lang w:eastAsia="zh-CN"/>
    </w:rPr>
  </w:style>
  <w:style w:type="paragraph" w:customStyle="1" w:styleId="3">
    <w:name w:val="Обычный (веб)3"/>
    <w:basedOn w:val="a"/>
    <w:qFormat/>
    <w:rsid w:val="002D19C1"/>
    <w:pPr>
      <w:suppressAutoHyphens/>
      <w:spacing w:before="280" w:after="280" w:line="240" w:lineRule="auto"/>
    </w:pPr>
    <w:rPr>
      <w:rFonts w:eastAsia="Times New Roman" w:cs="Calibri"/>
      <w:color w:val="000000"/>
      <w:sz w:val="24"/>
      <w:szCs w:val="24"/>
      <w:lang w:eastAsia="zh-CN"/>
    </w:rPr>
  </w:style>
  <w:style w:type="paragraph" w:customStyle="1" w:styleId="30">
    <w:name w:val="Абзац списка3"/>
    <w:basedOn w:val="a"/>
    <w:qFormat/>
    <w:rsid w:val="002D19C1"/>
    <w:pPr>
      <w:suppressAutoHyphens/>
      <w:spacing w:after="200" w:line="240" w:lineRule="auto"/>
      <w:ind w:left="720"/>
      <w:contextualSpacing/>
    </w:pPr>
    <w:rPr>
      <w:rFonts w:cs="Times New Roman"/>
      <w:color w:val="000000"/>
      <w:sz w:val="20"/>
      <w:szCs w:val="20"/>
      <w:lang w:eastAsia="zh-CN"/>
    </w:rPr>
  </w:style>
  <w:style w:type="numbering" w:customStyle="1" w:styleId="12">
    <w:name w:val="Нет списка1"/>
    <w:semiHidden/>
    <w:unhideWhenUsed/>
    <w:qFormat/>
    <w:rsid w:val="001B7CB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D2A7D-0BA1-4724-90E4-5A039E34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15</Pages>
  <Words>4551</Words>
  <Characters>25943</Characters>
  <Application>Microsoft Office Word</Application>
  <DocSecurity>0</DocSecurity>
  <Lines>216</Lines>
  <Paragraphs>60</Paragraphs>
  <ScaleCrop>false</ScaleCrop>
  <Company>SPecialiST RePack</Company>
  <LinksUpToDate>false</LinksUpToDate>
  <CharactersWithSpaces>30434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DNZ Lelechenka</dc:creator>
  <dc:description/>
  <cp:lastModifiedBy>WIN7XP</cp:lastModifiedBy>
  <cp:revision>92</cp:revision>
  <cp:lastPrinted>2021-01-21T09:07:00Z</cp:lastPrinted>
  <dcterms:created xsi:type="dcterms:W3CDTF">2017-12-18T09:33:00Z</dcterms:created>
  <dcterms:modified xsi:type="dcterms:W3CDTF">2021-02-02T09:56:00Z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