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32" w:rsidRDefault="003042D4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2C3332" w:rsidRDefault="003042D4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2C3332" w:rsidRDefault="003042D4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2C3332" w:rsidRDefault="003042D4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2C3332" w:rsidRDefault="002C3332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2C3332" w:rsidRDefault="003042D4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2C3332" w:rsidRDefault="003042D4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15.02.2022</w:t>
      </w:r>
    </w:p>
    <w:p w:rsidR="002C3332" w:rsidRDefault="002C3332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2C3332" w:rsidRDefault="003042D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2C3332" w:rsidRDefault="003042D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1</w:t>
      </w:r>
      <w:r>
        <w:rPr>
          <w:rFonts w:ascii="Times New Roman" w:hAnsi="Times New Roman" w:cs="Times New Roman"/>
          <w:bCs/>
          <w:color w:val="000000"/>
        </w:rPr>
        <w:t>9</w:t>
      </w:r>
      <w:r>
        <w:rPr>
          <w:rFonts w:ascii="Times New Roman" w:hAnsi="Times New Roman" w:cs="Times New Roman"/>
          <w:bCs/>
          <w:color w:val="000000"/>
        </w:rPr>
        <w:t xml:space="preserve"> позачергової</w:t>
      </w:r>
    </w:p>
    <w:p w:rsidR="002C3332" w:rsidRDefault="003042D4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2C3332" w:rsidRDefault="002C3332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3332" w:rsidRDefault="003042D4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2C3332" w:rsidRDefault="003042D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2C3332" w:rsidRDefault="003042D4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2C3332" w:rsidRDefault="003042D4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2C3332" w:rsidRDefault="002C3332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2C3332" w:rsidRDefault="003042D4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2C3332" w:rsidRDefault="003042D4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b w:val="0"/>
          <w:bCs w:val="0"/>
        </w:rPr>
        <w:tab/>
        <w:t>1) Про внесення змін до показників бюджету міської територіальної громади на 2022 рік.</w:t>
      </w:r>
    </w:p>
    <w:p w:rsidR="002C3332" w:rsidRDefault="003042D4">
      <w:pPr>
        <w:pStyle w:val="Standarduser"/>
        <w:suppressAutoHyphens w:val="0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 w:val="0"/>
          <w:color w:val="000000"/>
          <w:spacing w:val="4"/>
          <w:shd w:val="clear" w:color="auto" w:fill="FFFFFF"/>
          <w:lang w:eastAsia="ru-RU" w:bidi="ar-SA"/>
        </w:rPr>
        <w:t>Доповідає: Онуфрієнко В.Г. - начальник фінансового управлі</w:t>
      </w:r>
      <w:r>
        <w:rPr>
          <w:rStyle w:val="ab"/>
          <w:rFonts w:ascii="Times New Roman" w:eastAsia="Times New Roman" w:hAnsi="Times New Roman" w:cs="Times New Roman"/>
          <w:b w:val="0"/>
          <w:color w:val="000000"/>
          <w:spacing w:val="4"/>
          <w:shd w:val="clear" w:color="auto" w:fill="FFFFFF"/>
          <w:lang w:eastAsia="ru-RU" w:bidi="ar-SA"/>
        </w:rPr>
        <w:t>ння.</w:t>
      </w:r>
    </w:p>
    <w:p w:rsidR="002C3332" w:rsidRDefault="003042D4">
      <w:pPr>
        <w:pStyle w:val="Standarduser"/>
        <w:jc w:val="both"/>
        <w:rPr>
          <w:rFonts w:hint="eastAsia"/>
        </w:rPr>
      </w:pPr>
      <w:r>
        <w:rPr>
          <w:color w:val="000000"/>
          <w:lang w:eastAsia="uk-UA"/>
        </w:rPr>
        <w:tab/>
        <w:t xml:space="preserve">2) </w:t>
      </w:r>
      <w:r>
        <w:rPr>
          <w:rFonts w:cs="Times New Roman"/>
        </w:rPr>
        <w:t>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 w:rsidR="002C3332" w:rsidRDefault="003042D4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Доповідає: Різник Т.В. -завідувач сектору з питань оборонної роботи, цивільного захисту та взаємодії з </w:t>
      </w:r>
      <w:r>
        <w:rPr>
          <w:rFonts w:ascii="Times New Roman" w:hAnsi="Times New Roman" w:cs="Times New Roman"/>
        </w:rPr>
        <w:t>правоохоронними органами.</w:t>
      </w:r>
    </w:p>
    <w:p w:rsidR="002C3332" w:rsidRDefault="003042D4">
      <w:pPr>
        <w:pStyle w:val="Standarduser"/>
        <w:jc w:val="both"/>
        <w:rPr>
          <w:rFonts w:hint="eastAsia"/>
        </w:rPr>
      </w:pPr>
      <w:r>
        <w:rPr>
          <w:color w:val="000000"/>
        </w:rPr>
        <w:tab/>
        <w:t xml:space="preserve">3) </w:t>
      </w:r>
      <w:r>
        <w:rPr>
          <w:bCs/>
          <w:color w:val="000000"/>
        </w:rPr>
        <w:t>Про надання дозволу на виготовлення технічної документації щодо поділу земельної ділянки комунальної власності з кадастровим номером 5324285600:00:008:0125.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та охоро</w:t>
      </w:r>
      <w:r>
        <w:rPr>
          <w:rFonts w:ascii="Times New Roman" w:hAnsi="Times New Roman"/>
          <w:bCs/>
          <w:color w:val="314004"/>
        </w:rPr>
        <w:t>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4) Про надання дозволу на виготовлення експертної грошової оцінки земельної ділянки.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5) Про надання дозволу на виготовлення про</w:t>
      </w:r>
      <w:r>
        <w:rPr>
          <w:bCs/>
          <w:color w:val="000000"/>
        </w:rPr>
        <w:t>екту землеустрою щодо відведення земельних ділянок для ведення особистого селянського господарства учаснику бойових дій Саєнку В.О.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6) Про надання дозволу на</w:t>
      </w:r>
      <w:r>
        <w:rPr>
          <w:bCs/>
          <w:color w:val="000000"/>
        </w:rPr>
        <w:t xml:space="preserve">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Полтавського району Полтавської області.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</w:t>
      </w:r>
      <w:r>
        <w:rPr>
          <w:rFonts w:ascii="Times New Roman" w:hAnsi="Times New Roman"/>
          <w:bCs/>
          <w:color w:val="314004"/>
        </w:rPr>
        <w:t>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7)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 громади в межах та за межами населених пунктів.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</w:t>
      </w:r>
      <w:r>
        <w:rPr>
          <w:rFonts w:ascii="Times New Roman" w:hAnsi="Times New Roman"/>
          <w:bCs/>
          <w:color w:val="314004"/>
        </w:rPr>
        <w:t>оповідає: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lastRenderedPageBreak/>
        <w:tab/>
        <w:t>8) Про надання дозволу на виготовлення проекту землеустрою щодо відведення земельної ділянки для ведення особистого селянського господарства Антонцю С.В.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</w:t>
      </w:r>
      <w:r>
        <w:rPr>
          <w:rFonts w:ascii="Times New Roman" w:hAnsi="Times New Roman"/>
          <w:bCs/>
          <w:color w:val="314004"/>
        </w:rPr>
        <w:t>відає: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9) Про надання дозволу на виготовлення проекту землеустрою щодо відведення земельних ділянок для ведення особистого селянського господарства Захаренку О.М.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</w:t>
      </w:r>
      <w:r>
        <w:rPr>
          <w:rFonts w:ascii="Times New Roman" w:hAnsi="Times New Roman"/>
          <w:bCs/>
          <w:color w:val="314004"/>
        </w:rPr>
        <w:t>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ab/>
        <w:t>10) Про 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</w:t>
      </w:r>
      <w:r>
        <w:rPr>
          <w:bCs/>
          <w:color w:val="000000"/>
        </w:rPr>
        <w:t xml:space="preserve"> Тандуру О.М.</w:t>
      </w:r>
    </w:p>
    <w:p w:rsidR="002C3332" w:rsidRDefault="003042D4">
      <w:pPr>
        <w:pStyle w:val="Standarduser"/>
        <w:jc w:val="both"/>
        <w:rPr>
          <w:rFonts w:ascii="Times New Roman" w:hAnsi="Times New Roman"/>
          <w:bCs/>
          <w:color w:val="314004"/>
        </w:rPr>
      </w:pPr>
      <w:r>
        <w:rPr>
          <w:rFonts w:ascii="Times New Roman" w:hAnsi="Times New Roman"/>
          <w:bCs/>
          <w:color w:val="314004"/>
        </w:rPr>
        <w:t>Доповідає: Прудка І.О. -начальник відділу земельних ресурсів та охорони навколишнього середовища.</w:t>
      </w:r>
    </w:p>
    <w:p w:rsidR="002C3332" w:rsidRDefault="003042D4">
      <w:pPr>
        <w:pStyle w:val="Standarduser"/>
        <w:jc w:val="both"/>
        <w:rPr>
          <w:rFonts w:hint="eastAsia"/>
        </w:rPr>
      </w:pPr>
      <w:r>
        <w:rPr>
          <w:bCs/>
          <w:color w:val="000000"/>
        </w:rPr>
        <w:tab/>
        <w:t>11)</w:t>
      </w:r>
      <w:r>
        <w:rPr>
          <w:rStyle w:val="ab"/>
          <w:rFonts w:eastAsia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>Про в</w:t>
      </w:r>
      <w:r>
        <w:rPr>
          <w:rFonts w:eastAsia="Calibri" w:cs="Times New Roman"/>
          <w:bCs/>
          <w:iCs/>
          <w:color w:val="000000"/>
          <w:spacing w:val="4"/>
          <w:shd w:val="clear" w:color="auto" w:fill="FFFFFF"/>
          <w:lang w:eastAsia="ru-RU" w:bidi="ar-SA"/>
        </w:rPr>
        <w:t xml:space="preserve">несення змін до Регламенту </w:t>
      </w:r>
      <w:r>
        <w:rPr>
          <w:rFonts w:eastAsia="Times New Roman" w:cs="Times New Roman"/>
          <w:bCs/>
          <w:color w:val="000000"/>
          <w:shd w:val="clear" w:color="auto" w:fill="FFFFFF"/>
          <w:lang w:eastAsia="ru-RU" w:bidi="ar-SA"/>
        </w:rPr>
        <w:t>р</w:t>
      </w:r>
      <w:r>
        <w:rPr>
          <w:rFonts w:eastAsia="Calibri" w:cs="Times New Roman"/>
          <w:bCs/>
          <w:color w:val="000000"/>
          <w:shd w:val="clear" w:color="auto" w:fill="FFFFFF"/>
          <w:lang w:eastAsia="ru-RU" w:bidi="ar-SA"/>
        </w:rPr>
        <w:t xml:space="preserve">оботи Решетилівської міської ради </w:t>
      </w:r>
      <w:r>
        <w:rPr>
          <w:rFonts w:eastAsia="Times New Roman" w:cs="Times New Roman"/>
          <w:bCs/>
          <w:color w:val="000000"/>
          <w:shd w:val="clear" w:color="auto" w:fill="FFFFFF"/>
          <w:lang w:eastAsia="ru-RU" w:bidi="ar-SA"/>
        </w:rPr>
        <w:t>V</w:t>
      </w:r>
      <w:r>
        <w:rPr>
          <w:rFonts w:eastAsia="Calibri" w:cs="Times New Roman"/>
          <w:bCs/>
          <w:color w:val="000000"/>
          <w:shd w:val="clear" w:color="auto" w:fill="FFFFFF"/>
          <w:lang w:val="en-US" w:eastAsia="ru-RU" w:bidi="ar-SA"/>
        </w:rPr>
        <w:t>III</w:t>
      </w:r>
      <w:r>
        <w:rPr>
          <w:rFonts w:eastAsia="Calibri" w:cs="Times New Roman"/>
          <w:bCs/>
          <w:color w:val="000000"/>
          <w:shd w:val="clear" w:color="auto" w:fill="FFFFFF"/>
          <w:lang w:eastAsia="ru-RU" w:bidi="ar-SA"/>
        </w:rPr>
        <w:t xml:space="preserve"> скликання.</w:t>
      </w:r>
    </w:p>
    <w:p w:rsidR="002C3332" w:rsidRDefault="003042D4">
      <w:pPr>
        <w:pStyle w:val="Standarduser"/>
        <w:jc w:val="both"/>
        <w:rPr>
          <w:rFonts w:ascii="Times New Roman" w:eastAsia="Times New Roman" w:hAnsi="Times New Roman" w:cs="Times New Roman"/>
          <w:bCs/>
          <w:color w:val="314004"/>
          <w:kern w:val="0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314004"/>
          <w:kern w:val="0"/>
          <w:shd w:val="clear" w:color="auto" w:fill="FFFFFF"/>
          <w:lang w:eastAsia="ru-RU" w:bidi="ar-SA"/>
        </w:rPr>
        <w:t>Малиш Т.А. - секретар ради.</w:t>
      </w:r>
    </w:p>
    <w:p w:rsidR="002C3332" w:rsidRDefault="003042D4">
      <w:pPr>
        <w:pStyle w:val="Standarduser"/>
        <w:spacing w:before="52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  <w:t>12) Різне.</w:t>
      </w:r>
    </w:p>
    <w:p w:rsidR="002C3332" w:rsidRDefault="002C3332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332" w:rsidRDefault="003042D4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комісія </w:t>
      </w:r>
      <w:r>
        <w:rPr>
          <w:rFonts w:ascii="Times New Roman" w:eastAsia="Calibri" w:hAnsi="Times New Roman" w:cs="Times New Roman"/>
          <w:b/>
          <w:bCs/>
          <w:kern w:val="0"/>
          <w:lang w:val="ru-RU" w:eastAsia="en-US" w:bidi="ar-SA"/>
        </w:rPr>
        <w:t>рекомендує: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погодити всі питання без внесення змін та доповнень.</w:t>
      </w:r>
    </w:p>
    <w:p w:rsidR="002C3332" w:rsidRDefault="002C3332">
      <w:pPr>
        <w:pStyle w:val="Standard"/>
        <w:tabs>
          <w:tab w:val="left" w:pos="1005"/>
        </w:tabs>
        <w:ind w:firstLine="567"/>
        <w:rPr>
          <w:rFonts w:ascii="Times New Roman" w:hAnsi="Times New Roman"/>
          <w:sz w:val="28"/>
          <w:szCs w:val="28"/>
        </w:rPr>
      </w:pPr>
    </w:p>
    <w:p w:rsidR="002C3332" w:rsidRDefault="002C3332">
      <w:pPr>
        <w:pStyle w:val="Standard"/>
        <w:rPr>
          <w:rFonts w:ascii="Times New Roman" w:hAnsi="Times New Roman"/>
          <w:sz w:val="28"/>
          <w:szCs w:val="28"/>
        </w:rPr>
      </w:pPr>
    </w:p>
    <w:p w:rsidR="002C3332" w:rsidRDefault="003042D4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2C3332" w:rsidRDefault="003042D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2C3332" w:rsidRDefault="003042D4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2C3332" w:rsidRDefault="003042D4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z w:val="28"/>
          <w:szCs w:val="28"/>
          <w:shd w:val="clear" w:color="auto" w:fill="FFFFFF"/>
          <w:lang w:val="ru-RU" w:eastAsia="en-US" w:bidi="ar-SA"/>
        </w:rPr>
        <w:tab/>
        <w:t>__________________Лугова Н.І.</w:t>
      </w: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user"/>
        <w:jc w:val="both"/>
        <w:rPr>
          <w:rFonts w:ascii="Times New Roman" w:hAnsi="Times New Roman"/>
        </w:rPr>
      </w:pPr>
    </w:p>
    <w:p w:rsidR="002C3332" w:rsidRDefault="002C3332">
      <w:pPr>
        <w:pStyle w:val="Standard"/>
        <w:rPr>
          <w:rFonts w:hint="eastAsia"/>
        </w:rPr>
      </w:pPr>
    </w:p>
    <w:sectPr w:rsidR="002C3332">
      <w:pgSz w:w="11906" w:h="16838"/>
      <w:pgMar w:top="1134" w:right="452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4" w:rsidRDefault="003042D4">
      <w:pPr>
        <w:rPr>
          <w:rFonts w:hint="eastAsia"/>
        </w:rPr>
      </w:pPr>
      <w:r>
        <w:separator/>
      </w:r>
    </w:p>
  </w:endnote>
  <w:endnote w:type="continuationSeparator" w:id="0">
    <w:p w:rsidR="003042D4" w:rsidRDefault="003042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4" w:rsidRDefault="003042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42D4" w:rsidRDefault="003042D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5DE"/>
    <w:multiLevelType w:val="multilevel"/>
    <w:tmpl w:val="30E0606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A147C75"/>
    <w:multiLevelType w:val="multilevel"/>
    <w:tmpl w:val="B1DAA24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48F1DD1"/>
    <w:multiLevelType w:val="multilevel"/>
    <w:tmpl w:val="11A2E39E"/>
    <w:styleLink w:val="WW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56B65AE7"/>
    <w:multiLevelType w:val="multilevel"/>
    <w:tmpl w:val="3230D41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DC595F"/>
    <w:multiLevelType w:val="multilevel"/>
    <w:tmpl w:val="D938EF3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3332"/>
    <w:rsid w:val="002C3332"/>
    <w:rsid w:val="003042D4"/>
    <w:rsid w:val="007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western">
    <w:name w:val="western"/>
    <w:basedOn w:val="Standarduser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styleId="a5">
    <w:name w:val="List Paragraph"/>
    <w:basedOn w:val="Standarduser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user"/>
    <w:next w:val="Standarduser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user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user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user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user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user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user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b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western">
    <w:name w:val="western"/>
    <w:basedOn w:val="Standarduser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styleId="a5">
    <w:name w:val="List Paragraph"/>
    <w:basedOn w:val="Standarduser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user"/>
    <w:next w:val="Standarduser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user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user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user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user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user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user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b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2385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2022-02-25T12:00:00Z</cp:lastPrinted>
  <dcterms:created xsi:type="dcterms:W3CDTF">2022-02-25T11:58:00Z</dcterms:created>
  <dcterms:modified xsi:type="dcterms:W3CDTF">2022-02-25T13:28:00Z</dcterms:modified>
</cp:coreProperties>
</file>