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2790190</wp:posOffset>
            </wp:positionH>
            <wp:positionV relativeFrom="paragraph">
              <wp:posOffset>-502920</wp:posOffset>
            </wp:positionV>
            <wp:extent cx="422910" cy="60388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/>
      </w:pPr>
      <w:r>
        <w:rPr/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bCs/>
          <w:sz w:val="28"/>
          <w:szCs w:val="28"/>
        </w:rPr>
        <w:t>ПОЛТАВСЬКОЇ ОБЛАСТІ</w:t>
      </w:r>
    </w:p>
    <w:p>
      <w:pPr>
        <w:pStyle w:val="ListParagraph"/>
        <w:numPr>
          <w:ilvl w:val="0"/>
          <w:numId w:val="2"/>
        </w:numPr>
        <w:ind w:left="720" w:right="282" w:hanging="0"/>
        <w:jc w:val="center"/>
        <w:rPr/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дванадцята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/>
      </w:pPr>
      <w:r>
        <w:rPr>
          <w:b/>
          <w:bCs/>
          <w:lang w:val="uk-UA"/>
        </w:rPr>
        <w:t>РІШЕННЯ</w:t>
      </w:r>
    </w:p>
    <w:p>
      <w:pPr>
        <w:pStyle w:val="Style15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3"/>
        </w:numPr>
        <w:jc w:val="both"/>
        <w:rPr/>
      </w:pPr>
      <w:r>
        <w:rPr>
          <w:bCs/>
          <w:lang w:val="uk-UA"/>
        </w:rPr>
        <w:t xml:space="preserve">30 вересня  2021 року                                                                    № </w:t>
      </w:r>
      <w:r>
        <w:rPr>
          <w:bCs/>
          <w:lang w:val="uk-UA"/>
        </w:rPr>
        <w:t>685</w:t>
      </w:r>
      <w:r>
        <w:rPr>
          <w:bCs/>
          <w:lang w:val="uk-UA"/>
        </w:rPr>
        <w:t xml:space="preserve"> </w:t>
      </w:r>
      <w:r>
        <w:rPr>
          <w:bCs/>
          <w:color w:val="000000"/>
          <w:lang w:val="uk-UA"/>
        </w:rPr>
        <w:t>- 12</w:t>
      </w:r>
      <w:r>
        <w:rPr>
          <w:bCs/>
          <w:lang w:val="uk-UA"/>
        </w:rPr>
        <w:t xml:space="preserve">- </w:t>
      </w:r>
      <w:r>
        <w:rPr>
          <w:bCs/>
          <w:lang w:val="en-US"/>
        </w:rPr>
        <w:t>VII</w:t>
      </w:r>
      <w:r>
        <w:rPr>
          <w:bCs/>
          <w:lang w:val="uk-UA"/>
        </w:rPr>
        <w:t xml:space="preserve">І      </w:t>
      </w:r>
    </w:p>
    <w:p>
      <w:pPr>
        <w:pStyle w:val="Normal"/>
        <w:ind w:right="282" w:hanging="0"/>
        <w:rPr/>
      </w:pPr>
      <w:r>
        <w:rPr/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надання дозволу на виготовлення</w:t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технічної </w:t>
      </w:r>
      <w:bookmarkStart w:id="0" w:name="__DdeLink__4325_3070052259"/>
      <w:r>
        <w:rPr>
          <w:bCs/>
          <w:sz w:val="28"/>
          <w:szCs w:val="28"/>
        </w:rPr>
        <w:t xml:space="preserve">документації із землеустрою </w:t>
      </w:r>
    </w:p>
    <w:p>
      <w:pPr>
        <w:pStyle w:val="Normal"/>
        <w:tabs>
          <w:tab w:val="clear" w:pos="708"/>
          <w:tab w:val="left" w:pos="8931" w:leader="none"/>
          <w:tab w:val="left" w:pos="9360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щодо </w:t>
      </w:r>
      <w:bookmarkEnd w:id="0"/>
      <w:r>
        <w:rPr>
          <w:bCs/>
          <w:sz w:val="28"/>
          <w:szCs w:val="28"/>
        </w:rPr>
        <w:t>інвентаризації земельн</w:t>
      </w:r>
      <w:r>
        <w:rPr>
          <w:bCs/>
          <w:sz w:val="28"/>
          <w:szCs w:val="28"/>
          <w:lang w:val="uk-UA"/>
        </w:rPr>
        <w:t>ої</w:t>
      </w:r>
      <w:r>
        <w:rPr>
          <w:bCs/>
          <w:sz w:val="28"/>
          <w:szCs w:val="28"/>
        </w:rPr>
        <w:t xml:space="preserve"> ділян</w:t>
      </w:r>
      <w:r>
        <w:rPr>
          <w:bCs/>
          <w:sz w:val="28"/>
          <w:szCs w:val="28"/>
          <w:lang w:val="uk-UA"/>
        </w:rPr>
        <w:t>ки</w:t>
      </w:r>
      <w:bookmarkStart w:id="1" w:name="_GoBack"/>
      <w:bookmarkEnd w:id="1"/>
    </w:p>
    <w:p>
      <w:pPr>
        <w:pStyle w:val="Normal"/>
        <w:ind w:right="28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9468" w:leader="none"/>
        </w:tabs>
        <w:ind w:firstLine="680"/>
        <w:jc w:val="both"/>
        <w:rPr/>
      </w:pPr>
      <w:r>
        <w:rPr>
          <w:sz w:val="28"/>
          <w:szCs w:val="28"/>
          <w:lang w:val="uk-UA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</w:t>
      </w:r>
      <w:r>
        <w:rPr>
          <w:sz w:val="28"/>
          <w:szCs w:val="28"/>
        </w:rPr>
        <w:t xml:space="preserve"> постановою Кабінету Міністрів України від 05.06.2019 № 476 „Про затвердження порядку проведення інвентаризації земель </w:t>
      </w:r>
      <w:r>
        <w:rPr>
          <w:bCs/>
          <w:color w:val="000000"/>
          <w:sz w:val="28"/>
          <w:szCs w:val="28"/>
          <w:shd w:fill="FFFFFF" w:val="clear"/>
        </w:rPr>
        <w:t>та визнання такими, що втратили чинність, деяких постанов Кабінету Міністрів України”</w:t>
      </w:r>
      <w:r>
        <w:rPr>
          <w:sz w:val="28"/>
          <w:szCs w:val="28"/>
        </w:rPr>
        <w:t xml:space="preserve">, Решетилівська міська рада </w:t>
      </w:r>
    </w:p>
    <w:p>
      <w:pPr>
        <w:pStyle w:val="Normal"/>
        <w:ind w:right="282" w:hanging="0"/>
        <w:rPr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1.Надати дозвіл Решетилівській міській раді на </w:t>
      </w:r>
      <w:r>
        <w:rPr>
          <w:sz w:val="28"/>
          <w:szCs w:val="28"/>
          <w:shd w:fill="FFFFFF" w:val="clear"/>
          <w:lang w:val="uk-UA"/>
        </w:rPr>
        <w:t xml:space="preserve">виготовлення технічної документації із землеустрою щодо </w:t>
      </w:r>
      <w:r>
        <w:rPr>
          <w:sz w:val="28"/>
          <w:szCs w:val="28"/>
          <w:lang w:val="uk-UA"/>
        </w:rPr>
        <w:t xml:space="preserve">інвентаризації земельної ділянки сільськогосподарського призначення </w:t>
      </w:r>
      <w:r>
        <w:rPr>
          <w:bCs/>
          <w:sz w:val="28"/>
          <w:szCs w:val="28"/>
          <w:lang w:val="uk-UA"/>
        </w:rPr>
        <w:t xml:space="preserve">орієнтовною </w:t>
      </w:r>
      <w:r>
        <w:rPr>
          <w:sz w:val="28"/>
          <w:szCs w:val="28"/>
          <w:lang w:val="uk-UA"/>
        </w:rPr>
        <w:t>площею 0,2600</w:t>
      </w:r>
      <w:r>
        <w:rPr>
          <w:sz w:val="28"/>
          <w:szCs w:val="28"/>
        </w:rPr>
        <w:t xml:space="preserve"> га, у зв’язку зі зміною та уточненням меж земельної ділянки, яка розташована за адресою: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Полтавська область, Полтавський район, за межами с. </w:t>
      </w:r>
      <w:r>
        <w:rPr>
          <w:sz w:val="28"/>
          <w:szCs w:val="28"/>
          <w:lang w:val="uk-UA"/>
        </w:rPr>
        <w:t>Хрещате, поблизу земельної ділянки з кадастровим номером 5324255100</w:t>
      </w:r>
      <w:r>
        <w:rPr>
          <w:sz w:val="28"/>
          <w:szCs w:val="28"/>
        </w:rPr>
        <w:t>:00:005:0001.</w:t>
      </w:r>
    </w:p>
    <w:p>
      <w:pPr>
        <w:pStyle w:val="Normal"/>
        <w:tabs>
          <w:tab w:val="clear" w:pos="708"/>
          <w:tab w:val="left" w:pos="709" w:leader="none"/>
          <w:tab w:val="left" w:pos="9356" w:leader="none"/>
        </w:tabs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ab/>
        <w:t>2.</w:t>
      </w:r>
      <w:r>
        <w:rPr>
          <w:sz w:val="28"/>
          <w:szCs w:val="28"/>
          <w:shd w:fill="FFFFFF" w:val="clear"/>
          <w:lang w:val="uk-UA"/>
        </w:rPr>
        <w:t xml:space="preserve">Замовником робіт з </w:t>
      </w:r>
      <w:bookmarkStart w:id="2" w:name="__DdeLink__443_4209959221"/>
      <w:r>
        <w:rPr>
          <w:sz w:val="28"/>
          <w:szCs w:val="28"/>
          <w:shd w:fill="FFFFFF" w:val="clear"/>
          <w:lang w:val="uk-UA"/>
        </w:rPr>
        <w:t xml:space="preserve">виготовлення технічної документації із землеустрою щодо </w:t>
      </w:r>
      <w:r>
        <w:rPr>
          <w:sz w:val="28"/>
          <w:szCs w:val="28"/>
          <w:lang w:val="uk-UA"/>
        </w:rPr>
        <w:t>інвентаризації земельної ділянки на території Решетилівської міської ради</w:t>
      </w:r>
      <w:bookmarkEnd w:id="2"/>
      <w:r>
        <w:rPr>
          <w:sz w:val="28"/>
          <w:szCs w:val="28"/>
          <w:lang w:val="uk-UA"/>
        </w:rPr>
        <w:t xml:space="preserve"> Полтавського району Полтавської області визначити виконавчий комітет Решетилівської міської ради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lang w:val="uk-UA"/>
        </w:rPr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uk-UA"/>
        </w:rPr>
        <w:t>. Контроль за виконання цього рішення покласти на постійну комісію</w:t>
      </w:r>
      <w:r>
        <w:rPr>
          <w:rFonts w:eastAsia="Calibri"/>
          <w:bCs/>
          <w:color w:val="000000"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282" w:hanging="0"/>
        <w:jc w:val="both"/>
        <w:rPr/>
      </w:pPr>
      <w:r>
        <w:rPr>
          <w:sz w:val="28"/>
          <w:szCs w:val="28"/>
          <w:lang w:val="uk-UA"/>
        </w:rPr>
        <w:t xml:space="preserve">Міський голова </w:t>
        <w:tab/>
        <w:t xml:space="preserve"> О.А. Дядюнова</w:t>
      </w:r>
    </w:p>
    <w:p>
      <w:pPr>
        <w:pStyle w:val="Normal"/>
        <w:ind w:right="282" w:hanging="0"/>
        <w:jc w:val="center"/>
        <w:rPr/>
      </w:pPr>
      <w:r>
        <w:rPr>
          <w:b/>
          <w:sz w:val="12"/>
          <w:szCs w:val="12"/>
          <w:lang w:val="uk-UA"/>
        </w:rPr>
        <w:t xml:space="preserve"> 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link w:val="a0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LibreOffice/6.3.1.2$Windows_X86_64 LibreOffice_project/b79626edf0065ac373bd1df5c28bd630b4424273</Application>
  <Pages>1</Pages>
  <Words>186</Words>
  <Characters>1405</Characters>
  <CharactersWithSpaces>1702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2021-09-14T06:38:00Z</dcterms:created>
  <dc:creator>NEC</dc:creator>
  <dc:description/>
  <dc:language>uk-UA</dc:language>
  <cp:lastModifiedBy/>
  <dcterms:modified xsi:type="dcterms:W3CDTF">2021-10-01T13:07:35Z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