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C235AD" w:rsidRPr="00D0193B" w:rsidTr="00801B1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4"/>
                <w:lang w:val="uk-UA"/>
              </w:rPr>
              <w:t>Додаток №5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rPr>
                <w:lang w:val="uk-UA"/>
              </w:rPr>
            </w:pPr>
            <w:r w:rsidRPr="00D0193B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 w:rsidTr="00801B1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rPr>
                <w:lang w:val="uk-UA"/>
              </w:rPr>
            </w:pPr>
            <w:r w:rsidRPr="00D0193B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rPr>
                <w:lang w:val="uk-UA"/>
              </w:rPr>
            </w:pPr>
            <w:r w:rsidRPr="00D0193B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700-12-VIII від 30.09.2021 р.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24"/>
                <w:lang w:val="uk-UA"/>
              </w:rPr>
              <w:t>Міжбюджетні трансферти</w:t>
            </w:r>
            <w:r w:rsidR="00D0193B" w:rsidRPr="00D0193B">
              <w:rPr>
                <w:rFonts w:eastAsia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D0193B">
              <w:rPr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5AD" w:rsidRPr="00D0193B" w:rsidRDefault="001110FB">
            <w:pPr>
              <w:ind w:left="60"/>
              <w:jc w:val="center"/>
              <w:rPr>
                <w:lang w:val="uk-UA"/>
              </w:rPr>
            </w:pPr>
            <w:r w:rsidRPr="00D0193B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b/>
                <w:lang w:val="uk-UA"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Код Класифікації доходу бюджету /</w:t>
            </w:r>
            <w:r w:rsidRPr="00D0193B">
              <w:rPr>
                <w:b/>
                <w:sz w:val="16"/>
                <w:lang w:val="uk-UA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Найменування трансферту /</w:t>
            </w:r>
            <w:r w:rsidRPr="00D0193B">
              <w:rPr>
                <w:b/>
                <w:sz w:val="16"/>
                <w:lang w:val="uk-UA"/>
              </w:rPr>
              <w:br/>
            </w:r>
            <w:r w:rsidRPr="00D0193B">
              <w:rPr>
                <w:b/>
                <w:sz w:val="16"/>
                <w:lang w:val="uk-UA"/>
              </w:rPr>
              <w:t>Найменування бюджету – надавача міжбюджетного трансферту</w:t>
            </w:r>
            <w:r w:rsidRPr="00D0193B">
              <w:rPr>
                <w:b/>
                <w:sz w:val="16"/>
                <w:lang w:val="uk-UA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lang w:val="uk-UA"/>
              </w:rPr>
              <w:t>І. Трансферти до загального фонду бюджету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lang w:val="uk-UA"/>
              </w:rPr>
              <w:t>ІІ. Трансферти до спеціального фонду бюджету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41053900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lang w:val="uk-UA"/>
              </w:rP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lang w:val="uk-UA"/>
              </w:rP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5 000 000,00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b/>
                <w:lang w:val="uk-UA"/>
              </w:rPr>
              <w:t>2. Показники міжбюджетних трансфертів іншим бюджетам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Код Програмної класифікації видатків та кредитування місцевого бюджету /</w:t>
            </w:r>
            <w:r w:rsidRPr="00D0193B">
              <w:rPr>
                <w:b/>
                <w:sz w:val="16"/>
                <w:lang w:val="uk-UA"/>
              </w:rPr>
              <w:br/>
              <w:t>Код бюджету</w:t>
            </w:r>
            <w:r w:rsidRPr="00D0193B">
              <w:rPr>
                <w:b/>
                <w:sz w:val="16"/>
                <w:lang w:val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Найменування трансферту /</w:t>
            </w:r>
            <w:r w:rsidRPr="00D0193B">
              <w:rPr>
                <w:b/>
                <w:sz w:val="16"/>
                <w:lang w:val="uk-UA"/>
              </w:rPr>
              <w:br/>
              <w:t xml:space="preserve">Найменування бюджету – </w:t>
            </w:r>
            <w:proofErr w:type="spellStart"/>
            <w:r w:rsidRPr="00D0193B">
              <w:rPr>
                <w:b/>
                <w:sz w:val="16"/>
                <w:lang w:val="uk-UA"/>
              </w:rPr>
              <w:t>отримувача</w:t>
            </w:r>
            <w:proofErr w:type="spellEnd"/>
            <w:r w:rsidRPr="00D0193B">
              <w:rPr>
                <w:b/>
                <w:sz w:val="16"/>
                <w:lang w:val="uk-UA"/>
              </w:rPr>
              <w:t xml:space="preserve"> міжбюджетного трансферту</w:t>
            </w:r>
            <w:r w:rsidRPr="00D0193B">
              <w:rPr>
                <w:b/>
                <w:sz w:val="16"/>
                <w:lang w:val="uk-UA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Усьог</w:t>
            </w:r>
            <w:r w:rsidRPr="00D0193B">
              <w:rPr>
                <w:b/>
                <w:sz w:val="16"/>
                <w:lang w:val="uk-UA"/>
              </w:rPr>
              <w:t>о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4"/>
                <w:lang w:val="uk-UA"/>
              </w:rPr>
              <w:t>4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lang w:val="uk-UA"/>
              </w:rPr>
              <w:t>І. Трансферти із загального фонду бюджету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3719730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9730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1 700 000,00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16100000000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C235AD">
            <w:pPr>
              <w:ind w:right="140"/>
              <w:jc w:val="right"/>
              <w:rPr>
                <w:lang w:val="uk-UA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1 700 000,00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68 000,00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16519000000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C235AD">
            <w:pPr>
              <w:ind w:right="140"/>
              <w:jc w:val="right"/>
              <w:rPr>
                <w:lang w:val="uk-UA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 xml:space="preserve">Бюджет </w:t>
            </w:r>
            <w:proofErr w:type="spellStart"/>
            <w:r w:rsidRPr="00D0193B">
              <w:rPr>
                <w:sz w:val="16"/>
                <w:lang w:val="uk-UA"/>
              </w:rPr>
              <w:t>Великобагачанської</w:t>
            </w:r>
            <w:proofErr w:type="spellEnd"/>
            <w:r w:rsidRPr="00D0193B">
              <w:rPr>
                <w:sz w:val="16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68 000,00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130 000,00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99000000000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C235AD">
            <w:pPr>
              <w:ind w:right="140"/>
              <w:jc w:val="right"/>
              <w:rPr>
                <w:lang w:val="uk-UA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Державний бюджет України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130 000,00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jc w:val="center"/>
              <w:rPr>
                <w:lang w:val="uk-UA"/>
              </w:rPr>
            </w:pPr>
            <w:r w:rsidRPr="00D0193B">
              <w:rPr>
                <w:lang w:val="uk-UA"/>
              </w:rPr>
              <w:t>ІІ. Трансферти із спеціального фонду бюджету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3719750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9750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240 000,00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16100000000</w:t>
            </w: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240 000,00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Інші субвенції з місцевого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-240 000,00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140"/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16100000000</w:t>
            </w: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60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Обласний бюджет Полтавської області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-240 000,00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b/>
                <w:lang w:val="uk-UA"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1 898 000,00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lang w:val="uk-UA"/>
              </w:rP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1 898 000,00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jc w:val="center"/>
              <w:rPr>
                <w:lang w:val="uk-UA"/>
              </w:rPr>
            </w:pPr>
            <w:r w:rsidRPr="00D0193B">
              <w:rPr>
                <w:sz w:val="16"/>
                <w:lang w:val="uk-UA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235AD" w:rsidRPr="00D0193B" w:rsidRDefault="001110FB">
            <w:pPr>
              <w:ind w:left="80"/>
              <w:rPr>
                <w:lang w:val="uk-UA"/>
              </w:rPr>
            </w:pPr>
            <w:r w:rsidRPr="00D0193B">
              <w:rPr>
                <w:lang w:val="uk-UA"/>
              </w:rP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5AD" w:rsidRPr="00D0193B" w:rsidRDefault="001110FB">
            <w:pPr>
              <w:ind w:right="60"/>
              <w:jc w:val="right"/>
              <w:rPr>
                <w:lang w:val="uk-UA"/>
              </w:rPr>
            </w:pPr>
            <w:r w:rsidRPr="00D0193B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 w:rsidTr="00801B10">
        <w:tblPrEx>
          <w:tblCellMar>
            <w:top w:w="0" w:type="dxa"/>
            <w:bottom w:w="0" w:type="dxa"/>
          </w:tblCellMar>
        </w:tblPrEx>
        <w:trPr>
          <w:trHeight w:hRule="exact" w:val="1045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1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  <w:tr w:rsidR="00C235AD" w:rsidRPr="00D0193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ind w:right="60"/>
              <w:rPr>
                <w:lang w:val="uk-UA"/>
              </w:rPr>
            </w:pPr>
            <w:r w:rsidRPr="00D0193B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D" w:rsidRPr="00D0193B" w:rsidRDefault="001110FB">
            <w:pPr>
              <w:rPr>
                <w:lang w:val="uk-UA"/>
              </w:rPr>
            </w:pPr>
            <w:r w:rsidRPr="00D0193B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C235AD" w:rsidRPr="00D0193B" w:rsidRDefault="00C235AD">
            <w:pPr>
              <w:pStyle w:val="EMPTYCELLSTYLE"/>
              <w:rPr>
                <w:lang w:val="uk-UA"/>
              </w:rPr>
            </w:pPr>
          </w:p>
        </w:tc>
      </w:tr>
    </w:tbl>
    <w:p w:rsidR="001110FB" w:rsidRPr="00D0193B" w:rsidRDefault="001110FB">
      <w:pPr>
        <w:rPr>
          <w:lang w:val="uk-UA"/>
        </w:rPr>
      </w:pPr>
    </w:p>
    <w:sectPr w:rsidR="001110FB" w:rsidRPr="00D0193B" w:rsidSect="00C235A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C235AD"/>
    <w:rsid w:val="000B4E73"/>
    <w:rsid w:val="001110FB"/>
    <w:rsid w:val="00801B10"/>
    <w:rsid w:val="00C235AD"/>
    <w:rsid w:val="00D0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235AD"/>
    <w:rPr>
      <w:sz w:val="1"/>
    </w:rPr>
  </w:style>
  <w:style w:type="paragraph" w:customStyle="1" w:styleId="CrosstabDataText">
    <w:name w:val="Crosstab Data Text"/>
    <w:qFormat/>
    <w:rsid w:val="00C235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2021-10-01T05:54:00Z</dcterms:created>
  <dcterms:modified xsi:type="dcterms:W3CDTF">2021-10-01T06:11:00Z</dcterms:modified>
</cp:coreProperties>
</file>