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-337185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01 лютого 2023 року</w:t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№ 22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8906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8906"/>
      </w:tblGrid>
      <w:tr>
        <w:trPr>
          <w:trHeight w:val="390" w:hRule="atLeast"/>
        </w:trPr>
        <w:tc>
          <w:tcPr>
            <w:tcW w:w="8906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участь команди Решетилівської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міської територіальної громади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у </w:t>
            </w:r>
            <w:bookmarkStart w:id="0" w:name="__DdeLink__159_1025732118"/>
            <w:r>
              <w:rPr>
                <w:sz w:val="28"/>
                <w:szCs w:val="28"/>
              </w:rPr>
              <w:t>чемпіонаті Полтавської області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 греко – римської боротьби серед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юнаків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Організувати поїздку автобусом </w:t>
      </w:r>
      <w:r>
        <w:rPr>
          <w:sz w:val="28"/>
          <w:lang w:val="en-US"/>
        </w:rPr>
        <w:t xml:space="preserve">VOLKSWAGEN CRAFTER </w:t>
      </w:r>
      <w:r>
        <w:rPr>
          <w:sz w:val="28"/>
          <w:lang w:val="uk-UA"/>
        </w:rPr>
        <w:t xml:space="preserve">ВІ1552ЕС </w:t>
      </w:r>
      <w:r>
        <w:rPr>
          <w:sz w:val="28"/>
        </w:rPr>
        <w:t xml:space="preserve">команди </w:t>
      </w:r>
      <w:r>
        <w:rPr>
          <w:sz w:val="28"/>
          <w:szCs w:val="28"/>
        </w:rPr>
        <w:t>Решетилівської міської територіальної громади з греко – римської боротьби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</w:t>
      </w:r>
      <w:r>
        <w:rPr>
          <w:sz w:val="28"/>
          <w:szCs w:val="28"/>
        </w:rPr>
        <w:t>. Лубни, Лубенського району, Полтавської області, терміном на 1 календарний день 02.02.2023 року, для участі у чемпіонаті Полтавської області з греко – римської боротьби серед юнаків.</w:t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66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bidi w:val="0"/>
        <w:ind w:left="5669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5272" w:right="0" w:firstLine="397"/>
        <w:jc w:val="left"/>
        <w:rPr/>
      </w:pPr>
      <w:r>
        <w:rPr>
          <w:rFonts w:cs="Times New Roman"/>
          <w:sz w:val="28"/>
          <w:szCs w:val="28"/>
        </w:rPr>
        <w:t>01 лютого 2023 року № 22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команди Решетилівської міської територіальної громади з             греко – римської боротьби для участі у чемпіонаті Полтавської області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з греко – римської боротьби серед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юнаків</w:t>
      </w:r>
    </w:p>
    <w:p>
      <w:pPr>
        <w:pStyle w:val="Normal"/>
        <w:tabs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>ПІБ учасників</w:t>
            </w:r>
            <w:bookmarkStart w:id="1" w:name="_GoBack"/>
            <w:bookmarkEnd w:id="1"/>
            <w:r>
              <w:rPr>
                <w:rFonts w:eastAsia="Andale Sans UI" w:cs="Tahoma"/>
                <w:b/>
                <w:bCs/>
                <w:color w:val="000000"/>
                <w:sz w:val="28"/>
                <w:szCs w:val="28"/>
              </w:rPr>
              <w:t xml:space="preserve"> поїздки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 Максим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Гайдук Максим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Гребенюк Радіон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Захарченко Нікіта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Лобас Нікіта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Мацаренко Владислав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Сук Єгор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Сук Єфім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В.о. начальника відділу культури,</w:t>
      </w:r>
    </w:p>
    <w:p>
      <w:pPr>
        <w:pStyle w:val="Normal"/>
        <w:tabs>
          <w:tab w:val="left" w:pos="7080" w:leader="none"/>
        </w:tabs>
        <w:rPr/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М.В. Кордубан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LibreOffice/6.1.0.3$Windows_X86_64 LibreOffice_project/efb621ed25068d70781dc026f7e9c5187a4decd1</Application>
  <Pages>2</Pages>
  <Words>167</Words>
  <Characters>1042</Characters>
  <CharactersWithSpaces>1343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2021-03-16T14:32:00Z</dcterms:created>
  <dc:creator>Освіта</dc:creator>
  <dc:description/>
  <dc:language>uk-UA</dc:language>
  <cp:lastModifiedBy/>
  <cp:lastPrinted>2023-02-02T11:26:45Z</cp:lastPrinted>
  <dcterms:modified xsi:type="dcterms:W3CDTF">2023-02-07T11:18:19Z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