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12"/>
          <w:szCs w:val="12"/>
          <w:lang w:val="uk-UA" w:eastAsia="ru-RU"/>
        </w:rPr>
      </w:pPr>
      <w:r>
        <w:rPr>
          <w:color w:val="000000"/>
          <w:sz w:val="12"/>
          <w:szCs w:val="12"/>
          <w:lang w:val="uk-UA" w:eastAsia="ru-RU"/>
        </w:rPr>
        <w:drawing>
          <wp:anchor behindDoc="0" distT="0" distB="0" distL="18415" distR="5715" simplePos="0" locked="0" layoutInCell="1" allowOverlap="1" relativeHeight="2">
            <wp:simplePos x="0" y="0"/>
            <wp:positionH relativeFrom="column">
              <wp:posOffset>3006090</wp:posOffset>
            </wp:positionH>
            <wp:positionV relativeFrom="paragraph">
              <wp:posOffset>-553085</wp:posOffset>
            </wp:positionV>
            <wp:extent cx="432435" cy="6096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09 березня 2023 року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en-US"/>
        </w:rPr>
        <w:t>58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Про створення робочої групи з впровадження Програми підтримки самозабезпечення Решетилівської міської територіальної громади харчовими продуктами на 2023-2025 роки „Сади Перемоги”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right="57" w:hanging="0"/>
        <w:jc w:val="both"/>
        <w:rPr/>
      </w:pPr>
      <w:r>
        <w:rPr>
          <w:sz w:val="28"/>
          <w:szCs w:val="28"/>
          <w:lang w:val="uk-UA"/>
        </w:rPr>
        <w:tab/>
        <w:t xml:space="preserve">Керуючись  ст. 42 Закону України „Про місцеве самоврядування в Україні”, рішенням Решетилівської міської ради восьмого скликання від 18.11.2022 </w:t>
      </w:r>
      <w:r>
        <w:rPr>
          <w:bCs/>
          <w:color w:val="000000"/>
          <w:sz w:val="28"/>
          <w:szCs w:val="28"/>
          <w:lang w:val="uk-UA"/>
        </w:rPr>
        <w:t>№1181-27-VIIІ „</w:t>
      </w:r>
      <w:r>
        <w:rPr>
          <w:sz w:val="28"/>
          <w:szCs w:val="28"/>
          <w:lang w:val="uk-UA"/>
        </w:rPr>
        <w:t xml:space="preserve">Про затвердження Програми </w:t>
      </w:r>
      <w:bookmarkStart w:id="0" w:name="__DdeLink__398_3664780983"/>
      <w:r>
        <w:rPr>
          <w:sz w:val="28"/>
          <w:szCs w:val="28"/>
          <w:lang w:val="uk-UA"/>
        </w:rPr>
        <w:t>підтримки самозабезпечення Решетилівської міської територіальної громади харчовими продуктами на 2023-2025 роки „Сади Перемоги”</w:t>
      </w:r>
      <w:bookmarkEnd w:id="0"/>
      <w:r>
        <w:rPr>
          <w:sz w:val="28"/>
          <w:szCs w:val="28"/>
          <w:lang w:val="uk-UA"/>
        </w:rPr>
        <w:t>, з метою впровадження Програми</w:t>
      </w:r>
    </w:p>
    <w:p>
      <w:pPr>
        <w:pStyle w:val="Normal"/>
        <w:spacing w:before="0" w:after="0"/>
        <w:ind w:right="-466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spacing w:before="69" w:after="69"/>
        <w:ind w:right="-466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 Утворити робочу групу з впровадження Програми підтримки самозабезпечення Решетилівської міської територіальної громади харчовими продуктами на 2023-2025 роки „Сади Перемоги” (далі - робоча група).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uk-UA"/>
        </w:rPr>
        <w:t>Затвердити персональний склад робочої групи з впровадження Програми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підтримки самозабезпечення Решетилівської міської територіальної громади харчовими продуктами на 2023-2025 роки „Сади Перемоги”, що додається.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 Покласти на Колесніченка Антона Володимировича, заступника міського голови з питань діяльності виконавчих органів ради, координацію діяльності робочої групи та організацію її засідань.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4. Робочій групі 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1) здійснити вивчення Програми підтримки самозабезпечення Решетилівської  міської територіальної громади харчовими продуктами на 2023-2025 роки „Сади Перемоги”;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2) під час вивчення Програми підтримки самозабезпечення Решетилівської міської територіальної громади харчовими продуктами на 2023-2025 роки „Сади Перемоги” відпрацювати питання організації роботи та розроблення пропозицій, грантових заявок тощо;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3) за результатами проведеної роботи надати пропозиції на розгляд міському голові.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5. Контроль за виконанням цього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170" w:hanging="0"/>
        <w:jc w:val="left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  <w:tab/>
        <w:tab/>
        <w:tab/>
        <w:tab/>
        <w:tab/>
        <w:tab/>
        <w:tab/>
        <w:t xml:space="preserve"> </w:t>
      </w:r>
    </w:p>
    <w:p>
      <w:pPr>
        <w:pStyle w:val="Normal"/>
        <w:ind w:left="4400" w:hanging="0"/>
        <w:jc w:val="both"/>
        <w:rPr/>
      </w:pPr>
      <w:r>
        <w:rPr>
          <w:sz w:val="28"/>
          <w:szCs w:val="28"/>
          <w:lang w:val="uk-UA"/>
        </w:rPr>
        <w:tab/>
        <w:tab/>
        <w:t>ЗАТВЕРДЖЕНО</w:t>
      </w:r>
    </w:p>
    <w:p>
      <w:pPr>
        <w:pStyle w:val="Normal"/>
        <w:ind w:left="4400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ab/>
        <w:t xml:space="preserve">розпорядження  міського голови </w:t>
        <w:tab/>
        <w:tab/>
        <w:t>09 березня 2023 року № 58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СКЛАД</w:t>
      </w:r>
    </w:p>
    <w:p>
      <w:pPr>
        <w:pStyle w:val="Normal"/>
        <w:ind w:right="-140" w:hanging="0"/>
        <w:jc w:val="center"/>
        <w:rPr/>
      </w:pPr>
      <w:r>
        <w:rPr>
          <w:b/>
          <w:bCs/>
          <w:sz w:val="28"/>
          <w:szCs w:val="28"/>
          <w:lang w:val="uk-UA"/>
        </w:rPr>
        <w:t>робочої групи з впровадження Програми підтримки самозабезпечення Решетилівської міської територіальної громади харчовими продуктами на 2023-2025 роки „Сади Перемоги”</w:t>
      </w:r>
    </w:p>
    <w:p>
      <w:pPr>
        <w:pStyle w:val="Normal"/>
        <w:ind w:right="-14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tbl>
      <w:tblPr>
        <w:tblW w:w="9585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07"/>
        <w:gridCol w:w="3119"/>
        <w:gridCol w:w="5959"/>
      </w:tblGrid>
      <w:tr>
        <w:trPr>
          <w:trHeight w:val="906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Колесніченко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робочої групи</w:t>
            </w:r>
          </w:p>
        </w:tc>
      </w:tr>
      <w:tr>
        <w:trPr>
          <w:trHeight w:val="917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Добжинська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середовища,  заступник голови робочої групи</w:t>
            </w:r>
          </w:p>
        </w:tc>
      </w:tr>
      <w:tr>
        <w:trPr>
          <w:trHeight w:val="575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Ятчик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аступник начальника відділу земельних ресурсів та охорони навколишнього середовища , секретар робочої групи</w:t>
            </w:r>
          </w:p>
        </w:tc>
      </w:tr>
      <w:tr>
        <w:trPr>
          <w:trHeight w:val="197" w:hRule="atLeast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>
        <w:trPr>
          <w:trHeight w:val="584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Бабир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Валерій Іванович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в.о. директора Комунального підприємства „Покровський комунгосп”</w:t>
            </w:r>
          </w:p>
        </w:tc>
      </w:tr>
      <w:tr>
        <w:trPr>
          <w:trHeight w:val="584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Гриб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РостиславМиколайович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0" w:before="0" w:afterAutospacing="0" w:after="0"/>
              <w:ind w:left="40" w:hanging="0"/>
              <w:jc w:val="both"/>
              <w:textAlignment w:val="baseline"/>
              <w:rPr/>
            </w:pPr>
            <w:r>
              <w:rPr>
                <w:sz w:val="28"/>
                <w:szCs w:val="28"/>
                <w:lang w:val="uk-UA"/>
              </w:rPr>
              <w:t>директор Комунального підприємства „Ефект”</w:t>
            </w:r>
          </w:p>
        </w:tc>
      </w:tr>
      <w:tr>
        <w:trPr>
          <w:trHeight w:val="584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Онуфрієнко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Решетилівської міської ради</w:t>
            </w:r>
          </w:p>
        </w:tc>
      </w:tr>
      <w:tr>
        <w:trPr>
          <w:trHeight w:val="584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Оренбургська 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Ольга Петрівна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ind w:left="0" w:right="0" w:hanging="0"/>
              <w:jc w:val="both"/>
              <w:textAlignment w:val="baseline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  <w:lang w:val="uk-UA"/>
              </w:rPr>
              <w:t xml:space="preserve">депутат міської ради </w:t>
            </w:r>
            <w:r>
              <w:rPr>
                <w:bCs/>
                <w:color w:val="000000"/>
                <w:sz w:val="28"/>
                <w:szCs w:val="28"/>
                <w:shd w:fill="FFFFFF" w:val="clear"/>
                <w:lang w:val="en-US"/>
              </w:rPr>
              <w:t>VIII</w:t>
            </w:r>
            <w:r>
              <w:rPr>
                <w:bCs/>
                <w:color w:val="000000"/>
                <w:sz w:val="28"/>
                <w:szCs w:val="28"/>
                <w:shd w:fill="FFFFFF" w:val="clear"/>
                <w:lang w:val="uk-UA"/>
              </w:rPr>
              <w:t xml:space="preserve"> скликання, голова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rong"/>
                <w:b w:val="false"/>
                <w:color w:val="000000"/>
                <w:sz w:val="28"/>
                <w:szCs w:val="28"/>
                <w:lang w:val="uk-UA"/>
              </w:rPr>
              <w:t>постійної комісії з питань бюджету, фінансів, планування соціально-економічного розвитку, цін, розвитку підприємництва</w:t>
            </w:r>
          </w:p>
        </w:tc>
      </w:tr>
      <w:tr>
        <w:trPr>
          <w:trHeight w:val="557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Романов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відділу економічного розвитку, торгівлі та залучення інвестицій</w:t>
            </w:r>
          </w:p>
        </w:tc>
      </w:tr>
      <w:tr>
        <w:trPr>
          <w:trHeight w:val="582" w:hRule="atLeast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Савченко 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Василь Миколайович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40" w:hanging="0"/>
              <w:jc w:val="both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  <w:lang w:val="uk-UA"/>
              </w:rPr>
              <w:t xml:space="preserve">депутат міської ради </w:t>
            </w:r>
            <w:r>
              <w:rPr>
                <w:bCs/>
                <w:color w:val="000000"/>
                <w:sz w:val="28"/>
                <w:szCs w:val="28"/>
                <w:shd w:fill="FFFFFF" w:val="clear"/>
                <w:lang w:val="en-US"/>
              </w:rPr>
              <w:t>VIII</w:t>
            </w:r>
            <w:r>
              <w:rPr>
                <w:bCs/>
                <w:color w:val="000000"/>
                <w:sz w:val="28"/>
                <w:szCs w:val="28"/>
                <w:shd w:fill="FFFFFF" w:val="clear"/>
                <w:lang w:val="uk-UA"/>
              </w:rPr>
              <w:t xml:space="preserve"> скликання,член 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  <w:lang w:val="uk-UA"/>
              </w:rPr>
              <w:t>п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</w:rPr>
              <w:t>остійн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  <w:lang w:val="uk-UA"/>
              </w:rPr>
              <w:t>ої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</w:rPr>
              <w:t xml:space="preserve"> комісі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  <w:lang w:val="uk-UA"/>
              </w:rPr>
              <w:t>ї</w:t>
            </w:r>
            <w:r>
              <w:rPr>
                <w:rStyle w:val="Strong"/>
                <w:b w:val="false"/>
                <w:color w:val="000000"/>
                <w:sz w:val="28"/>
                <w:szCs w:val="28"/>
                <w:shd w:fill="FFFFFF" w:val="clear"/>
              </w:rPr>
      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>Заступник начальника відділу земельних ресурсів</w:t>
      </w:r>
    </w:p>
    <w:p>
      <w:pPr>
        <w:pStyle w:val="Style21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та охорони навколишнього середовища  </w:t>
        <w:tab/>
        <w:t xml:space="preserve">       Н.О. Ятчик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87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0d726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9" w:customStyle="1">
    <w:name w:val="Нижний колонтитул Знак"/>
    <w:basedOn w:val="DefaultParagraphFont"/>
    <w:uiPriority w:val="99"/>
    <w:qFormat/>
    <w:rsid w:val="000d726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a346a4"/>
    <w:rPr>
      <w:rFonts w:ascii="Segoe UI" w:hAnsi="Segoe UI" w:eastAsia="Times New Roman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b11445"/>
    <w:rPr>
      <w:b/>
      <w:bCs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next w:val="Style12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b14162"/>
    <w:pPr>
      <w:spacing w:before="0" w:after="0"/>
      <w:ind w:left="720" w:hanging="0"/>
      <w:contextualSpacing/>
    </w:pPr>
    <w:rPr/>
  </w:style>
  <w:style w:type="paragraph" w:styleId="Style17" w:customStyle="1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uiPriority w:val="99"/>
    <w:unhideWhenUsed/>
    <w:rsid w:val="000d7269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uiPriority w:val="99"/>
    <w:unhideWhenUsed/>
    <w:rsid w:val="000d7269"/>
    <w:pPr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a346a4"/>
    <w:pPr/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ar-SA"/>
    </w:rPr>
  </w:style>
  <w:style w:type="paragraph" w:styleId="Style22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23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11445"/>
    <w:pPr>
      <w:suppressAutoHyphens w:val="false"/>
      <w:overflowPunct w:val="tru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F04A-CF86-4D39-91D5-F944B82E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Application>LibreOffice/6.1.0.3$Windows_X86_64 LibreOffice_project/efb621ed25068d70781dc026f7e9c5187a4decd1</Application>
  <Pages>2</Pages>
  <Words>394</Words>
  <Characters>2969</Characters>
  <CharactersWithSpaces>3447</CharactersWithSpaces>
  <Paragraphs>59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2018-10-03T10:53:00Z</dcterms:created>
  <dc:creator>WIN7XP</dc:creator>
  <dc:description/>
  <dc:language>ru-RU</dc:language>
  <cp:lastModifiedBy/>
  <cp:lastPrinted>2023-03-20T11:29:00Z</cp:lastPrinted>
  <dcterms:modified xsi:type="dcterms:W3CDTF">2023-03-22T14:16:37Z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