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2930525</wp:posOffset>
            </wp:positionH>
            <wp:positionV relativeFrom="paragraph">
              <wp:posOffset>25400</wp:posOffset>
            </wp:positionV>
            <wp:extent cx="431800" cy="61214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10 квітня 2023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    № 89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  покладення обов’язків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системного адміністратора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програмно-апаратних засобів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Єдиної інформаційно-аналітичної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системи  „Діти”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законами України </w:t>
      </w:r>
      <w:r>
        <w:rPr>
          <w:position w:val="2"/>
          <w:sz w:val="28"/>
          <w:szCs w:val="28"/>
        </w:rPr>
        <w:t>„Про місцеве самоврядування в Україні”</w:t>
      </w:r>
      <w:r>
        <w:rPr>
          <w:sz w:val="28"/>
          <w:szCs w:val="28"/>
        </w:rPr>
        <w:t xml:space="preserve">, „Про забезпечення організаційно-правових умов соціального захисту дітей-сиріт та дітей, позбавлених батьківського піклування”, „Про захист інформації в інформаційно-комунікаційних системах”, </w:t>
      </w:r>
      <w:r>
        <w:rPr>
          <w:rFonts w:cs="Times New Roman"/>
          <w:bCs/>
          <w:sz w:val="28"/>
          <w:szCs w:val="28"/>
          <w:shd w:fill="FFFFFF" w:val="clear"/>
        </w:rPr>
        <w:t>Правилами забезпечення захисту інформації в інформаційних, е</w:t>
      </w:r>
      <w:bookmarkStart w:id="0" w:name="_GoBack"/>
      <w:bookmarkEnd w:id="0"/>
      <w:r>
        <w:rPr>
          <w:rFonts w:cs="Times New Roman"/>
          <w:bCs/>
          <w:sz w:val="28"/>
          <w:szCs w:val="28"/>
          <w:shd w:fill="FFFFFF" w:val="clear"/>
        </w:rPr>
        <w:t xml:space="preserve">лектронних комунікаційних та інформаційно-комунікаційних системах, затверджених Постановою Кабінету </w:t>
      </w:r>
      <w:r>
        <w:rPr>
          <w:sz w:val="28"/>
          <w:szCs w:val="28"/>
        </w:rPr>
        <w:t>Міністрів України від 29 березня 2006 року № 373,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наказом </w:t>
      </w:r>
      <w:r>
        <w:rPr>
          <w:sz w:val="28"/>
          <w:szCs w:val="28"/>
          <w:highlight w:val="white"/>
        </w:rPr>
        <w:t>Міністерства соціальної політики України</w:t>
      </w:r>
      <w:r>
        <w:rPr>
          <w:sz w:val="28"/>
          <w:szCs w:val="28"/>
        </w:rPr>
        <w:t xml:space="preserve"> від 28 грудня 2015 року № 1256 „Про ведення банку даних про дітей-сиріт, дітей, позбавлених батьківського піклування, і сім’ї потенційних усиновлювачів, опікунів, піклувальників, прийомних батьків, батьків-вихователів” (зі змінами), відповідно до Тимчасового регламенту роботи в </w:t>
      </w:r>
      <w:r>
        <w:rPr>
          <w:color w:val="000000"/>
          <w:sz w:val="28"/>
          <w:szCs w:val="28"/>
        </w:rPr>
        <w:t xml:space="preserve">web-орієнтованому програмному забезпеченні </w:t>
      </w:r>
      <w:r>
        <w:rPr>
          <w:sz w:val="28"/>
          <w:szCs w:val="28"/>
        </w:rPr>
        <w:t>Єдиній інформаційно-аналітичній системі „Діти” в частині захисту інформації, направленого листом Міністерства соціальної політики України від 15 березня 2023 року № 3130/0/2-23/19 та з метою забезпечення функціонування комплексної системи захисту інформації ЄІАС „Діти”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ЗОБОВ’ЯЗУЮ: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1. Покласти на СОТНІКОВА Руслана Володимировича, спеціаліста І категорії відділу організаційно-інформаційної роботи, документообігу та  управління персоналом виконавчого комітету міської ради обов’язки системного адміністратора програмно-апаратних засобів Єдиної інформаційно – аналітичної системи  „Діти” (далі - ЄІАС „Діти”).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 Затвердити обов’язки системного адміністратора програмно – апаратних засобів ЄІАС „Діти”, що додаються.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Міський голова                                                                           О.А. Дядюнова</w:t>
      </w:r>
      <w:r>
        <w:br w:type="page"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ind w:firstLine="708"/>
        <w:jc w:val="both"/>
        <w:rPr/>
      </w:pPr>
      <w:r>
        <w:rPr>
          <w:sz w:val="28"/>
          <w:szCs w:val="28"/>
        </w:rPr>
        <w:t xml:space="preserve">                                          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ЗАТВЕРДЖЕНО</w:t>
      </w:r>
    </w:p>
    <w:p>
      <w:pPr>
        <w:pStyle w:val="Normal"/>
        <w:ind w:left="4956" w:firstLine="708"/>
        <w:jc w:val="both"/>
        <w:rPr/>
      </w:pPr>
      <w:r>
        <w:rPr>
          <w:sz w:val="28"/>
          <w:szCs w:val="28"/>
        </w:rPr>
        <w:t>Розпорядження міського</w:t>
      </w:r>
    </w:p>
    <w:p>
      <w:pPr>
        <w:pStyle w:val="Normal"/>
        <w:ind w:left="4956" w:firstLine="708"/>
        <w:jc w:val="both"/>
        <w:rPr/>
      </w:pPr>
      <w:r>
        <w:rPr>
          <w:sz w:val="28"/>
          <w:szCs w:val="28"/>
        </w:rPr>
        <w:t>голови</w:t>
      </w:r>
    </w:p>
    <w:p>
      <w:pPr>
        <w:pStyle w:val="Normal"/>
        <w:ind w:left="4956" w:firstLine="708"/>
        <w:jc w:val="both"/>
        <w:rPr/>
      </w:pPr>
      <w:r>
        <w:rPr>
          <w:sz w:val="28"/>
          <w:szCs w:val="28"/>
        </w:rPr>
        <w:t>10 квітня 2023 року № 89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8" w:hanging="0"/>
        <w:jc w:val="both"/>
        <w:rPr/>
      </w:pPr>
      <w:r>
        <w:rPr>
          <w:sz w:val="28"/>
          <w:szCs w:val="28"/>
        </w:rPr>
        <w:t xml:space="preserve">Обов’язки </w:t>
      </w:r>
    </w:p>
    <w:p>
      <w:pPr>
        <w:pStyle w:val="Normal"/>
        <w:ind w:firstLine="709"/>
        <w:jc w:val="center"/>
        <w:rPr/>
      </w:pPr>
      <w:r>
        <w:rPr>
          <w:sz w:val="28"/>
          <w:szCs w:val="28"/>
        </w:rPr>
        <w:t xml:space="preserve">системного адміністратора програмно – апаратних </w:t>
      </w:r>
    </w:p>
    <w:p>
      <w:pPr>
        <w:pStyle w:val="Normal"/>
        <w:ind w:firstLine="709"/>
        <w:jc w:val="center"/>
        <w:rPr/>
      </w:pPr>
      <w:r>
        <w:rPr>
          <w:sz w:val="28"/>
          <w:szCs w:val="28"/>
        </w:rPr>
        <w:t>засобів ЄІАС „Діти”</w:t>
      </w:r>
    </w:p>
    <w:p>
      <w:pPr>
        <w:pStyle w:val="Normal"/>
        <w:tabs>
          <w:tab w:val="left" w:pos="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900" w:leader="none"/>
          <w:tab w:val="left" w:pos="1077" w:leader="none"/>
        </w:tabs>
        <w:ind w:left="0" w:firstLine="737"/>
        <w:jc w:val="both"/>
        <w:rPr/>
      </w:pPr>
      <w:r>
        <w:rPr>
          <w:sz w:val="28"/>
          <w:szCs w:val="28"/>
          <w:lang w:eastAsia="uk-UA"/>
        </w:rPr>
        <w:t>Розроблює і підтримує актуальним формуляр автоматизованого робочого місця ЄІАС „Діти” - опис комп'ютерів, які використовуються для роботи ЄІАС „Діти”.</w:t>
      </w:r>
    </w:p>
    <w:p>
      <w:pPr>
        <w:pStyle w:val="Normal"/>
        <w:numPr>
          <w:ilvl w:val="0"/>
          <w:numId w:val="1"/>
        </w:numPr>
        <w:tabs>
          <w:tab w:val="left" w:pos="900" w:leader="none"/>
          <w:tab w:val="left" w:pos="1077" w:leader="none"/>
        </w:tabs>
        <w:ind w:left="0" w:firstLine="737"/>
        <w:jc w:val="both"/>
        <w:rPr/>
      </w:pPr>
      <w:r>
        <w:rPr>
          <w:sz w:val="28"/>
          <w:szCs w:val="28"/>
          <w:lang w:eastAsia="uk-UA"/>
        </w:rPr>
        <w:t>Встановлює, налагоджує та модернізує програмне забезпечення комп'ютерів, які використовуються для роботи ЄІАС „Діти”.</w:t>
      </w:r>
    </w:p>
    <w:p>
      <w:pPr>
        <w:pStyle w:val="Normal"/>
        <w:numPr>
          <w:ilvl w:val="0"/>
          <w:numId w:val="1"/>
        </w:numPr>
        <w:tabs>
          <w:tab w:val="left" w:pos="900" w:leader="none"/>
          <w:tab w:val="left" w:pos="1077" w:leader="none"/>
        </w:tabs>
        <w:ind w:left="0" w:firstLine="737"/>
        <w:jc w:val="both"/>
        <w:rPr/>
      </w:pPr>
      <w:r>
        <w:rPr>
          <w:sz w:val="28"/>
          <w:szCs w:val="28"/>
          <w:lang w:eastAsia="uk-UA"/>
        </w:rPr>
        <w:t>Разом з адміністратором безпеки встановлює, налагоджує та модернізує засоби захисту інформації ЄІАС „Діти”.</w:t>
      </w:r>
    </w:p>
    <w:p>
      <w:pPr>
        <w:pStyle w:val="Normal"/>
        <w:ind w:left="106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6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6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jc w:val="both"/>
        <w:rPr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Начальник служби у справах</w:t>
      </w:r>
    </w:p>
    <w:p>
      <w:pPr>
        <w:pStyle w:val="Normal"/>
        <w:tabs>
          <w:tab w:val="left" w:pos="8509" w:leader="none"/>
        </w:tabs>
        <w:jc w:val="both"/>
        <w:rPr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дітей виконавчого комітету</w:t>
      </w:r>
    </w:p>
    <w:p>
      <w:pPr>
        <w:pStyle w:val="Normal"/>
        <w:tabs>
          <w:tab w:val="left" w:pos="7091" w:leader="none"/>
        </w:tabs>
        <w:jc w:val="both"/>
        <w:rPr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міської ради</w:t>
        <w:tab/>
        <w:t>Ю.А. Гмиря</w:t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  <w:bookmarkStart w:id="1" w:name="__DdeLink__637_3064323939"/>
      <w:bookmarkStart w:id="2" w:name="__DdeLink__637_3064323939"/>
      <w:bookmarkEnd w:id="2"/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link w:val="a9"/>
    <w:uiPriority w:val="99"/>
    <w:semiHidden/>
    <w:qFormat/>
    <w:rsid w:val="00c34504"/>
    <w:rPr>
      <w:rFonts w:ascii="Segoe UI" w:hAnsi="Segoe UI" w:cs="Mangal"/>
      <w:sz w:val="18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1" w:customStyle="1">
    <w:name w:val="Покажчик"/>
    <w:basedOn w:val="Normal"/>
    <w:qFormat/>
    <w:pPr>
      <w:suppressLineNumbers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34504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LibreOffice/6.1.0.3$Windows_X86_64 LibreOffice_project/efb621ed25068d70781dc026f7e9c5187a4decd1</Application>
  <Pages>2</Pages>
  <Words>274</Words>
  <Characters>2127</Characters>
  <CharactersWithSpaces>2643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2023-04-05T12:02:00Z</dcterms:created>
  <dc:creator>Освіта</dc:creator>
  <dc:description/>
  <dc:language>uk-UA</dc:language>
  <cp:lastModifiedBy/>
  <cp:lastPrinted>2023-04-12T12:58:00Z</cp:lastPrinted>
  <dcterms:modified xsi:type="dcterms:W3CDTF">2023-04-14T08:48:41Z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