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/>
        <w:drawing>
          <wp:anchor behindDoc="1" distT="0" distB="635" distL="114300" distR="118110" simplePos="0" locked="0" layoutInCell="1" allowOverlap="1" relativeHeight="2">
            <wp:simplePos x="0" y="0"/>
            <wp:positionH relativeFrom="margin">
              <wp:align>center</wp:align>
            </wp:positionH>
            <wp:positionV relativeFrom="paragraph">
              <wp:posOffset>-527050</wp:posOffset>
            </wp:positionV>
            <wp:extent cx="586740" cy="704215"/>
            <wp:effectExtent l="0" t="0" r="0" b="0"/>
            <wp:wrapNone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6328" t="-4770" r="-6328" b="-47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04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/>
      </w:pPr>
      <w:r>
        <w:rPr>
          <w:b/>
          <w:sz w:val="28"/>
          <w:szCs w:val="28"/>
        </w:rPr>
        <w:t>РЕШЕТИЛІВСЬКА МІСЬКА РАДА</w:t>
      </w:r>
    </w:p>
    <w:p>
      <w:pPr>
        <w:pStyle w:val="Normal"/>
        <w:tabs>
          <w:tab w:val="left" w:pos="6940" w:leader="none"/>
        </w:tabs>
        <w:jc w:val="center"/>
        <w:rPr/>
      </w:pPr>
      <w:r>
        <w:rPr>
          <w:b/>
          <w:sz w:val="28"/>
          <w:szCs w:val="28"/>
        </w:rPr>
        <w:t>ПОЛТАВСЬКОЇ ОБЛАСТІ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b/>
          <w:sz w:val="28"/>
          <w:szCs w:val="28"/>
          <w:lang w:val="uk-UA"/>
        </w:rPr>
        <w:t>РОЗПОРЯДЖЕННЯ</w:t>
        <w:tab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13 квітня </w:t>
      </w:r>
      <w:r>
        <w:rPr>
          <w:sz w:val="28"/>
          <w:szCs w:val="28"/>
        </w:rPr>
        <w:t>202</w:t>
      </w:r>
      <w:r>
        <w:rPr>
          <w:sz w:val="28"/>
          <w:szCs w:val="28"/>
          <w:lang w:val="uk-UA"/>
        </w:rPr>
        <w:t>3</w:t>
      </w:r>
      <w:r>
        <w:rPr>
          <w:sz w:val="28"/>
          <w:szCs w:val="28"/>
        </w:rPr>
        <w:t xml:space="preserve"> року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lang w:val="uk-UA"/>
        </w:rPr>
        <w:t xml:space="preserve">                      </w:t>
      </w:r>
      <w:r>
        <w:rPr>
          <w:sz w:val="28"/>
          <w:szCs w:val="28"/>
        </w:rPr>
        <w:t xml:space="preserve">      № </w:t>
      </w:r>
      <w:r>
        <w:rPr>
          <w:sz w:val="28"/>
          <w:szCs w:val="28"/>
          <w:lang w:val="uk-UA"/>
        </w:rPr>
        <w:t xml:space="preserve">95 </w:t>
      </w:r>
    </w:p>
    <w:p>
      <w:pPr>
        <w:pStyle w:val="Normal"/>
        <w:rPr/>
      </w:pPr>
      <w:r>
        <w:rPr/>
      </w:r>
    </w:p>
    <w:p>
      <w:pPr>
        <w:pStyle w:val="Normal"/>
        <w:spacing w:lineRule="auto" w:line="252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виплату грошової допомоги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 поховання Арапа В.А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spacing w:val="-2"/>
          <w:sz w:val="28"/>
          <w:szCs w:val="28"/>
          <w:lang w:val="uk-UA"/>
        </w:rPr>
      </w:pPr>
      <w:r>
        <w:rPr>
          <w:spacing w:val="-2"/>
          <w:sz w:val="28"/>
          <w:szCs w:val="28"/>
          <w:lang w:val="uk-UA"/>
        </w:rPr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spacing w:val="-2"/>
          <w:sz w:val="28"/>
          <w:szCs w:val="28"/>
          <w:lang w:val="uk-UA"/>
        </w:rPr>
        <w:tab/>
        <w:t xml:space="preserve">Відповідно до ст. 34 Закону України ,,Про місцеве самоврядування в Україні”, рішення Решетилівської міської ради сьомого скликання від 09.11.2018 ,,Про затвердження Комплексної програми соціального захисту населення Решетилівської міської ради на 2019-2023 роки” (11 позачергова сесія) (зі змінами), </w:t>
      </w:r>
      <w:r>
        <w:rPr>
          <w:sz w:val="28"/>
          <w:szCs w:val="28"/>
          <w:lang w:val="uk-UA"/>
        </w:rPr>
        <w:t>Порядку надання матеріальної допомоги сім’ям загиблих військовослужбовців, які загинули у зв’язку з військовою агресією Російської Федерації проти України,</w:t>
      </w:r>
      <w:r>
        <w:rPr>
          <w:spacing w:val="-2"/>
          <w:sz w:val="28"/>
          <w:szCs w:val="28"/>
          <w:lang w:val="uk-UA"/>
        </w:rPr>
        <w:t xml:space="preserve"> затвердженого рішенням Решетилівської міської ради восьмого скликання від </w:t>
      </w:r>
      <w:r>
        <w:rPr>
          <w:color w:val="000000"/>
          <w:sz w:val="28"/>
          <w:szCs w:val="28"/>
          <w:lang w:val="uk-UA"/>
        </w:rPr>
        <w:t>12.04.2022 №1018-20-</w:t>
      </w:r>
      <w:r>
        <w:rPr>
          <w:color w:val="000000"/>
          <w:sz w:val="28"/>
          <w:szCs w:val="28"/>
        </w:rPr>
        <w:t>VII</w:t>
      </w:r>
      <w:r>
        <w:rPr>
          <w:color w:val="000000"/>
          <w:sz w:val="28"/>
          <w:szCs w:val="28"/>
          <w:lang w:val="uk-UA"/>
        </w:rPr>
        <w:t>І (20 позачергова сесія) (зі змінами)</w:t>
      </w:r>
      <w:r>
        <w:rPr>
          <w:sz w:val="28"/>
          <w:szCs w:val="28"/>
          <w:lang w:val="uk-UA"/>
        </w:rPr>
        <w:t xml:space="preserve">, </w:t>
      </w:r>
      <w:r>
        <w:rPr>
          <w:spacing w:val="-2"/>
          <w:sz w:val="28"/>
          <w:szCs w:val="28"/>
          <w:lang w:val="uk-UA"/>
        </w:rPr>
        <w:t>розглянувши заяву та подані документи Арапа А.Г.</w:t>
      </w:r>
    </w:p>
    <w:p>
      <w:pPr>
        <w:pStyle w:val="Normal"/>
        <w:tabs>
          <w:tab w:val="left" w:pos="709" w:leader="none"/>
        </w:tabs>
        <w:ind w:right="-1" w:hanging="0"/>
        <w:jc w:val="both"/>
        <w:rPr>
          <w:lang w:val="uk-UA"/>
        </w:rPr>
      </w:pPr>
      <w:r>
        <w:rPr>
          <w:b/>
          <w:bCs/>
          <w:sz w:val="28"/>
          <w:szCs w:val="28"/>
          <w:lang w:val="uk-UA"/>
        </w:rPr>
        <w:t>ЗОБОВ’ЯЗУЮ:</w:t>
      </w:r>
    </w:p>
    <w:p>
      <w:pPr>
        <w:pStyle w:val="Normal"/>
        <w:keepNext w:val="true"/>
        <w:tabs>
          <w:tab w:val="left" w:pos="426" w:leader="none"/>
        </w:tabs>
        <w:ind w:right="-1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ListParagraph"/>
        <w:widowControl/>
        <w:tabs>
          <w:tab w:val="left" w:pos="0" w:leader="none"/>
        </w:tabs>
        <w:suppressAutoHyphens w:val="true"/>
        <w:bidi w:val="0"/>
        <w:spacing w:lineRule="auto" w:line="240" w:before="0" w:after="0"/>
        <w:ind w:left="0" w:right="0" w:firstLine="737"/>
        <w:contextualSpacing/>
        <w:jc w:val="both"/>
        <w:rPr/>
      </w:pPr>
      <w:r>
        <w:rPr>
          <w:sz w:val="28"/>
          <w:szCs w:val="28"/>
          <w:lang w:val="uk-UA"/>
        </w:rPr>
        <w:t>Ві</w:t>
      </w:r>
      <w:bookmarkStart w:id="0" w:name="_GoBack1111"/>
      <w:bookmarkEnd w:id="0"/>
      <w:r>
        <w:rPr>
          <w:sz w:val="28"/>
          <w:szCs w:val="28"/>
          <w:lang w:val="uk-UA"/>
        </w:rPr>
        <w:t>дділу бухгалтерського обліку, звітності та адміністративно-господарського забезпечення (Момот С.Г.) виплатити грошову допомогу в розмірі 20 000,00 (двадцять тисяч) грн Арапу Андрію Григоровичу, який зареєстрований та проживає за адресою: *** Полтавського району Полтавської області на поховання сина Арапа Віталія Андрійовича.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7088" w:leader="none"/>
        </w:tabs>
        <w:ind w:right="140" w:hanging="0"/>
        <w:jc w:val="both"/>
        <w:rPr>
          <w:color w:val="00000A"/>
          <w:sz w:val="28"/>
          <w:szCs w:val="28"/>
          <w:lang w:val="uk-UA" w:eastAsia="ru-RU"/>
        </w:rPr>
      </w:pPr>
      <w:r>
        <w:rPr>
          <w:sz w:val="28"/>
          <w:szCs w:val="28"/>
          <w:lang w:val="uk-UA"/>
        </w:rPr>
        <w:t>Міський голова</w:t>
        <w:tab/>
      </w:r>
      <w:r>
        <w:rPr>
          <w:sz w:val="28"/>
          <w:szCs w:val="28"/>
          <w:lang w:val="uk-UA" w:eastAsia="ru-RU"/>
        </w:rPr>
        <w:t>О.А. Дядюнова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7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7"/>
    <w:qFormat/>
    <w:rsid w:val="00050d40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sz w:val="28"/>
      <w:szCs w:val="28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Arial Unicode M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 Unicode MS"/>
    </w:rPr>
  </w:style>
  <w:style w:type="paragraph" w:styleId="ListParagraph">
    <w:name w:val="List Paragraph"/>
    <w:basedOn w:val="Normal"/>
    <w:uiPriority w:val="34"/>
    <w:qFormat/>
    <w:rsid w:val="00543518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LibreOffice/6.1.0.3$Windows_X86_64 LibreOffice_project/efb621ed25068d70781dc026f7e9c5187a4decd1</Application>
  <Pages>1</Pages>
  <Words>141</Words>
  <Characters>1008</Characters>
  <CharactersWithSpaces>1236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2023-04-13T06:57:00Z</dcterms:created>
  <dc:creator>Лина Танько</dc:creator>
  <dc:description/>
  <dc:language>ru-RU</dc:language>
  <cp:lastModifiedBy/>
  <dcterms:modified xsi:type="dcterms:W3CDTF">2023-04-14T08:51:03Z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