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13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>97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одноразової грошової допомоги члену сім’ї особи, яка загинула виконуючи бойові завдання в ході військової агресії Російської Федерації проти України, та проходила службу за контрактом</w:t>
      </w:r>
    </w:p>
    <w:p>
      <w:pPr>
        <w:pStyle w:val="Normal"/>
        <w:jc w:val="both"/>
        <w:rPr/>
      </w:pPr>
      <w:r>
        <w:rPr/>
      </w:r>
      <w:bookmarkStart w:id="0" w:name="_Hlk63689699"/>
      <w:bookmarkStart w:id="1" w:name="_Hlk63689699"/>
      <w:bookmarkEnd w:id="1"/>
    </w:p>
    <w:p>
      <w:pPr>
        <w:pStyle w:val="Normal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 xml:space="preserve">Відповідно до рішення  Решетилівської міської  ради сьомого 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№1190-27 -VIIІ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Арапа А.Г.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 xml:space="preserve"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 </w:t>
      </w:r>
      <w:r>
        <w:rPr>
          <w:sz w:val="28"/>
          <w:szCs w:val="28"/>
          <w:lang w:val="uk-UA"/>
        </w:rPr>
        <w:t>Арапу Андрію Григоровичу, який зареєстрований та проживає за адресою: *** Полтавської області за сина Арапа Віталія Андрійовича.</w:t>
      </w:r>
      <w:bookmarkStart w:id="2" w:name="_Hlk63673114"/>
      <w:bookmarkStart w:id="3" w:name="_Hlk68682010"/>
      <w:bookmarkEnd w:id="2"/>
      <w:bookmarkEnd w:id="3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080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LibreOffice/6.1.0.3$Windows_X86_64 LibreOffice_project/efb621ed25068d70781dc026f7e9c5187a4decd1</Application>
  <Pages>1</Pages>
  <Words>146</Words>
  <Characters>1026</Characters>
  <CharactersWithSpaces>1339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2023-04-13T06:56:00Z</dcterms:created>
  <dc:creator>Лина Танько</dc:creator>
  <dc:description/>
  <dc:language>ru-RU</dc:language>
  <cp:lastModifiedBy/>
  <cp:lastPrinted>2023-04-17T09:18:25Z</cp:lastPrinted>
  <dcterms:modified xsi:type="dcterms:W3CDTF">2023-04-25T13:09:10Z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