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F" w:rsidRDefault="00F6655F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-477520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33845102"/>
      <w:bookmarkEnd w:id="0"/>
    </w:p>
    <w:p w:rsidR="007623FF" w:rsidRDefault="007623FF">
      <w:pPr>
        <w:jc w:val="center"/>
        <w:rPr>
          <w:b/>
          <w:sz w:val="28"/>
          <w:szCs w:val="28"/>
        </w:rPr>
      </w:pPr>
    </w:p>
    <w:p w:rsidR="007623FF" w:rsidRDefault="00F6655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623FF" w:rsidRDefault="00F6655F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7623FF" w:rsidRDefault="007623FF">
      <w:pPr>
        <w:jc w:val="center"/>
        <w:rPr>
          <w:b/>
          <w:sz w:val="28"/>
          <w:szCs w:val="28"/>
        </w:rPr>
      </w:pPr>
    </w:p>
    <w:p w:rsidR="007623FF" w:rsidRDefault="00F6655F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7623FF" w:rsidRDefault="007623FF"/>
    <w:p w:rsidR="007623FF" w:rsidRDefault="00F6655F">
      <w:r>
        <w:rPr>
          <w:sz w:val="28"/>
          <w:szCs w:val="28"/>
          <w:lang w:val="uk-UA"/>
        </w:rPr>
        <w:t xml:space="preserve">01 травня 2023 року                                                                                            № 118 </w:t>
      </w:r>
    </w:p>
    <w:p w:rsidR="007623FF" w:rsidRDefault="007623FF">
      <w:pPr>
        <w:rPr>
          <w:lang w:val="uk-UA"/>
        </w:rPr>
      </w:pPr>
    </w:p>
    <w:p w:rsidR="007623FF" w:rsidRDefault="00F6655F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грошової допомоги до Дня міста учасникам бойових дій, </w:t>
      </w:r>
      <w:r>
        <w:rPr>
          <w:sz w:val="28"/>
          <w:szCs w:val="28"/>
          <w:lang w:val="uk-UA"/>
        </w:rPr>
        <w:t>особам з інвалідністю в наслідок війни, учасникам бойових дій на території інших держав та ліквідаторам наслідків на Чорнобильській АЕС</w:t>
      </w:r>
    </w:p>
    <w:p w:rsidR="007623FF" w:rsidRDefault="007623FF">
      <w:pPr>
        <w:tabs>
          <w:tab w:val="left" w:pos="709"/>
        </w:tabs>
        <w:ind w:right="-1"/>
        <w:jc w:val="both"/>
        <w:rPr>
          <w:spacing w:val="-2"/>
          <w:sz w:val="28"/>
          <w:szCs w:val="28"/>
          <w:lang w:val="uk-UA"/>
        </w:rPr>
      </w:pPr>
    </w:p>
    <w:p w:rsidR="007623FF" w:rsidRDefault="00F6655F">
      <w:pPr>
        <w:pStyle w:val="aa"/>
        <w:ind w:hanging="737"/>
        <w:jc w:val="both"/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Відповідно до ст. 34 Закону України ,,Про місцеве самоврядування в Україні”, рішення Решетилівської міської ради сьом</w:t>
      </w:r>
      <w:r>
        <w:rPr>
          <w:spacing w:val="-2"/>
          <w:sz w:val="28"/>
          <w:szCs w:val="28"/>
        </w:rPr>
        <w:t xml:space="preserve">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>надання грошової допомоги учасникам бойових дій, особам з інвалід</w:t>
      </w:r>
      <w:r>
        <w:rPr>
          <w:sz w:val="28"/>
          <w:szCs w:val="28"/>
        </w:rPr>
        <w:t xml:space="preserve">ністю в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Решетилівської міської ради восьмого скликання від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 695-12-VIIІ </w:t>
      </w:r>
      <w:r>
        <w:rPr>
          <w:rFonts w:cs="Times New Roman"/>
          <w:color w:val="000000"/>
          <w:sz w:val="28"/>
          <w:szCs w:val="28"/>
        </w:rPr>
        <w:t>(12 позачергова сесія) (зі змінами),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розглянувши заяви та подані документи </w:t>
      </w:r>
      <w:r>
        <w:rPr>
          <w:sz w:val="28"/>
          <w:szCs w:val="28"/>
        </w:rPr>
        <w:t xml:space="preserve">Бебки В.Г., </w:t>
      </w:r>
      <w:proofErr w:type="spellStart"/>
      <w:r>
        <w:rPr>
          <w:sz w:val="28"/>
          <w:szCs w:val="28"/>
        </w:rPr>
        <w:t>Воскобойникова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Гриньова</w:t>
      </w:r>
      <w:proofErr w:type="spellEnd"/>
      <w:r>
        <w:rPr>
          <w:sz w:val="28"/>
          <w:szCs w:val="28"/>
        </w:rPr>
        <w:t xml:space="preserve"> Р.А., </w:t>
      </w:r>
      <w:proofErr w:type="spellStart"/>
      <w:r>
        <w:rPr>
          <w:sz w:val="28"/>
          <w:szCs w:val="28"/>
        </w:rPr>
        <w:t>Гуцуляка</w:t>
      </w:r>
      <w:proofErr w:type="spellEnd"/>
      <w:r>
        <w:rPr>
          <w:sz w:val="28"/>
          <w:szCs w:val="28"/>
        </w:rPr>
        <w:t xml:space="preserve"> В.В., Данилевича Д.М., Дубинка П.О., Дубка І.В., </w:t>
      </w:r>
      <w:proofErr w:type="spellStart"/>
      <w:r>
        <w:rPr>
          <w:sz w:val="28"/>
          <w:szCs w:val="28"/>
        </w:rPr>
        <w:t>Захарченка</w:t>
      </w:r>
      <w:proofErr w:type="spellEnd"/>
      <w:r>
        <w:rPr>
          <w:sz w:val="28"/>
          <w:szCs w:val="28"/>
        </w:rPr>
        <w:t xml:space="preserve"> Є.С., Качура І.М., Коломійця О.В., Книша В.П., Крамарева С.М., Литвина Ю.А., Лифаря В.О., </w:t>
      </w:r>
      <w:proofErr w:type="spellStart"/>
      <w:r>
        <w:rPr>
          <w:sz w:val="28"/>
          <w:szCs w:val="28"/>
        </w:rPr>
        <w:t>Лящука</w:t>
      </w:r>
      <w:proofErr w:type="spellEnd"/>
      <w:r>
        <w:rPr>
          <w:sz w:val="28"/>
          <w:szCs w:val="28"/>
        </w:rPr>
        <w:t xml:space="preserve"> М.І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Майданського</w:t>
      </w:r>
      <w:proofErr w:type="spellEnd"/>
      <w:r>
        <w:rPr>
          <w:sz w:val="28"/>
          <w:szCs w:val="28"/>
        </w:rPr>
        <w:t xml:space="preserve"> О.М., Марченка С.М., </w:t>
      </w:r>
      <w:proofErr w:type="spellStart"/>
      <w:r>
        <w:rPr>
          <w:sz w:val="28"/>
          <w:szCs w:val="28"/>
        </w:rPr>
        <w:t>Мацака</w:t>
      </w:r>
      <w:proofErr w:type="spellEnd"/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Ніжмака</w:t>
      </w:r>
      <w:proofErr w:type="spellEnd"/>
      <w:r>
        <w:rPr>
          <w:sz w:val="28"/>
          <w:szCs w:val="28"/>
        </w:rPr>
        <w:t xml:space="preserve"> І.Ю., </w:t>
      </w:r>
      <w:proofErr w:type="spellStart"/>
      <w:r>
        <w:rPr>
          <w:sz w:val="28"/>
          <w:szCs w:val="28"/>
        </w:rPr>
        <w:t>Ноженка</w:t>
      </w:r>
      <w:proofErr w:type="spellEnd"/>
      <w:r>
        <w:rPr>
          <w:sz w:val="28"/>
          <w:szCs w:val="28"/>
        </w:rPr>
        <w:t xml:space="preserve"> Г.М., Опанасенка М.О., Плужника С.В., </w:t>
      </w:r>
      <w:proofErr w:type="spellStart"/>
      <w:r>
        <w:rPr>
          <w:sz w:val="28"/>
          <w:szCs w:val="28"/>
        </w:rPr>
        <w:t>Пастощука</w:t>
      </w:r>
      <w:proofErr w:type="spellEnd"/>
      <w:r>
        <w:rPr>
          <w:sz w:val="28"/>
          <w:szCs w:val="28"/>
        </w:rPr>
        <w:t xml:space="preserve"> Є.М., </w:t>
      </w:r>
      <w:proofErr w:type="spellStart"/>
      <w:r>
        <w:rPr>
          <w:sz w:val="28"/>
          <w:szCs w:val="28"/>
        </w:rPr>
        <w:t>Петюха</w:t>
      </w:r>
      <w:proofErr w:type="spellEnd"/>
      <w:r>
        <w:rPr>
          <w:sz w:val="28"/>
          <w:szCs w:val="28"/>
        </w:rPr>
        <w:t xml:space="preserve"> І.О., Раду І.К., Рибалки М.О., </w:t>
      </w:r>
      <w:proofErr w:type="spellStart"/>
      <w:r>
        <w:rPr>
          <w:sz w:val="28"/>
          <w:szCs w:val="28"/>
        </w:rPr>
        <w:t>Супрунюка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Тіміргалеєва</w:t>
      </w:r>
      <w:proofErr w:type="spellEnd"/>
      <w:r>
        <w:rPr>
          <w:sz w:val="28"/>
          <w:szCs w:val="28"/>
        </w:rPr>
        <w:t xml:space="preserve"> В.Ю., </w:t>
      </w:r>
      <w:proofErr w:type="spellStart"/>
      <w:r>
        <w:rPr>
          <w:sz w:val="28"/>
          <w:szCs w:val="28"/>
        </w:rPr>
        <w:t>Трембача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Ханка</w:t>
      </w:r>
      <w:proofErr w:type="spellEnd"/>
      <w:r>
        <w:rPr>
          <w:sz w:val="28"/>
          <w:szCs w:val="28"/>
        </w:rPr>
        <w:t xml:space="preserve"> А.М., Чабака Л.О., </w:t>
      </w:r>
      <w:proofErr w:type="spellStart"/>
      <w:r>
        <w:rPr>
          <w:sz w:val="28"/>
          <w:szCs w:val="28"/>
        </w:rPr>
        <w:t>Чубарову</w:t>
      </w:r>
      <w:proofErr w:type="spellEnd"/>
      <w:r>
        <w:rPr>
          <w:sz w:val="28"/>
          <w:szCs w:val="28"/>
        </w:rPr>
        <w:t xml:space="preserve"> А.О.</w:t>
      </w:r>
    </w:p>
    <w:p w:rsidR="007623FF" w:rsidRDefault="00F6655F">
      <w:pPr>
        <w:pStyle w:val="aa"/>
        <w:tabs>
          <w:tab w:val="left" w:pos="709"/>
          <w:tab w:val="left" w:pos="851"/>
        </w:tabs>
        <w:ind w:right="-1"/>
        <w:jc w:val="both"/>
      </w:pPr>
      <w:r>
        <w:rPr>
          <w:b/>
          <w:bCs/>
          <w:sz w:val="28"/>
          <w:szCs w:val="28"/>
        </w:rPr>
        <w:t>ЗОБ</w:t>
      </w:r>
      <w:r>
        <w:rPr>
          <w:b/>
          <w:bCs/>
          <w:sz w:val="28"/>
          <w:szCs w:val="28"/>
        </w:rPr>
        <w:t>ОВ’ЯЗУЮ:</w:t>
      </w:r>
    </w:p>
    <w:p w:rsidR="007623FF" w:rsidRDefault="007623FF">
      <w:pPr>
        <w:pStyle w:val="aa"/>
        <w:tabs>
          <w:tab w:val="left" w:pos="709"/>
          <w:tab w:val="left" w:pos="851"/>
        </w:tabs>
        <w:ind w:right="-1"/>
        <w:jc w:val="both"/>
        <w:rPr>
          <w:b/>
          <w:bCs/>
          <w:sz w:val="28"/>
          <w:szCs w:val="28"/>
        </w:rPr>
      </w:pPr>
    </w:p>
    <w:p w:rsidR="007623FF" w:rsidRPr="00F6655F" w:rsidRDefault="00F6655F">
      <w:pPr>
        <w:tabs>
          <w:tab w:val="left" w:pos="0"/>
          <w:tab w:val="left" w:pos="1134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С.Г.) виплатити грошову допомогу кожному в розмірі 500,00 (п’ятсот) грн.: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Бебці</w:t>
      </w:r>
      <w:proofErr w:type="spellEnd"/>
      <w:r>
        <w:rPr>
          <w:sz w:val="28"/>
          <w:szCs w:val="28"/>
        </w:rPr>
        <w:t xml:space="preserve"> Володимиру Григоровичу,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Воскобойникову</w:t>
      </w:r>
      <w:proofErr w:type="spellEnd"/>
      <w:r>
        <w:rPr>
          <w:sz w:val="28"/>
          <w:szCs w:val="28"/>
          <w:lang w:eastAsia="ru-RU"/>
        </w:rPr>
        <w:t xml:space="preserve"> Геннадію Вікторовичу,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</w:t>
      </w:r>
      <w:r>
        <w:rPr>
          <w:sz w:val="28"/>
          <w:szCs w:val="28"/>
          <w:lang w:eastAsia="ru-RU"/>
        </w:rPr>
        <w:t xml:space="preserve">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Гриньову</w:t>
      </w:r>
      <w:proofErr w:type="spellEnd"/>
      <w:r>
        <w:rPr>
          <w:sz w:val="28"/>
          <w:szCs w:val="28"/>
          <w:lang w:eastAsia="ru-RU"/>
        </w:rPr>
        <w:t xml:space="preserve"> Роману Анатолійовичу,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lastRenderedPageBreak/>
        <w:t>Гуцуляку</w:t>
      </w:r>
      <w:proofErr w:type="spellEnd"/>
      <w:r>
        <w:rPr>
          <w:sz w:val="28"/>
          <w:szCs w:val="28"/>
          <w:lang w:eastAsia="ru-RU"/>
        </w:rPr>
        <w:t xml:space="preserve"> Володимиру Васильовичу, який зареєстрований та </w:t>
      </w:r>
      <w:r>
        <w:rPr>
          <w:sz w:val="28"/>
          <w:szCs w:val="28"/>
          <w:lang w:eastAsia="ru-RU"/>
        </w:rPr>
        <w:t>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Данилевичу Дмитру Михайловичу,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</w:t>
      </w:r>
      <w:r>
        <w:rPr>
          <w:sz w:val="28"/>
          <w:szCs w:val="28"/>
          <w:lang w:eastAsia="ru-RU"/>
        </w:rPr>
        <w:t>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Дубинку Павлу Олександровичу,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Дубку Ігорю Валентиновичу, який зар</w:t>
      </w:r>
      <w:r>
        <w:rPr>
          <w:sz w:val="28"/>
          <w:szCs w:val="28"/>
          <w:lang w:eastAsia="ru-RU"/>
        </w:rPr>
        <w:t>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0"/>
        </w:tabs>
        <w:ind w:left="0" w:firstLine="737"/>
        <w:jc w:val="both"/>
      </w:pPr>
      <w:proofErr w:type="spellStart"/>
      <w:r>
        <w:rPr>
          <w:sz w:val="28"/>
          <w:szCs w:val="28"/>
          <w:lang w:eastAsia="ru-RU"/>
        </w:rPr>
        <w:t>Захарченку</w:t>
      </w:r>
      <w:proofErr w:type="spellEnd"/>
      <w:r>
        <w:rPr>
          <w:sz w:val="28"/>
          <w:szCs w:val="28"/>
          <w:lang w:eastAsia="ru-RU"/>
        </w:rPr>
        <w:t xml:space="preserve"> Євгену Сергійовичу,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</w:t>
      </w:r>
      <w:r>
        <w:rPr>
          <w:sz w:val="28"/>
          <w:szCs w:val="28"/>
          <w:lang w:eastAsia="ru-RU"/>
        </w:rPr>
        <w:t>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Качуру Івану Михайловичу,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Коломійцю Олександру Вікторовичу, </w:t>
      </w:r>
      <w:r>
        <w:rPr>
          <w:sz w:val="28"/>
          <w:szCs w:val="28"/>
          <w:lang w:eastAsia="ru-RU"/>
        </w:rPr>
        <w:t xml:space="preserve">який </w:t>
      </w:r>
      <w:r>
        <w:rPr>
          <w:sz w:val="28"/>
          <w:szCs w:val="28"/>
          <w:lang w:eastAsia="ru-RU"/>
        </w:rPr>
        <w:t>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Книшу Василю Петровичу,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</w:t>
      </w:r>
      <w:r>
        <w:rPr>
          <w:sz w:val="28"/>
          <w:szCs w:val="28"/>
          <w:lang w:eastAsia="ru-RU"/>
        </w:rPr>
        <w:t>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Крамареву Сергію Миколайовичу,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Литвину Юрію Анатолійови</w:t>
      </w:r>
      <w:r>
        <w:rPr>
          <w:sz w:val="28"/>
          <w:szCs w:val="28"/>
        </w:rPr>
        <w:t xml:space="preserve">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</w:pPr>
      <w:r>
        <w:rPr>
          <w:sz w:val="28"/>
          <w:szCs w:val="28"/>
          <w:lang w:eastAsia="ru-RU"/>
        </w:rPr>
        <w:t>Лифарю Владиславу Олександровичу,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</w:t>
      </w:r>
      <w:r>
        <w:rPr>
          <w:sz w:val="28"/>
          <w:szCs w:val="28"/>
          <w:lang w:eastAsia="ru-RU"/>
        </w:rPr>
        <w:t>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Лящуку</w:t>
      </w:r>
      <w:proofErr w:type="spellEnd"/>
      <w:r>
        <w:rPr>
          <w:sz w:val="28"/>
          <w:szCs w:val="28"/>
          <w:lang w:eastAsia="ru-RU"/>
        </w:rPr>
        <w:t xml:space="preserve"> Миколі Івановичу,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Майданському</w:t>
      </w:r>
      <w:proofErr w:type="spellEnd"/>
      <w:r>
        <w:rPr>
          <w:sz w:val="28"/>
          <w:szCs w:val="28"/>
        </w:rPr>
        <w:t xml:space="preserve"> Олександру Михайлов</w:t>
      </w:r>
      <w:r>
        <w:rPr>
          <w:sz w:val="28"/>
          <w:szCs w:val="28"/>
        </w:rPr>
        <w:t xml:space="preserve">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Марченку Сергію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Мацаку</w:t>
      </w:r>
      <w:proofErr w:type="spellEnd"/>
      <w:r>
        <w:rPr>
          <w:sz w:val="28"/>
          <w:szCs w:val="28"/>
        </w:rPr>
        <w:t xml:space="preserve"> Олександру Олександровичу,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lastRenderedPageBreak/>
        <w:t>Ні</w:t>
      </w:r>
      <w:r>
        <w:rPr>
          <w:sz w:val="28"/>
          <w:szCs w:val="28"/>
          <w:lang w:eastAsia="ru-RU"/>
        </w:rPr>
        <w:t>жмаку</w:t>
      </w:r>
      <w:proofErr w:type="spellEnd"/>
      <w:r>
        <w:rPr>
          <w:sz w:val="28"/>
          <w:szCs w:val="28"/>
          <w:lang w:eastAsia="ru-RU"/>
        </w:rPr>
        <w:t xml:space="preserve"> Івану Юрійовичу, який зареєстрований та проживає за адресою: ***</w:t>
      </w:r>
      <w:r>
        <w:rPr>
          <w:sz w:val="28"/>
          <w:szCs w:val="28"/>
          <w:lang w:eastAsia="ru-RU"/>
        </w:rPr>
        <w:t>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Ноженку</w:t>
      </w:r>
      <w:proofErr w:type="spellEnd"/>
      <w:r>
        <w:rPr>
          <w:sz w:val="28"/>
          <w:szCs w:val="28"/>
          <w:lang w:eastAsia="ru-RU"/>
        </w:rPr>
        <w:t xml:space="preserve"> Геннадію Михайловичу,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Опанасенку Максиму Олеговичу, який зареєстрований та проживає за адресою***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>
        <w:rPr>
          <w:sz w:val="28"/>
          <w:szCs w:val="28"/>
        </w:rPr>
        <w:t xml:space="preserve">ужнику Сергію Володимировичу,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Пастощуку</w:t>
      </w:r>
      <w:proofErr w:type="spellEnd"/>
      <w:r>
        <w:rPr>
          <w:sz w:val="28"/>
          <w:szCs w:val="28"/>
        </w:rPr>
        <w:t xml:space="preserve"> Євгену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Петюху</w:t>
      </w:r>
      <w:proofErr w:type="spellEnd"/>
      <w:r>
        <w:rPr>
          <w:sz w:val="28"/>
          <w:szCs w:val="28"/>
        </w:rPr>
        <w:t xml:space="preserve"> Ігорю Олексійовичу,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</w:t>
      </w:r>
      <w:r>
        <w:rPr>
          <w:sz w:val="28"/>
          <w:szCs w:val="28"/>
          <w:lang w:eastAsia="ru-RU"/>
        </w:rPr>
        <w:t>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Раду Ігорю Костянтиновичу,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Рибалці Михайлу Олеговичу,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Супрунюку</w:t>
      </w:r>
      <w:proofErr w:type="spellEnd"/>
      <w:r>
        <w:rPr>
          <w:sz w:val="28"/>
          <w:szCs w:val="28"/>
        </w:rPr>
        <w:t xml:space="preserve"> Василю Михайловичу,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</w:t>
      </w:r>
      <w:r>
        <w:rPr>
          <w:sz w:val="28"/>
          <w:szCs w:val="28"/>
          <w:lang w:eastAsia="ru-RU"/>
        </w:rPr>
        <w:t>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Тіміргалеєву</w:t>
      </w:r>
      <w:proofErr w:type="spellEnd"/>
      <w:r>
        <w:rPr>
          <w:sz w:val="28"/>
          <w:szCs w:val="28"/>
          <w:lang w:eastAsia="ru-RU"/>
        </w:rPr>
        <w:t xml:space="preserve"> Віталію Юрійовичу, 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Трембачу</w:t>
      </w:r>
      <w:proofErr w:type="spellEnd"/>
      <w:r>
        <w:rPr>
          <w:sz w:val="28"/>
          <w:szCs w:val="28"/>
          <w:lang w:eastAsia="ru-RU"/>
        </w:rPr>
        <w:t xml:space="preserve"> Віталію Вікторовичу, який зареєстрований та проживає </w:t>
      </w:r>
      <w:r>
        <w:rPr>
          <w:sz w:val="28"/>
          <w:szCs w:val="28"/>
          <w:lang w:eastAsia="ru-RU"/>
        </w:rPr>
        <w:t>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Ханку</w:t>
      </w:r>
      <w:proofErr w:type="spellEnd"/>
      <w:r>
        <w:rPr>
          <w:sz w:val="28"/>
          <w:szCs w:val="28"/>
        </w:rPr>
        <w:t xml:space="preserve"> Анатолію Миколайовичу,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</w:t>
      </w:r>
      <w:r>
        <w:rPr>
          <w:sz w:val="28"/>
          <w:szCs w:val="28"/>
          <w:lang w:eastAsia="ru-RU"/>
        </w:rPr>
        <w:t>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Чабаку Леоніду Олександровичу, </w:t>
      </w:r>
      <w:r>
        <w:rPr>
          <w:sz w:val="28"/>
          <w:szCs w:val="28"/>
          <w:lang w:eastAsia="ru-RU"/>
        </w:rPr>
        <w:t>який зареєстрований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дій;</w:t>
      </w:r>
    </w:p>
    <w:p w:rsidR="007623FF" w:rsidRDefault="00F6655F">
      <w:pPr>
        <w:pStyle w:val="aa"/>
        <w:numPr>
          <w:ilvl w:val="0"/>
          <w:numId w:val="1"/>
        </w:numPr>
        <w:tabs>
          <w:tab w:val="left" w:pos="1245"/>
          <w:tab w:val="left" w:pos="7080"/>
        </w:tabs>
        <w:ind w:left="0" w:firstLine="737"/>
        <w:jc w:val="both"/>
      </w:pPr>
      <w:proofErr w:type="spellStart"/>
      <w:r>
        <w:rPr>
          <w:sz w:val="28"/>
          <w:szCs w:val="28"/>
          <w:lang w:eastAsia="ru-RU"/>
        </w:rPr>
        <w:t>Чубарову</w:t>
      </w:r>
      <w:proofErr w:type="spellEnd"/>
      <w:r>
        <w:rPr>
          <w:sz w:val="28"/>
          <w:szCs w:val="28"/>
          <w:lang w:eastAsia="ru-RU"/>
        </w:rPr>
        <w:t xml:space="preserve"> Андрію Олександровичу, який зареєстров</w:t>
      </w:r>
      <w:r>
        <w:rPr>
          <w:sz w:val="28"/>
          <w:szCs w:val="28"/>
          <w:lang w:eastAsia="ru-RU"/>
        </w:rPr>
        <w:t>аний та проживає за адресою: ***</w:t>
      </w:r>
      <w:r>
        <w:rPr>
          <w:sz w:val="28"/>
          <w:szCs w:val="28"/>
          <w:lang w:eastAsia="ru-RU"/>
        </w:rPr>
        <w:t xml:space="preserve"> Полтавського району Полтавської області, як учаснику бойових дій.</w:t>
      </w:r>
    </w:p>
    <w:p w:rsidR="007623FF" w:rsidRDefault="007623FF">
      <w:pPr>
        <w:pStyle w:val="aa"/>
        <w:tabs>
          <w:tab w:val="left" w:pos="851"/>
        </w:tabs>
        <w:jc w:val="both"/>
        <w:rPr>
          <w:sz w:val="28"/>
          <w:szCs w:val="28"/>
        </w:rPr>
      </w:pPr>
    </w:p>
    <w:p w:rsidR="007623FF" w:rsidRDefault="007623FF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:rsidR="007623FF" w:rsidRDefault="00F6655F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bookmarkStart w:id="1" w:name="_Hlk72489219"/>
      <w:bookmarkStart w:id="2" w:name="_GoBack"/>
      <w:bookmarkEnd w:id="2"/>
      <w:proofErr w:type="spellEnd"/>
    </w:p>
    <w:bookmarkEnd w:id="1"/>
    <w:sectPr w:rsidR="007623FF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55F">
      <w:r>
        <w:separator/>
      </w:r>
    </w:p>
  </w:endnote>
  <w:endnote w:type="continuationSeparator" w:id="0">
    <w:p w:rsidR="00000000" w:rsidRDefault="00F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55F">
      <w:r>
        <w:separator/>
      </w:r>
    </w:p>
  </w:footnote>
  <w:footnote w:type="continuationSeparator" w:id="0">
    <w:p w:rsidR="00000000" w:rsidRDefault="00F6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F" w:rsidRDefault="00F6655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5F22"/>
    <w:multiLevelType w:val="multilevel"/>
    <w:tmpl w:val="AA68E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DC45B9"/>
    <w:multiLevelType w:val="multilevel"/>
    <w:tmpl w:val="24181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FF"/>
    <w:rsid w:val="007623FF"/>
    <w:rsid w:val="00F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a3">
    <w:name w:val="Символ нумерации"/>
    <w:qFormat/>
  </w:style>
  <w:style w:type="character" w:customStyle="1" w:styleId="ListLabel6">
    <w:name w:val="ListLabel 6"/>
    <w:qFormat/>
    <w:rPr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a3">
    <w:name w:val="Символ нумерации"/>
    <w:qFormat/>
  </w:style>
  <w:style w:type="character" w:customStyle="1" w:styleId="ListLabel6">
    <w:name w:val="ListLabel 6"/>
    <w:qFormat/>
    <w:rPr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341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7</cp:revision>
  <cp:lastPrinted>2023-05-05T11:24:00Z</cp:lastPrinted>
  <dcterms:created xsi:type="dcterms:W3CDTF">2023-05-01T10:57:00Z</dcterms:created>
  <dcterms:modified xsi:type="dcterms:W3CDTF">2023-05-26T10:56:00Z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