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2976880</wp:posOffset>
            </wp:positionH>
            <wp:positionV relativeFrom="paragraph">
              <wp:posOffset>-280035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31 травня 2023 року   </w:t>
      </w:r>
      <w:r>
        <w:rPr>
          <w:sz w:val="28"/>
          <w:szCs w:val="28"/>
        </w:rPr>
        <w:tab/>
        <w:tab/>
        <w:t xml:space="preserve">                                                                           №  146</w:t>
      </w:r>
      <w:bookmarkStart w:id="0" w:name="_GoBack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98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898"/>
      </w:tblGrid>
      <w:tr>
        <w:trPr>
          <w:trHeight w:val="390" w:hRule="atLeast"/>
        </w:trPr>
        <w:tc>
          <w:tcPr>
            <w:tcW w:w="9898" w:type="dxa"/>
            <w:tcBorders/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Про проведення громадських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обговорень  щодо оренди майна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реорганізованих закладів освіти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Решетилівської міської ради</w:t>
            </w:r>
          </w:p>
        </w:tc>
      </w:tr>
    </w:tbl>
    <w:p>
      <w:pPr>
        <w:pStyle w:val="Normal"/>
        <w:tabs>
          <w:tab w:val="left" w:pos="8509" w:leader="none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left="60" w:firstLine="649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eastAsia="uk-UA"/>
        </w:rPr>
        <w:t>Керуючись ст. 42 Закону України „Про місцеве самоврядування в Україні”,     законами    України    ,,Про      повну   загальну   середню     освіту</w:t>
      </w:r>
      <w:r>
        <w:rPr>
          <w:rFonts w:eastAsia="Times New Roman" w:cs="Vrinda" w:ascii="Vrinda" w:hAnsi="Vrinda"/>
          <w:color w:val="auto"/>
          <w:sz w:val="28"/>
          <w:szCs w:val="28"/>
          <w:lang w:eastAsia="uk-UA"/>
        </w:rPr>
        <w:t>”</w:t>
      </w:r>
      <w:r>
        <w:rPr>
          <w:rFonts w:eastAsia="Times New Roman" w:cs="Times New Roman"/>
          <w:color w:val="auto"/>
          <w:sz w:val="28"/>
          <w:szCs w:val="28"/>
          <w:lang w:eastAsia="uk-UA"/>
        </w:rPr>
        <w:t xml:space="preserve"> від 16.01.2020 № 463-</w:t>
      </w:r>
      <w:r>
        <w:rPr>
          <w:rFonts w:eastAsia="Times New Roman" w:cs="Times New Roman"/>
          <w:color w:val="auto"/>
          <w:sz w:val="28"/>
          <w:szCs w:val="28"/>
          <w:lang w:val="en-US" w:eastAsia="uk-UA"/>
        </w:rPr>
        <w:t>IX</w:t>
      </w:r>
      <w:r>
        <w:rPr>
          <w:rFonts w:eastAsia="Times New Roman" w:cs="Times New Roman"/>
          <w:color w:val="auto"/>
          <w:sz w:val="28"/>
          <w:szCs w:val="28"/>
          <w:lang w:eastAsia="uk-UA"/>
        </w:rPr>
        <w:t>, „Про внесення змін до деяких законів України щодо використання майна ліквідованих комунальних закладів загальної середньої освіти у сільській місцевості” від 02.11.2021 № 1839-ІХ, постановою Кабінету Міністрів України від 03.11.2010 № 996 ,,</w:t>
      </w:r>
      <w:r>
        <w:rPr>
          <w:rFonts w:cs="Times New Roman"/>
          <w:bCs/>
          <w:color w:val="auto"/>
          <w:sz w:val="28"/>
          <w:szCs w:val="28"/>
          <w:shd w:fill="FFFFFF" w:val="clear"/>
        </w:rPr>
        <w:t>Про забезпечення участі громадськості у формуванні та реалізації державної політики”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>
      <w:pPr>
        <w:pStyle w:val="Normal"/>
        <w:tabs>
          <w:tab w:val="left" w:pos="8509" w:leader="none"/>
        </w:tabs>
        <w:jc w:val="both"/>
        <w:rPr>
          <w:rFonts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1. Провести громадське обговорення щодо подальшої передачі в оренду приміщень реорганізованих закладів освіти, а саме: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auto"/>
          <w:sz w:val="28"/>
          <w:szCs w:val="28"/>
        </w:rPr>
        <w:t xml:space="preserve">1.1. Друголиманського закладу загальної середньої освіти І-ІІ ступенів Решетилівської міської ради, розташованого за адресою: </w:t>
      </w:r>
      <w:r>
        <w:rPr>
          <w:rFonts w:cs="Times New Roman"/>
          <w:color w:val="auto"/>
          <w:sz w:val="28"/>
          <w:szCs w:val="28"/>
          <w:shd w:fill="FFFFFF" w:val="clear"/>
        </w:rPr>
        <w:t>Полтавська область, Полтавський район, село Лиман Другий, пров. Шкільний, 1;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auto"/>
          <w:sz w:val="28"/>
          <w:szCs w:val="28"/>
        </w:rPr>
        <w:t xml:space="preserve">1.2. Лобачівського    закладу   загальної    середньої    освіти    І-ІІ ступенів з    дошкільним    підрозділом    Решетилівської    міської     ради, розташованого за    адресою: </w:t>
      </w:r>
      <w:r>
        <w:rPr>
          <w:rFonts w:cs="Times New Roman"/>
          <w:color w:val="auto"/>
          <w:sz w:val="28"/>
          <w:szCs w:val="28"/>
          <w:shd w:fill="FFFFFF" w:val="clear"/>
        </w:rPr>
        <w:t>Полтавська     область,    Полтавський     район, село    Лобачі, вулиця Миру, 22;</w:t>
      </w:r>
      <w:r>
        <w:rPr>
          <w:rFonts w:cs="Times New Roman"/>
          <w:color w:val="auto"/>
          <w:sz w:val="28"/>
          <w:szCs w:val="28"/>
        </w:rPr>
        <w:t xml:space="preserve"> </w:t>
      </w:r>
    </w:p>
    <w:p>
      <w:pPr>
        <w:pStyle w:val="Normal"/>
        <w:tabs>
          <w:tab w:val="left" w:pos="735" w:leader="none"/>
        </w:tabs>
        <w:ind w:firstLine="709"/>
        <w:jc w:val="both"/>
        <w:rPr/>
      </w:pPr>
      <w:r>
        <w:rPr>
          <w:rFonts w:cs="Times New Roman"/>
          <w:color w:val="auto"/>
          <w:sz w:val="28"/>
          <w:szCs w:val="28"/>
        </w:rPr>
        <w:t xml:space="preserve">1.3. Першолиманської початкової школи з дошкільним підрозділом Решетилівської міської ради, розташованого за адресою: </w:t>
      </w:r>
      <w:r>
        <w:rPr>
          <w:rFonts w:cs="Times New Roman"/>
          <w:color w:val="auto"/>
          <w:sz w:val="28"/>
          <w:szCs w:val="28"/>
          <w:shd w:fill="FFFFFF" w:val="clear"/>
        </w:rPr>
        <w:t>Полтавська область, Полтавський район, село Лиман Перший, вулиця Решетилівська, 4.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/>
          <w:color w:val="auto"/>
          <w:sz w:val="28"/>
          <w:szCs w:val="28"/>
        </w:rPr>
        <w:t>2. Враховуючи  запровадження    воєнного    стану   на    території України, д</w:t>
      </w:r>
      <w:r>
        <w:rPr>
          <w:rFonts w:cs="Times New Roman"/>
          <w:color w:val="auto"/>
          <w:sz w:val="28"/>
          <w:szCs w:val="28"/>
          <w:shd w:fill="FFFFFF" w:val="clear"/>
        </w:rPr>
        <w:t>ля забезпечення безпеки всіх учасників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процесу, обговорення провести    </w:t>
      </w:r>
      <w:r>
        <w:rPr>
          <w:rFonts w:cs="Times New Roman"/>
          <w:color w:val="auto"/>
          <w:sz w:val="28"/>
          <w:szCs w:val="28"/>
        </w:rPr>
        <w:t xml:space="preserve">7-9  червня 2023 року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в   режимі подвірного опитування мешканців с. Лиман Другий, с. Лобачі, с. Лиман Перший.</w:t>
      </w:r>
    </w:p>
    <w:p>
      <w:pPr>
        <w:pStyle w:val="Rvps2"/>
        <w:shd w:val="clear" w:color="auto" w:fill="FFFFFF"/>
        <w:spacing w:beforeAutospacing="0" w:before="0" w:afterAutospacing="0" w:after="0"/>
        <w:ind w:left="0" w:right="0" w:firstLine="709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>3. У ході громадського обговорення відділу освіти Решетилівської міської ради сприяти</w:t>
      </w:r>
      <w:r>
        <w:rPr>
          <w:sz w:val="28"/>
          <w:szCs w:val="28"/>
          <w:shd w:fill="FFFFFF" w:val="clear"/>
          <w:lang w:val="uk-UA"/>
        </w:rPr>
        <w:t xml:space="preserve"> налагодженню системного діалогу з громадськістю, провести вивчення громадської думки:</w:t>
      </w:r>
    </w:p>
    <w:p>
      <w:pPr>
        <w:pStyle w:val="Rvps2"/>
        <w:shd w:val="clear" w:color="auto" w:fill="FFFFFF"/>
        <w:spacing w:beforeAutospacing="0" w:before="0" w:afterAutospacing="0" w:after="0"/>
        <w:ind w:firstLine="709"/>
        <w:jc w:val="both"/>
        <w:rPr>
          <w:lang w:val="uk-UA"/>
        </w:rPr>
      </w:pPr>
      <w:r>
        <w:rPr>
          <w:sz w:val="28"/>
          <w:szCs w:val="28"/>
          <w:shd w:fill="FFFFFF" w:val="clear"/>
          <w:lang w:val="uk-UA"/>
        </w:rPr>
        <w:t xml:space="preserve">3.1. Сформувати </w:t>
      </w:r>
      <w:r>
        <w:rPr>
          <w:sz w:val="28"/>
          <w:szCs w:val="28"/>
          <w:lang w:val="uk-UA"/>
        </w:rPr>
        <w:t xml:space="preserve">пропозиції надані учасниками громадського обговорення щодо альтернативного вирішення питання </w:t>
      </w:r>
      <w:r>
        <w:rPr>
          <w:sz w:val="28"/>
          <w:szCs w:val="28"/>
        </w:rPr>
        <w:t xml:space="preserve">оренди майна </w:t>
      </w:r>
      <w:r>
        <w:rPr>
          <w:sz w:val="28"/>
          <w:szCs w:val="28"/>
          <w:lang w:val="uk-UA"/>
        </w:rPr>
        <w:t>реорганізованих закладів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освіти;</w:t>
      </w:r>
    </w:p>
    <w:p>
      <w:pPr>
        <w:pStyle w:val="Rvps2"/>
        <w:shd w:val="clear" w:color="auto" w:fill="FFFFFF"/>
        <w:spacing w:beforeAutospacing="0" w:before="0" w:afterAutospacing="0" w:after="0"/>
        <w:ind w:left="0" w:right="0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3.2. Визначити</w:t>
      </w:r>
      <w:r>
        <w:rPr>
          <w:sz w:val="28"/>
          <w:szCs w:val="28"/>
          <w:shd w:fill="FFFFFF" w:val="clear"/>
          <w:lang w:val="uk-UA"/>
        </w:rPr>
        <w:t xml:space="preserve"> можливі наслідки прийняття рішення щодо </w:t>
      </w:r>
      <w:r>
        <w:rPr>
          <w:sz w:val="28"/>
          <w:szCs w:val="28"/>
        </w:rPr>
        <w:t xml:space="preserve">оренди майна </w:t>
      </w:r>
      <w:r>
        <w:rPr>
          <w:sz w:val="28"/>
          <w:szCs w:val="28"/>
          <w:lang w:val="uk-UA"/>
        </w:rPr>
        <w:t>реорганізованих</w:t>
      </w:r>
      <w:r>
        <w:rPr>
          <w:sz w:val="28"/>
          <w:szCs w:val="28"/>
        </w:rPr>
        <w:t xml:space="preserve"> заклад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color w:val="auto"/>
          <w:sz w:val="28"/>
          <w:szCs w:val="28"/>
          <w:shd w:fill="FFFFFF" w:val="clear"/>
        </w:rPr>
        <w:t xml:space="preserve">3.3. Провести аналіз результатів громадського обговорення щодо </w:t>
      </w:r>
      <w:r>
        <w:rPr>
          <w:sz w:val="28"/>
          <w:szCs w:val="28"/>
        </w:rPr>
        <w:t>оренди майна реорганізованих закладів</w:t>
      </w:r>
      <w:r>
        <w:rPr>
          <w:color w:val="auto"/>
          <w:sz w:val="28"/>
          <w:szCs w:val="28"/>
          <w:shd w:fill="FFFFFF" w:val="clear"/>
        </w:rPr>
        <w:t>;</w:t>
      </w:r>
    </w:p>
    <w:p>
      <w:pPr>
        <w:pStyle w:val="Normal"/>
        <w:spacing w:before="0" w:after="0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fill="FFFFFF" w:val="clear"/>
        </w:rPr>
        <w:t xml:space="preserve">3.4. Забезпечити </w:t>
      </w:r>
      <w:r>
        <w:rPr>
          <w:color w:val="auto"/>
          <w:sz w:val="28"/>
          <w:szCs w:val="28"/>
        </w:rPr>
        <w:t>врахування результатів обговорення під час прийняття остаточного рішення.</w:t>
      </w:r>
    </w:p>
    <w:p>
      <w:pPr>
        <w:pStyle w:val="Normal"/>
        <w:spacing w:before="0" w:after="0"/>
        <w:ind w:left="0" w:right="0" w:firstLine="709"/>
        <w:jc w:val="both"/>
        <w:rPr/>
      </w:pPr>
      <w:bookmarkStart w:id="1" w:name="n85"/>
      <w:bookmarkStart w:id="2" w:name="n86"/>
      <w:bookmarkEnd w:id="1"/>
      <w:bookmarkEnd w:id="2"/>
      <w:r>
        <w:rPr>
          <w:color w:val="auto"/>
          <w:sz w:val="28"/>
          <w:szCs w:val="28"/>
        </w:rPr>
        <w:t xml:space="preserve">4. Відділу організаційно-інформаційної роботи, документообігу та управління персоналом виконавчого комітету </w:t>
      </w:r>
      <w:r>
        <w:rPr>
          <w:rFonts w:eastAsia="Times New Roman" w:cs="Times New Roman"/>
          <w:color w:val="auto"/>
          <w:sz w:val="28"/>
          <w:szCs w:val="28"/>
          <w:lang w:eastAsia="uk-UA"/>
        </w:rPr>
        <w:t xml:space="preserve">Решетилівської міської ради </w:t>
      </w:r>
      <w:r>
        <w:rPr>
          <w:color w:val="auto"/>
          <w:sz w:val="28"/>
          <w:szCs w:val="28"/>
        </w:rPr>
        <w:t>(Мірошник О.О.)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5. Відділу освіти </w:t>
      </w:r>
      <w:bookmarkStart w:id="3" w:name="__DdeLink__218_336294601"/>
      <w:r>
        <w:rPr>
          <w:rFonts w:eastAsia="Times New Roman" w:cs="Times New Roman"/>
          <w:color w:val="auto"/>
          <w:sz w:val="28"/>
          <w:szCs w:val="28"/>
          <w:lang w:eastAsia="uk-UA"/>
        </w:rPr>
        <w:t>Решетилівської міської ради</w:t>
      </w:r>
      <w:bookmarkEnd w:id="3"/>
      <w:r>
        <w:rPr>
          <w:sz w:val="28"/>
        </w:rPr>
        <w:t xml:space="preserve"> (Костогриз А.М.) здійснити необхідні заходи щодо організації підготовки та проведення обговорення.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Секретар міської ради</w:t>
        <w:tab/>
        <w:tab/>
        <w:tab/>
        <w:tab/>
        <w:tab/>
        <w:tab/>
        <w:t xml:space="preserve">      Т.А. Малиш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851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rind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e2348"/>
    <w:pPr>
      <w:widowControl/>
      <w:bidi w:val="0"/>
      <w:jc w:val="left"/>
    </w:pPr>
    <w:rPr>
      <w:rFonts w:ascii="Times New Roman" w:hAnsi="Times New Roman" w:eastAsia="Noto Sans CJK SC Regular" w:cs="Lohit Devanagari"/>
      <w:color w:val="00000A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rsid w:val="007e2348"/>
    <w:pPr>
      <w:widowControl w:val="false"/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qFormat/>
    <w:rsid w:val="007e2348"/>
    <w:pPr>
      <w:widowControl w:val="false"/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іперпосилання"/>
    <w:qFormat/>
    <w:rsid w:val="007e2348"/>
    <w:rPr>
      <w:color w:val="000080"/>
      <w:u w:val="single"/>
    </w:rPr>
  </w:style>
  <w:style w:type="character" w:styleId="InternetLink" w:customStyle="1">
    <w:name w:val="Internet Link"/>
    <w:qFormat/>
    <w:rsid w:val="007e2348"/>
    <w:rPr>
      <w:color w:val="000080"/>
      <w:u w:val="single"/>
    </w:rPr>
  </w:style>
  <w:style w:type="character" w:styleId="ListLabel1" w:customStyle="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styleId="ListLabel2" w:customStyle="1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styleId="ListLabel3" w:customStyle="1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styleId="Style13" w:customStyle="1">
    <w:name w:val="Нижний колонтитул Знак"/>
    <w:basedOn w:val="DefaultParagraphFont"/>
    <w:qFormat/>
    <w:rsid w:val="007e2348"/>
    <w:rPr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7e2348"/>
    <w:rPr>
      <w:sz w:val="24"/>
      <w:szCs w:val="24"/>
      <w:lang w:eastAsia="zh-CN"/>
    </w:rPr>
  </w:style>
  <w:style w:type="character" w:styleId="Appleconvertedspace" w:customStyle="1">
    <w:name w:val="apple-converted-space"/>
    <w:basedOn w:val="11"/>
    <w:qFormat/>
    <w:rsid w:val="007e2348"/>
    <w:rPr/>
  </w:style>
  <w:style w:type="character" w:styleId="Style15" w:customStyle="1">
    <w:name w:val="Выделение жирным"/>
    <w:qFormat/>
    <w:rsid w:val="007e2348"/>
    <w:rPr>
      <w:b/>
      <w:bCs/>
    </w:rPr>
  </w:style>
  <w:style w:type="character" w:styleId="11" w:customStyle="1">
    <w:name w:val="Основной шрифт абзаца1"/>
    <w:qFormat/>
    <w:rsid w:val="007e2348"/>
    <w:rPr/>
  </w:style>
  <w:style w:type="character" w:styleId="WW8Num1z2" w:customStyle="1">
    <w:name w:val="WW8Num1z2"/>
    <w:qFormat/>
    <w:rsid w:val="007e2348"/>
    <w:rPr>
      <w:rFonts w:ascii="Wingdings" w:hAnsi="Wingdings" w:cs="Wingdings"/>
      <w:sz w:val="20"/>
    </w:rPr>
  </w:style>
  <w:style w:type="character" w:styleId="WW8Num1z1" w:customStyle="1">
    <w:name w:val="WW8Num1z1"/>
    <w:qFormat/>
    <w:rsid w:val="007e2348"/>
    <w:rPr>
      <w:rFonts w:ascii="Courier New" w:hAnsi="Courier New" w:cs="Courier New"/>
      <w:sz w:val="20"/>
    </w:rPr>
  </w:style>
  <w:style w:type="character" w:styleId="WW8Num1z0" w:customStyle="1">
    <w:name w:val="WW8Num1z0"/>
    <w:qFormat/>
    <w:rsid w:val="007e2348"/>
    <w:rPr>
      <w:rFonts w:ascii="Symbol" w:hAnsi="Symbol" w:cs="Symbol"/>
      <w:sz w:val="20"/>
    </w:rPr>
  </w:style>
  <w:style w:type="character" w:styleId="ListLabel4" w:customStyle="1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styleId="ListLabel5" w:customStyle="1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styleId="Style16" w:customStyle="1">
    <w:name w:val="Виділення жирним"/>
    <w:qFormat/>
    <w:rsid w:val="007e2348"/>
    <w:rPr>
      <w:b/>
      <w:bCs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rsid w:val="007e2348"/>
    <w:pPr>
      <w:spacing w:lineRule="auto" w:line="276" w:before="0" w:after="140"/>
    </w:pPr>
    <w:rPr/>
  </w:style>
  <w:style w:type="paragraph" w:styleId="Style20">
    <w:name w:val="List"/>
    <w:basedOn w:val="Style19"/>
    <w:rsid w:val="007e2348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qFormat/>
    <w:rsid w:val="007e2348"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rsid w:val="007e2348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7e2348"/>
    <w:pPr>
      <w:suppressLineNumbers/>
    </w:pPr>
    <w:rPr/>
  </w:style>
  <w:style w:type="paragraph" w:styleId="12" w:customStyle="1">
    <w:name w:val="Заголовок1"/>
    <w:basedOn w:val="Normal"/>
    <w:next w:val="Style19"/>
    <w:qFormat/>
    <w:rsid w:val="007e2348"/>
    <w:pPr>
      <w:keepNext w:val="true"/>
      <w:spacing w:before="240" w:after="120"/>
    </w:pPr>
    <w:rPr>
      <w:sz w:val="28"/>
      <w:szCs w:val="28"/>
    </w:rPr>
  </w:style>
  <w:style w:type="paragraph" w:styleId="13" w:customStyle="1">
    <w:name w:val="Название объекта1"/>
    <w:basedOn w:val="Normal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styleId="Style24" w:customStyle="1">
    <w:name w:val="Покажчик"/>
    <w:basedOn w:val="Normal"/>
    <w:qFormat/>
    <w:rsid w:val="007e2348"/>
    <w:pPr>
      <w:suppressLineNumbers/>
    </w:pPr>
    <w:rPr>
      <w:rFonts w:cs="FreeSans"/>
    </w:rPr>
  </w:style>
  <w:style w:type="paragraph" w:styleId="14" w:customStyle="1">
    <w:name w:val="Указатель1"/>
    <w:basedOn w:val="Normal"/>
    <w:qFormat/>
    <w:rsid w:val="007e2348"/>
    <w:pPr>
      <w:suppressLineNumbers/>
    </w:pPr>
    <w:rPr/>
  </w:style>
  <w:style w:type="paragraph" w:styleId="Style25" w:customStyle="1">
    <w:name w:val="Содержимое таблицы"/>
    <w:basedOn w:val="Normal"/>
    <w:qFormat/>
    <w:rsid w:val="007e2348"/>
    <w:pPr>
      <w:suppressLineNumbers/>
    </w:pPr>
    <w:rPr/>
  </w:style>
  <w:style w:type="paragraph" w:styleId="Style26" w:customStyle="1">
    <w:name w:val="Вміст таблиці"/>
    <w:basedOn w:val="Normal"/>
    <w:qFormat/>
    <w:rsid w:val="007e2348"/>
    <w:pPr>
      <w:suppressLineNumbers/>
    </w:pPr>
    <w:rPr/>
  </w:style>
  <w:style w:type="paragraph" w:styleId="Style27" w:customStyle="1">
    <w:name w:val="Заголовок таблицы"/>
    <w:basedOn w:val="Style25"/>
    <w:qFormat/>
    <w:rsid w:val="007e2348"/>
    <w:pPr>
      <w:jc w:val="center"/>
    </w:pPr>
    <w:rPr>
      <w:b/>
      <w:bCs/>
    </w:rPr>
  </w:style>
  <w:style w:type="paragraph" w:styleId="Style28">
    <w:name w:val="Footer"/>
    <w:basedOn w:val="Normal"/>
    <w:rsid w:val="007e2348"/>
    <w:pPr>
      <w:tabs>
        <w:tab w:val="center" w:pos="4677" w:leader="none"/>
        <w:tab w:val="right" w:pos="9355" w:leader="none"/>
      </w:tabs>
    </w:pPr>
    <w:rPr/>
  </w:style>
  <w:style w:type="paragraph" w:styleId="Style29">
    <w:name w:val="Header"/>
    <w:basedOn w:val="Normal"/>
    <w:rsid w:val="007e2348"/>
    <w:pPr>
      <w:tabs>
        <w:tab w:val="center" w:pos="4677" w:leader="none"/>
        <w:tab w:val="right" w:pos="9355" w:leader="none"/>
      </w:tabs>
    </w:pPr>
    <w:rPr/>
  </w:style>
  <w:style w:type="paragraph" w:styleId="Style30" w:customStyle="1">
    <w:name w:val="Заголовок таблиці"/>
    <w:basedOn w:val="Style26"/>
    <w:qFormat/>
    <w:rsid w:val="007e2348"/>
    <w:pPr>
      <w:jc w:val="center"/>
    </w:pPr>
    <w:rPr>
      <w:b/>
      <w:bCs/>
    </w:rPr>
  </w:style>
  <w:style w:type="paragraph" w:styleId="Standard" w:customStyle="1">
    <w:name w:val="Standard"/>
    <w:qFormat/>
    <w:rsid w:val="007e2348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uk-UA" w:eastAsia="zh-CN" w:bidi="hi-IN"/>
    </w:rPr>
  </w:style>
  <w:style w:type="paragraph" w:styleId="15" w:customStyle="1">
    <w:name w:val="Обычный1"/>
    <w:qFormat/>
    <w:rsid w:val="007e2348"/>
    <w:pPr>
      <w:widowControl w:val="false"/>
      <w:suppressAutoHyphens w:val="true"/>
      <w:bidi w:val="0"/>
      <w:jc w:val="left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uk-UA" w:eastAsia="zh-CN" w:bidi="uk-UA"/>
    </w:rPr>
  </w:style>
  <w:style w:type="paragraph" w:styleId="NormalWeb">
    <w:name w:val="Normal (Web)"/>
    <w:basedOn w:val="Normal"/>
    <w:qFormat/>
    <w:rsid w:val="007e2348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73283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1d0862"/>
    <w:pPr>
      <w:spacing w:lineRule="auto" w:line="480" w:before="0" w:after="120"/>
      <w:ind w:left="283" w:hanging="0"/>
    </w:pPr>
    <w:rPr>
      <w:rFonts w:cs="Mangal"/>
      <w:szCs w:val="21"/>
    </w:rPr>
  </w:style>
  <w:style w:type="paragraph" w:styleId="BalloonText">
    <w:name w:val="Balloon Text"/>
    <w:basedOn w:val="Normal"/>
    <w:uiPriority w:val="99"/>
    <w:semiHidden/>
    <w:unhideWhenUsed/>
    <w:qFormat/>
    <w:rsid w:val="00eb1566"/>
    <w:pPr/>
    <w:rPr>
      <w:rFonts w:ascii="Segoe UI" w:hAnsi="Segoe UI" w:cs="Mangal"/>
      <w:sz w:val="18"/>
      <w:szCs w:val="16"/>
    </w:rPr>
  </w:style>
  <w:style w:type="paragraph" w:styleId="Rvps2" w:customStyle="1">
    <w:name w:val="rvps2"/>
    <w:basedOn w:val="Normal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d0862"/>
    <w:rPr>
      <w:lang w:eastAsia="uk-UA" w:bidi="ar-SA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FE05-47DD-47E7-8020-8D719853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LibreOffice/6.1.0.3$Windows_X86_64 LibreOffice_project/efb621ed25068d70781dc026f7e9c5187a4decd1</Application>
  <Pages>2</Pages>
  <Words>329</Words>
  <Characters>2417</Characters>
  <CharactersWithSpaces>2910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2023-06-01T08:28:00Z</dcterms:created>
  <dc:creator>Пользователь Windows</dc:creator>
  <dc:description/>
  <dc:language>uk-UA</dc:language>
  <cp:lastModifiedBy/>
  <cp:lastPrinted>2023-06-01T15:31:57Z</cp:lastPrinted>
  <dcterms:modified xsi:type="dcterms:W3CDTF">2023-06-01T15:46:56Z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