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77777777" w:rsidR="000B6509" w:rsidRDefault="000B6509">
      <w:pPr>
        <w:pStyle w:val="a7"/>
      </w:pPr>
    </w:p>
    <w:p w14:paraId="32D3B9D0" w14:textId="77777777" w:rsidR="000B6509" w:rsidRDefault="001E6225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6F4BF1A3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1E6225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1E6225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547A904C" w:rsidR="000B6509" w:rsidRDefault="005720A6">
      <w:r>
        <w:rPr>
          <w:sz w:val="28"/>
          <w:szCs w:val="28"/>
          <w:lang w:val="uk-UA"/>
        </w:rPr>
        <w:t>07 серпня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                                      </w:t>
      </w:r>
      <w:r w:rsidR="001245E9">
        <w:rPr>
          <w:sz w:val="28"/>
          <w:szCs w:val="28"/>
          <w:lang w:val="uk-UA"/>
        </w:rPr>
        <w:t xml:space="preserve">  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193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1E6225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1A6ACFBF" w14:textId="1D35C6C5" w:rsidR="002107D8" w:rsidRDefault="001E6225" w:rsidP="002107D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</w:t>
      </w:r>
      <w:r w:rsidR="005720A6">
        <w:rPr>
          <w:spacing w:val="-2"/>
          <w:sz w:val="28"/>
          <w:szCs w:val="28"/>
          <w:lang w:val="uk-UA"/>
        </w:rPr>
        <w:t>.11.</w:t>
      </w:r>
      <w:r>
        <w:rPr>
          <w:spacing w:val="-2"/>
          <w:sz w:val="28"/>
          <w:szCs w:val="28"/>
          <w:lang w:val="uk-UA"/>
        </w:rPr>
        <w:t xml:space="preserve">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</w:t>
      </w:r>
      <w:r w:rsidR="005720A6">
        <w:rPr>
          <w:color w:val="000000"/>
          <w:sz w:val="28"/>
          <w:szCs w:val="28"/>
          <w:lang w:val="uk-UA"/>
        </w:rPr>
        <w:t>.11.</w:t>
      </w:r>
      <w:r>
        <w:rPr>
          <w:color w:val="000000"/>
          <w:sz w:val="28"/>
          <w:szCs w:val="28"/>
          <w:lang w:val="uk-UA"/>
        </w:rPr>
        <w:t>2022</w:t>
      </w:r>
      <w:r w:rsidR="00C631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 w:rsidR="002D7E44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4938BD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F62371">
        <w:rPr>
          <w:spacing w:val="-2"/>
          <w:sz w:val="28"/>
          <w:szCs w:val="28"/>
          <w:lang w:val="uk-UA"/>
        </w:rPr>
        <w:t>Бибика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Є.В., </w:t>
      </w:r>
      <w:proofErr w:type="spellStart"/>
      <w:r w:rsidR="00F62371">
        <w:rPr>
          <w:spacing w:val="-2"/>
          <w:sz w:val="28"/>
          <w:szCs w:val="28"/>
          <w:lang w:val="uk-UA"/>
        </w:rPr>
        <w:t>Бражнікова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О.В., Вовченка</w:t>
      </w:r>
      <w:r w:rsidR="005720A6">
        <w:rPr>
          <w:spacing w:val="-2"/>
          <w:sz w:val="28"/>
          <w:szCs w:val="28"/>
          <w:lang w:val="uk-UA"/>
        </w:rPr>
        <w:t> </w:t>
      </w:r>
      <w:r w:rsidR="00F62371">
        <w:rPr>
          <w:spacing w:val="-2"/>
          <w:sz w:val="28"/>
          <w:szCs w:val="28"/>
          <w:lang w:val="uk-UA"/>
        </w:rPr>
        <w:t xml:space="preserve">С.А., </w:t>
      </w:r>
      <w:proofErr w:type="spellStart"/>
      <w:r w:rsidR="00F62371">
        <w:rPr>
          <w:spacing w:val="-2"/>
          <w:sz w:val="28"/>
          <w:szCs w:val="28"/>
          <w:lang w:val="uk-UA"/>
        </w:rPr>
        <w:t>Гординського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С.М., Давиденка М.В., </w:t>
      </w:r>
      <w:proofErr w:type="spellStart"/>
      <w:r w:rsidR="00F62371">
        <w:rPr>
          <w:spacing w:val="-2"/>
          <w:sz w:val="28"/>
          <w:szCs w:val="28"/>
          <w:lang w:val="uk-UA"/>
        </w:rPr>
        <w:t>Килівника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Д.М., Корячка С.А., </w:t>
      </w:r>
      <w:proofErr w:type="spellStart"/>
      <w:r w:rsidR="00F62371">
        <w:rPr>
          <w:spacing w:val="-2"/>
          <w:sz w:val="28"/>
          <w:szCs w:val="28"/>
          <w:lang w:val="uk-UA"/>
        </w:rPr>
        <w:t>Кутнича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Ю.О., </w:t>
      </w:r>
      <w:proofErr w:type="spellStart"/>
      <w:r w:rsidR="00F62371">
        <w:rPr>
          <w:spacing w:val="-2"/>
          <w:sz w:val="28"/>
          <w:szCs w:val="28"/>
          <w:lang w:val="uk-UA"/>
        </w:rPr>
        <w:t>Малєва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І.Е., </w:t>
      </w:r>
      <w:proofErr w:type="spellStart"/>
      <w:r w:rsidR="00F62371">
        <w:rPr>
          <w:spacing w:val="-2"/>
          <w:sz w:val="28"/>
          <w:szCs w:val="28"/>
          <w:lang w:val="uk-UA"/>
        </w:rPr>
        <w:t>Негребецького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О.В., Писаренка М.М., Полонського О.В., </w:t>
      </w:r>
      <w:proofErr w:type="spellStart"/>
      <w:r w:rsidR="00F62371">
        <w:rPr>
          <w:spacing w:val="-2"/>
          <w:sz w:val="28"/>
          <w:szCs w:val="28"/>
          <w:lang w:val="uk-UA"/>
        </w:rPr>
        <w:t>Порожнюка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О.В., </w:t>
      </w:r>
      <w:proofErr w:type="spellStart"/>
      <w:r w:rsidR="00F62371">
        <w:rPr>
          <w:spacing w:val="-2"/>
          <w:sz w:val="28"/>
          <w:szCs w:val="28"/>
          <w:lang w:val="uk-UA"/>
        </w:rPr>
        <w:t>Самолюкова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В.В., Ткача С.Л., Фоменка</w:t>
      </w:r>
      <w:r w:rsidR="005720A6">
        <w:rPr>
          <w:spacing w:val="-2"/>
          <w:sz w:val="28"/>
          <w:szCs w:val="28"/>
          <w:lang w:val="uk-UA"/>
        </w:rPr>
        <w:t> </w:t>
      </w:r>
      <w:r w:rsidR="00F62371">
        <w:rPr>
          <w:spacing w:val="-2"/>
          <w:sz w:val="28"/>
          <w:szCs w:val="28"/>
          <w:lang w:val="uk-UA"/>
        </w:rPr>
        <w:t xml:space="preserve">М.В., </w:t>
      </w:r>
      <w:proofErr w:type="spellStart"/>
      <w:r w:rsidR="00F62371">
        <w:rPr>
          <w:spacing w:val="-2"/>
          <w:sz w:val="28"/>
          <w:szCs w:val="28"/>
          <w:lang w:val="uk-UA"/>
        </w:rPr>
        <w:t>Шкурупія</w:t>
      </w:r>
      <w:proofErr w:type="spellEnd"/>
      <w:r w:rsidR="00F62371">
        <w:rPr>
          <w:spacing w:val="-2"/>
          <w:sz w:val="28"/>
          <w:szCs w:val="28"/>
          <w:lang w:val="uk-UA"/>
        </w:rPr>
        <w:t xml:space="preserve"> С.О.</w:t>
      </w:r>
    </w:p>
    <w:p w14:paraId="251F589C" w14:textId="77777777" w:rsidR="000B6509" w:rsidRPr="002D7E44" w:rsidRDefault="001E622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3E97246D" w14:textId="77777777" w:rsidR="000B6509" w:rsidRDefault="000B6509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1837DE55" w:rsidR="005953AE" w:rsidRDefault="001E6225" w:rsidP="001A4F1E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5 000,00 (п’ять тисяч) грн.:</w:t>
      </w:r>
    </w:p>
    <w:p w14:paraId="2B04B4AF" w14:textId="008BB2DB" w:rsidR="001D7296" w:rsidRPr="001D7296" w:rsidRDefault="00F62371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Бибику</w:t>
      </w:r>
      <w:proofErr w:type="spellEnd"/>
      <w:r>
        <w:rPr>
          <w:spacing w:val="-2"/>
          <w:sz w:val="28"/>
          <w:szCs w:val="28"/>
          <w:lang w:val="uk-UA"/>
        </w:rPr>
        <w:t xml:space="preserve"> Євгену Васильовичу</w:t>
      </w:r>
      <w:r w:rsidR="002107D8"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4C606119" w14:textId="1CD28266" w:rsidR="001D7296" w:rsidRPr="001D7296" w:rsidRDefault="00F62371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Бражнікову</w:t>
      </w:r>
      <w:proofErr w:type="spellEnd"/>
      <w:r>
        <w:rPr>
          <w:spacing w:val="-2"/>
          <w:sz w:val="28"/>
          <w:szCs w:val="28"/>
          <w:lang w:val="uk-UA"/>
        </w:rPr>
        <w:t xml:space="preserve"> Олексію Вікторовичу</w:t>
      </w:r>
      <w:r w:rsidR="002107D8">
        <w:rPr>
          <w:spacing w:val="-2"/>
          <w:sz w:val="28"/>
          <w:szCs w:val="28"/>
          <w:lang w:val="uk-UA"/>
        </w:rPr>
        <w:t xml:space="preserve">,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080EE09E" w14:textId="274D261E" w:rsidR="002107D8" w:rsidRPr="002107D8" w:rsidRDefault="0034792D" w:rsidP="005720A6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Вовченку Сергію Андрійовичу</w:t>
      </w:r>
      <w:r w:rsidR="002107D8">
        <w:rPr>
          <w:sz w:val="28"/>
          <w:szCs w:val="28"/>
          <w:lang w:val="uk-UA"/>
        </w:rPr>
        <w:t xml:space="preserve">, </w:t>
      </w:r>
      <w:r w:rsidR="002107D8" w:rsidRPr="008971B9">
        <w:rPr>
          <w:sz w:val="28"/>
          <w:szCs w:val="28"/>
          <w:lang w:val="uk-UA"/>
        </w:rPr>
        <w:t>як</w:t>
      </w:r>
      <w:r w:rsidR="002107D8">
        <w:rPr>
          <w:sz w:val="28"/>
          <w:szCs w:val="28"/>
          <w:lang w:val="uk-UA"/>
        </w:rPr>
        <w:t>ий</w:t>
      </w:r>
      <w:r w:rsidR="002107D8" w:rsidRPr="008971B9">
        <w:rPr>
          <w:sz w:val="28"/>
          <w:szCs w:val="28"/>
          <w:lang w:val="uk-UA"/>
        </w:rPr>
        <w:t xml:space="preserve"> зареєстрован</w:t>
      </w:r>
      <w:r w:rsidR="002107D8">
        <w:rPr>
          <w:sz w:val="28"/>
          <w:szCs w:val="28"/>
          <w:lang w:val="uk-UA"/>
        </w:rPr>
        <w:t>ий</w:t>
      </w:r>
      <w:r w:rsidR="002107D8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2107D8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107D8">
        <w:rPr>
          <w:sz w:val="28"/>
          <w:szCs w:val="28"/>
          <w:lang w:val="uk-UA"/>
        </w:rPr>
        <w:t>;</w:t>
      </w:r>
    </w:p>
    <w:p w14:paraId="67AB7267" w14:textId="28EE4E78" w:rsidR="001D7296" w:rsidRPr="002107D8" w:rsidRDefault="0034792D" w:rsidP="005720A6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Гординському Сергію Михайловичу,</w:t>
      </w:r>
      <w:r w:rsidR="001D7296" w:rsidRPr="002107D8">
        <w:rPr>
          <w:spacing w:val="-2"/>
          <w:sz w:val="28"/>
          <w:szCs w:val="28"/>
          <w:lang w:val="uk-UA"/>
        </w:rPr>
        <w:t xml:space="preserve"> </w:t>
      </w:r>
      <w:r w:rsidR="003F78E4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3F78E4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3E54F2C9" w14:textId="4D46F701" w:rsidR="001D7296" w:rsidRPr="001D7296" w:rsidRDefault="0034792D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Давиденку Миколі Васильовичу</w:t>
      </w:r>
      <w:r w:rsidR="002107D8"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7AD00134" w14:textId="38B5167C" w:rsidR="003F78E4" w:rsidRPr="001D7296" w:rsidRDefault="0034792D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Килівнику</w:t>
      </w:r>
      <w:proofErr w:type="spellEnd"/>
      <w:r>
        <w:rPr>
          <w:spacing w:val="-2"/>
          <w:sz w:val="28"/>
          <w:szCs w:val="28"/>
          <w:lang w:val="uk-UA"/>
        </w:rPr>
        <w:t xml:space="preserve"> Дмитру Михайловичу</w:t>
      </w:r>
      <w:r w:rsidR="003F78E4"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481E9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78E928FC" w14:textId="3406314C" w:rsidR="001D7296" w:rsidRPr="001D7296" w:rsidRDefault="0034792D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Корячку Сергію Анатолійовичу</w:t>
      </w:r>
      <w:r w:rsidR="002107D8">
        <w:rPr>
          <w:spacing w:val="-2"/>
          <w:sz w:val="28"/>
          <w:szCs w:val="28"/>
          <w:lang w:val="uk-UA"/>
        </w:rPr>
        <w:t>,</w:t>
      </w:r>
      <w:r w:rsidR="001D7296">
        <w:rPr>
          <w:spacing w:val="-2"/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05C0EC7D" w14:textId="2715AF24" w:rsidR="001D7296" w:rsidRPr="001D7296" w:rsidRDefault="00057D11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Кутничу</w:t>
      </w:r>
      <w:proofErr w:type="spellEnd"/>
      <w:r>
        <w:rPr>
          <w:spacing w:val="-2"/>
          <w:sz w:val="28"/>
          <w:szCs w:val="28"/>
          <w:lang w:val="uk-UA"/>
        </w:rPr>
        <w:t xml:space="preserve"> Юрію Олексійовичу</w:t>
      </w:r>
      <w:r w:rsidR="001D7296">
        <w:rPr>
          <w:spacing w:val="-2"/>
          <w:sz w:val="28"/>
          <w:szCs w:val="28"/>
          <w:lang w:val="uk-UA"/>
        </w:rPr>
        <w:t xml:space="preserve">,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23CBD8DC" w14:textId="05ECA974" w:rsidR="001D7296" w:rsidRPr="001D7296" w:rsidRDefault="00057D11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lastRenderedPageBreak/>
        <w:t>Малєву</w:t>
      </w:r>
      <w:proofErr w:type="spellEnd"/>
      <w:r>
        <w:rPr>
          <w:spacing w:val="-2"/>
          <w:sz w:val="28"/>
          <w:szCs w:val="28"/>
          <w:lang w:val="uk-UA"/>
        </w:rPr>
        <w:t xml:space="preserve"> Іллі Едуардовичу</w:t>
      </w:r>
      <w:r w:rsidR="001D7296">
        <w:rPr>
          <w:spacing w:val="-2"/>
          <w:sz w:val="28"/>
          <w:szCs w:val="28"/>
          <w:lang w:val="uk-UA"/>
        </w:rPr>
        <w:t xml:space="preserve">,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555EFA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обл.</w:t>
      </w:r>
      <w:r w:rsidR="001D7296" w:rsidRPr="008971B9">
        <w:rPr>
          <w:sz w:val="28"/>
          <w:szCs w:val="28"/>
          <w:lang w:val="uk-UA"/>
        </w:rPr>
        <w:t xml:space="preserve"> та проживає </w:t>
      </w:r>
      <w:r>
        <w:rPr>
          <w:sz w:val="28"/>
          <w:szCs w:val="28"/>
          <w:lang w:val="uk-UA"/>
        </w:rPr>
        <w:t>відповідно довідки про взяття на облік внутрішньо переміщених осіб від 13.04.2022 № 1624-</w:t>
      </w:r>
      <w:r w:rsidR="00555EFA">
        <w:rPr>
          <w:sz w:val="28"/>
          <w:szCs w:val="28"/>
          <w:lang w:val="uk-UA"/>
        </w:rPr>
        <w:t>***</w:t>
      </w:r>
      <w:r w:rsidRPr="00057D11">
        <w:rPr>
          <w:sz w:val="28"/>
          <w:szCs w:val="28"/>
          <w:lang w:val="uk-UA"/>
        </w:rPr>
        <w:t xml:space="preserve"> </w:t>
      </w:r>
      <w:r w:rsidRPr="008971B9">
        <w:rPr>
          <w:sz w:val="28"/>
          <w:szCs w:val="28"/>
          <w:lang w:val="uk-UA"/>
        </w:rPr>
        <w:t>за адресою</w:t>
      </w:r>
      <w:r w:rsidR="001D7296" w:rsidRPr="008971B9">
        <w:rPr>
          <w:sz w:val="28"/>
          <w:szCs w:val="28"/>
          <w:lang w:val="uk-UA"/>
        </w:rPr>
        <w:t xml:space="preserve">: </w:t>
      </w:r>
      <w:r w:rsidR="00555EFA">
        <w:rPr>
          <w:sz w:val="28"/>
          <w:szCs w:val="28"/>
          <w:lang w:val="uk-UA"/>
        </w:rPr>
        <w:t>***</w:t>
      </w:r>
      <w:r w:rsidR="001D7296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048E26BD" w14:textId="61E2BB49" w:rsidR="001D7296" w:rsidRPr="001D7296" w:rsidRDefault="00057D11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Негребецькому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Вікторовичу</w:t>
      </w:r>
      <w:r w:rsidR="002107D8">
        <w:rPr>
          <w:spacing w:val="-2"/>
          <w:sz w:val="28"/>
          <w:szCs w:val="28"/>
          <w:lang w:val="uk-UA"/>
        </w:rPr>
        <w:t>,</w:t>
      </w:r>
      <w:r w:rsidR="001D7296">
        <w:rPr>
          <w:spacing w:val="-2"/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A7486A">
        <w:rPr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073B9BB6" w14:textId="418950AB" w:rsidR="001D7296" w:rsidRPr="002107D8" w:rsidRDefault="00057D11" w:rsidP="005720A6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Писаренку Миколі Миколайовичу</w:t>
      </w:r>
      <w:r w:rsidR="002107D8" w:rsidRPr="002107D8">
        <w:rPr>
          <w:spacing w:val="-2"/>
          <w:sz w:val="28"/>
          <w:szCs w:val="28"/>
          <w:lang w:val="uk-UA"/>
        </w:rPr>
        <w:t xml:space="preserve">, </w:t>
      </w:r>
      <w:r w:rsidR="001D7296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A7486A" w:rsidRPr="002107D8">
        <w:rPr>
          <w:sz w:val="28"/>
          <w:szCs w:val="28"/>
          <w:lang w:val="uk-UA"/>
        </w:rPr>
        <w:t xml:space="preserve"> </w:t>
      </w:r>
      <w:r w:rsidR="001D7296" w:rsidRPr="002107D8">
        <w:rPr>
          <w:sz w:val="28"/>
          <w:szCs w:val="28"/>
          <w:lang w:val="uk-UA"/>
        </w:rPr>
        <w:t>Полтавського району Полтавської області;</w:t>
      </w:r>
    </w:p>
    <w:p w14:paraId="6EB53DD3" w14:textId="3257DBAC" w:rsidR="001D7296" w:rsidRPr="002107D8" w:rsidRDefault="00057D11" w:rsidP="005720A6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Полонському Олександру Володимировичу</w:t>
      </w:r>
      <w:r w:rsidR="001D7296" w:rsidRPr="002107D8">
        <w:rPr>
          <w:spacing w:val="-2"/>
          <w:sz w:val="28"/>
          <w:szCs w:val="28"/>
          <w:lang w:val="uk-UA"/>
        </w:rPr>
        <w:t>,</w:t>
      </w:r>
      <w:r w:rsidR="001D7296" w:rsidRPr="002107D8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1D7296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07E984E7" w14:textId="78ABA170" w:rsidR="00E322EC" w:rsidRDefault="001D7296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057D11">
        <w:rPr>
          <w:spacing w:val="-2"/>
          <w:sz w:val="28"/>
          <w:szCs w:val="28"/>
          <w:lang w:val="uk-UA"/>
        </w:rPr>
        <w:t>Порожнюку</w:t>
      </w:r>
      <w:proofErr w:type="spellEnd"/>
      <w:r w:rsidR="00057D11">
        <w:rPr>
          <w:spacing w:val="-2"/>
          <w:sz w:val="28"/>
          <w:szCs w:val="28"/>
          <w:lang w:val="uk-UA"/>
        </w:rPr>
        <w:t xml:space="preserve"> Олександру Володимировичу</w:t>
      </w:r>
      <w:r w:rsidR="002107D8">
        <w:rPr>
          <w:spacing w:val="-2"/>
          <w:sz w:val="28"/>
          <w:szCs w:val="28"/>
          <w:lang w:val="uk-UA"/>
        </w:rPr>
        <w:t>,</w:t>
      </w:r>
      <w:r w:rsidR="001A4F1E" w:rsidRPr="001A4F1E">
        <w:rPr>
          <w:sz w:val="28"/>
          <w:szCs w:val="28"/>
          <w:lang w:val="uk-UA"/>
        </w:rPr>
        <w:t xml:space="preserve"> </w:t>
      </w:r>
      <w:r w:rsidR="001A4F1E" w:rsidRPr="008971B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1A4F1E" w:rsidRPr="008971B9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="001A4F1E" w:rsidRPr="008971B9">
        <w:rPr>
          <w:sz w:val="28"/>
          <w:szCs w:val="28"/>
          <w:lang w:val="uk-UA"/>
        </w:rPr>
        <w:t xml:space="preserve">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1A4F1E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 w14:paraId="17D94B38" w14:textId="7499CA36" w:rsidR="002107D8" w:rsidRDefault="00057D11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Самолюкову</w:t>
      </w:r>
      <w:proofErr w:type="spellEnd"/>
      <w:r>
        <w:rPr>
          <w:sz w:val="28"/>
          <w:szCs w:val="28"/>
          <w:lang w:val="uk-UA"/>
        </w:rPr>
        <w:t xml:space="preserve"> Володимиру Валентиновичу</w:t>
      </w:r>
      <w:r w:rsidR="002107D8">
        <w:rPr>
          <w:sz w:val="28"/>
          <w:szCs w:val="28"/>
          <w:lang w:val="uk-UA"/>
        </w:rPr>
        <w:t>,</w:t>
      </w:r>
      <w:r w:rsidR="00F57B48">
        <w:rPr>
          <w:sz w:val="28"/>
          <w:szCs w:val="28"/>
          <w:lang w:val="uk-UA"/>
        </w:rPr>
        <w:t xml:space="preserve"> </w:t>
      </w:r>
      <w:r w:rsidR="00F57B48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F57B48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7E38AFB9" w14:textId="5C8F2829" w:rsidR="0059401E" w:rsidRPr="0059401E" w:rsidRDefault="00840C65" w:rsidP="005720A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Ткачу Сергію Леонідовичу</w:t>
      </w:r>
      <w:r w:rsidR="0059401E">
        <w:rPr>
          <w:spacing w:val="-2"/>
          <w:sz w:val="28"/>
          <w:szCs w:val="28"/>
          <w:lang w:val="uk-UA"/>
        </w:rPr>
        <w:t>,</w:t>
      </w:r>
      <w:r w:rsidR="0059401E" w:rsidRPr="0059401E">
        <w:rPr>
          <w:spacing w:val="-2"/>
          <w:sz w:val="28"/>
          <w:szCs w:val="28"/>
          <w:lang w:val="uk-UA"/>
        </w:rPr>
        <w:t xml:space="preserve"> </w:t>
      </w:r>
      <w:r w:rsidR="0059401E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59401E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28525BD1" w14:textId="7997761C" w:rsidR="0059401E" w:rsidRDefault="00840C65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Фоменку Миколі Вікторовичу</w:t>
      </w:r>
      <w:r w:rsidR="0059401E">
        <w:rPr>
          <w:sz w:val="28"/>
          <w:szCs w:val="28"/>
          <w:lang w:val="uk-UA"/>
        </w:rPr>
        <w:t xml:space="preserve">, </w:t>
      </w:r>
      <w:r w:rsidR="0059401E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59401E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2C12BA14" w14:textId="50DE8F7C" w:rsidR="0059401E" w:rsidRPr="008971B9" w:rsidRDefault="00840C65" w:rsidP="005720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Шкурупію</w:t>
      </w:r>
      <w:proofErr w:type="spellEnd"/>
      <w:r>
        <w:rPr>
          <w:sz w:val="28"/>
          <w:szCs w:val="28"/>
          <w:lang w:val="uk-UA"/>
        </w:rPr>
        <w:t xml:space="preserve"> Сергію Олександровичу</w:t>
      </w:r>
      <w:r w:rsidR="0059401E">
        <w:rPr>
          <w:sz w:val="28"/>
          <w:szCs w:val="28"/>
          <w:lang w:val="uk-UA"/>
        </w:rPr>
        <w:t>,</w:t>
      </w:r>
      <w:r w:rsidR="0059401E" w:rsidRPr="0059401E">
        <w:rPr>
          <w:sz w:val="28"/>
          <w:szCs w:val="28"/>
          <w:lang w:val="uk-UA"/>
        </w:rPr>
        <w:t xml:space="preserve"> </w:t>
      </w:r>
      <w:r w:rsidR="0059401E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555EFA">
        <w:rPr>
          <w:sz w:val="28"/>
          <w:szCs w:val="28"/>
          <w:lang w:val="uk-UA"/>
        </w:rPr>
        <w:t>***</w:t>
      </w:r>
      <w:r w:rsidR="0059401E" w:rsidRPr="002107D8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59401E">
        <w:rPr>
          <w:sz w:val="28"/>
          <w:szCs w:val="28"/>
          <w:lang w:val="uk-UA"/>
        </w:rPr>
        <w:t>.</w:t>
      </w:r>
    </w:p>
    <w:p w14:paraId="6680A6B6" w14:textId="2FEB8BAC" w:rsidR="00556367" w:rsidRPr="00F512A8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38E8B4B0" w14:textId="7D859224" w:rsidR="00556367" w:rsidRPr="00F512A8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166F16CE" w14:textId="77777777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7669D43" w14:textId="1AFF90DA" w:rsidR="00321CD4" w:rsidRDefault="001E6225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5964B676" w14:textId="0533694F" w:rsidR="00321CD4" w:rsidRDefault="00321CD4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321CD4" w:rsidSect="00E322E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87FEB9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3B72"/>
    <w:multiLevelType w:val="hybridMultilevel"/>
    <w:tmpl w:val="8F949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245E9"/>
    <w:rsid w:val="001A4F1E"/>
    <w:rsid w:val="001D7296"/>
    <w:rsid w:val="001E6225"/>
    <w:rsid w:val="00202FDA"/>
    <w:rsid w:val="002107D8"/>
    <w:rsid w:val="00256174"/>
    <w:rsid w:val="00282A4C"/>
    <w:rsid w:val="002B123E"/>
    <w:rsid w:val="002D7E44"/>
    <w:rsid w:val="00321CD4"/>
    <w:rsid w:val="0034792D"/>
    <w:rsid w:val="003C2E4D"/>
    <w:rsid w:val="003F6074"/>
    <w:rsid w:val="003F78E4"/>
    <w:rsid w:val="00400AC1"/>
    <w:rsid w:val="00407674"/>
    <w:rsid w:val="00431699"/>
    <w:rsid w:val="00481E94"/>
    <w:rsid w:val="004938BD"/>
    <w:rsid w:val="004D662B"/>
    <w:rsid w:val="004E5D5A"/>
    <w:rsid w:val="00514934"/>
    <w:rsid w:val="005420F0"/>
    <w:rsid w:val="00555EFA"/>
    <w:rsid w:val="00556367"/>
    <w:rsid w:val="005720A6"/>
    <w:rsid w:val="0059401E"/>
    <w:rsid w:val="005953AE"/>
    <w:rsid w:val="005E0D79"/>
    <w:rsid w:val="00651DEF"/>
    <w:rsid w:val="00762A56"/>
    <w:rsid w:val="00817E78"/>
    <w:rsid w:val="00840C65"/>
    <w:rsid w:val="008971B9"/>
    <w:rsid w:val="008A26FC"/>
    <w:rsid w:val="008B476F"/>
    <w:rsid w:val="008E7502"/>
    <w:rsid w:val="009954CF"/>
    <w:rsid w:val="00A7486A"/>
    <w:rsid w:val="00AD772E"/>
    <w:rsid w:val="00BD1D03"/>
    <w:rsid w:val="00C6316D"/>
    <w:rsid w:val="00CB751A"/>
    <w:rsid w:val="00CE4A5C"/>
    <w:rsid w:val="00D1203C"/>
    <w:rsid w:val="00D41486"/>
    <w:rsid w:val="00D452F8"/>
    <w:rsid w:val="00D66ACE"/>
    <w:rsid w:val="00E06C0E"/>
    <w:rsid w:val="00E272A4"/>
    <w:rsid w:val="00E322EC"/>
    <w:rsid w:val="00EE4E83"/>
    <w:rsid w:val="00F512A8"/>
    <w:rsid w:val="00F57B48"/>
    <w:rsid w:val="00F62371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72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0A6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72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0A6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05F6-9755-44CA-8279-7F19D1DA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2023-08-08T11:01:00Z</cp:lastPrinted>
  <dcterms:created xsi:type="dcterms:W3CDTF">2023-08-07T12:33:00Z</dcterms:created>
  <dcterms:modified xsi:type="dcterms:W3CDTF">2023-08-25T05:35:00Z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