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77777777" w:rsidR="000B6509" w:rsidRDefault="000B6509">
      <w:pPr>
        <w:pStyle w:val="a7"/>
      </w:pPr>
    </w:p>
    <w:p w14:paraId="32D3B9D0" w14:textId="77777777" w:rsidR="000B6509" w:rsidRDefault="0070514C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F4BF1A3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70514C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70514C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Pr="00502491" w:rsidRDefault="000B6509">
      <w:pPr>
        <w:rPr>
          <w:sz w:val="28"/>
          <w:szCs w:val="28"/>
        </w:rPr>
      </w:pPr>
    </w:p>
    <w:p w14:paraId="580C4828" w14:textId="2F49F4BE" w:rsidR="000B6509" w:rsidRDefault="00FA2CCF">
      <w:r>
        <w:rPr>
          <w:sz w:val="28"/>
          <w:szCs w:val="28"/>
          <w:lang w:val="uk-UA"/>
        </w:rPr>
        <w:t>12</w:t>
      </w:r>
      <w:r w:rsidR="00D41486">
        <w:rPr>
          <w:sz w:val="28"/>
          <w:szCs w:val="28"/>
          <w:lang w:val="uk-UA"/>
        </w:rPr>
        <w:t xml:space="preserve"> </w:t>
      </w:r>
      <w:r w:rsidR="00C5347B">
        <w:rPr>
          <w:sz w:val="28"/>
          <w:szCs w:val="28"/>
          <w:lang w:val="uk-UA"/>
        </w:rPr>
        <w:t>вересня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</w:t>
      </w:r>
      <w:r w:rsidR="00502491">
        <w:rPr>
          <w:sz w:val="28"/>
          <w:szCs w:val="28"/>
          <w:lang w:val="uk-UA"/>
        </w:rPr>
        <w:t xml:space="preserve">  </w:t>
      </w:r>
      <w:r w:rsidR="001245E9">
        <w:rPr>
          <w:sz w:val="28"/>
          <w:szCs w:val="28"/>
        </w:rPr>
        <w:t xml:space="preserve">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</w:t>
      </w:r>
      <w:r w:rsidR="00502491">
        <w:rPr>
          <w:sz w:val="28"/>
          <w:szCs w:val="28"/>
          <w:lang w:val="uk-UA"/>
        </w:rPr>
        <w:t xml:space="preserve">     </w:t>
      </w:r>
      <w:r w:rsidR="001245E9">
        <w:rPr>
          <w:sz w:val="28"/>
          <w:szCs w:val="28"/>
        </w:rPr>
        <w:t xml:space="preserve">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502491">
        <w:rPr>
          <w:sz w:val="28"/>
          <w:szCs w:val="28"/>
          <w:lang w:val="uk-UA"/>
        </w:rPr>
        <w:t>216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70514C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1FC1047C" w14:textId="2E04BE7F" w:rsidR="009D333F" w:rsidRPr="009D333F" w:rsidRDefault="0070514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C5347B">
        <w:rPr>
          <w:spacing w:val="-2"/>
          <w:sz w:val="28"/>
          <w:szCs w:val="28"/>
          <w:lang w:val="uk-UA"/>
        </w:rPr>
        <w:t>.11.</w:t>
      </w:r>
      <w:r>
        <w:rPr>
          <w:spacing w:val="-2"/>
          <w:sz w:val="28"/>
          <w:szCs w:val="28"/>
          <w:lang w:val="uk-UA"/>
        </w:rPr>
        <w:t>2018</w:t>
      </w:r>
      <w:r w:rsidR="00C5347B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C5347B">
        <w:rPr>
          <w:color w:val="000000"/>
          <w:sz w:val="28"/>
          <w:szCs w:val="28"/>
          <w:lang w:val="uk-UA"/>
        </w:rPr>
        <w:t>.11.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 w:rsidR="002D7E44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4938BD">
        <w:rPr>
          <w:spacing w:val="-2"/>
          <w:sz w:val="28"/>
          <w:szCs w:val="28"/>
          <w:lang w:val="uk-UA"/>
        </w:rPr>
        <w:t xml:space="preserve">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Андрійк</w:t>
      </w:r>
      <w:r w:rsidR="00C5347B" w:rsidRPr="00C5347B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В</w:t>
      </w:r>
      <w:r w:rsidR="00C5347B" w:rsidRPr="00C5347B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В</w:t>
      </w:r>
      <w:r w:rsidR="00C5347B" w:rsidRPr="00C5347B">
        <w:rPr>
          <w:color w:val="000000"/>
          <w:kern w:val="0"/>
          <w:sz w:val="28"/>
          <w:szCs w:val="28"/>
          <w:lang w:val="uk-UA"/>
        </w:rPr>
        <w:t>.,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="00C5347B" w:rsidRPr="00D65024">
        <w:rPr>
          <w:color w:val="000000"/>
          <w:kern w:val="0"/>
          <w:sz w:val="28"/>
          <w:szCs w:val="28"/>
          <w:lang w:val="uk-UA"/>
        </w:rPr>
        <w:t>Біляєв</w:t>
      </w:r>
      <w:r w:rsidR="00C5347B" w:rsidRPr="00C5347B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І</w:t>
      </w:r>
      <w:r w:rsidR="00C5347B" w:rsidRPr="00C5347B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Б</w:t>
      </w:r>
      <w:r w:rsidR="00C5347B" w:rsidRPr="00C5347B">
        <w:rPr>
          <w:color w:val="000000"/>
          <w:kern w:val="0"/>
          <w:sz w:val="28"/>
          <w:szCs w:val="28"/>
          <w:lang w:val="uk-UA"/>
        </w:rPr>
        <w:t>.,</w:t>
      </w:r>
      <w:r w:rsidR="00C5347B">
        <w:rPr>
          <w:color w:val="000000"/>
          <w:kern w:val="0"/>
          <w:sz w:val="28"/>
          <w:szCs w:val="28"/>
          <w:lang w:val="uk-UA"/>
        </w:rPr>
        <w:t xml:space="preserve"> </w:t>
      </w:r>
      <w:r w:rsidR="00425A5D" w:rsidRPr="00D65024">
        <w:rPr>
          <w:color w:val="000000"/>
          <w:kern w:val="0"/>
          <w:sz w:val="28"/>
          <w:szCs w:val="28"/>
          <w:lang w:val="uk-UA"/>
        </w:rPr>
        <w:t>Б</w:t>
      </w:r>
      <w:r w:rsidR="00425A5D">
        <w:rPr>
          <w:color w:val="000000"/>
          <w:kern w:val="0"/>
          <w:sz w:val="28"/>
          <w:szCs w:val="28"/>
          <w:lang w:val="uk-UA"/>
        </w:rPr>
        <w:t>ол</w:t>
      </w:r>
      <w:r w:rsidR="00425A5D" w:rsidRPr="00D65024">
        <w:rPr>
          <w:color w:val="000000"/>
          <w:kern w:val="0"/>
          <w:sz w:val="28"/>
          <w:szCs w:val="28"/>
          <w:lang w:val="uk-UA"/>
        </w:rPr>
        <w:t>юк</w:t>
      </w:r>
      <w:r w:rsidR="00425A5D" w:rsidRPr="00C5347B">
        <w:rPr>
          <w:color w:val="000000"/>
          <w:kern w:val="0"/>
          <w:sz w:val="28"/>
          <w:szCs w:val="28"/>
          <w:lang w:val="uk-UA"/>
        </w:rPr>
        <w:t>а</w:t>
      </w:r>
      <w:r w:rsidR="00502491">
        <w:rPr>
          <w:color w:val="000000"/>
          <w:kern w:val="0"/>
          <w:sz w:val="28"/>
          <w:szCs w:val="28"/>
          <w:lang w:val="uk-UA"/>
        </w:rPr>
        <w:t> </w:t>
      </w:r>
      <w:r w:rsidR="00425A5D" w:rsidRPr="00D65024">
        <w:rPr>
          <w:color w:val="000000"/>
          <w:kern w:val="0"/>
          <w:sz w:val="28"/>
          <w:szCs w:val="28"/>
          <w:lang w:val="uk-UA"/>
        </w:rPr>
        <w:t>С</w:t>
      </w:r>
      <w:r w:rsidR="00425A5D" w:rsidRPr="00C5347B">
        <w:rPr>
          <w:color w:val="000000"/>
          <w:kern w:val="0"/>
          <w:sz w:val="28"/>
          <w:szCs w:val="28"/>
          <w:lang w:val="uk-UA"/>
        </w:rPr>
        <w:t>.</w:t>
      </w:r>
      <w:r w:rsidR="00425A5D" w:rsidRPr="00D65024">
        <w:rPr>
          <w:color w:val="000000"/>
          <w:kern w:val="0"/>
          <w:sz w:val="28"/>
          <w:szCs w:val="28"/>
          <w:lang w:val="uk-UA"/>
        </w:rPr>
        <w:t>П</w:t>
      </w:r>
      <w:r w:rsidR="00425A5D" w:rsidRPr="00C5347B">
        <w:rPr>
          <w:color w:val="000000"/>
          <w:kern w:val="0"/>
          <w:sz w:val="28"/>
          <w:szCs w:val="28"/>
          <w:lang w:val="uk-UA"/>
        </w:rPr>
        <w:t xml:space="preserve">.,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Гладков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Р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С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Демк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М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Дмитренк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С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Зубченк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О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М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proofErr w:type="spellStart"/>
      <w:r w:rsidR="00C5347B" w:rsidRPr="00D65024">
        <w:rPr>
          <w:color w:val="000000"/>
          <w:kern w:val="0"/>
          <w:sz w:val="28"/>
          <w:szCs w:val="28"/>
          <w:lang w:val="uk-UA"/>
        </w:rPr>
        <w:t>Клюкін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9D333F">
        <w:rPr>
          <w:color w:val="000000"/>
          <w:kern w:val="0"/>
          <w:sz w:val="28"/>
          <w:szCs w:val="28"/>
          <w:lang w:val="uk-UA"/>
        </w:rPr>
        <w:t xml:space="preserve">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А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C5347B" w:rsidRPr="00D65024">
        <w:rPr>
          <w:color w:val="000000"/>
          <w:kern w:val="0"/>
          <w:sz w:val="28"/>
          <w:szCs w:val="28"/>
          <w:lang w:val="uk-UA"/>
        </w:rPr>
        <w:t>Курилк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C5347B" w:rsidRPr="00D65024">
        <w:rPr>
          <w:color w:val="000000"/>
          <w:kern w:val="0"/>
          <w:sz w:val="28"/>
          <w:szCs w:val="28"/>
          <w:lang w:val="uk-UA"/>
        </w:rPr>
        <w:t xml:space="preserve"> О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D65024">
        <w:rPr>
          <w:color w:val="000000"/>
          <w:kern w:val="0"/>
          <w:sz w:val="28"/>
          <w:szCs w:val="28"/>
          <w:lang w:val="uk-UA"/>
        </w:rPr>
        <w:t>М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C5347B" w:rsidRPr="009D333F">
        <w:rPr>
          <w:color w:val="000000"/>
          <w:kern w:val="0"/>
          <w:sz w:val="28"/>
          <w:szCs w:val="28"/>
          <w:lang w:val="uk-UA"/>
        </w:rPr>
        <w:t xml:space="preserve">.,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Кобозєв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О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Ю</w:t>
      </w:r>
      <w:r w:rsidR="009D333F">
        <w:rPr>
          <w:color w:val="000000"/>
          <w:kern w:val="0"/>
          <w:sz w:val="28"/>
          <w:szCs w:val="28"/>
          <w:lang w:val="uk-UA"/>
        </w:rPr>
        <w:t xml:space="preserve">.,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Крутась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Д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Парфьонов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А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А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Пипоть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Є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9D333F" w:rsidRPr="00D65024">
        <w:rPr>
          <w:color w:val="000000"/>
          <w:kern w:val="0"/>
          <w:sz w:val="28"/>
          <w:szCs w:val="28"/>
          <w:lang w:val="uk-UA"/>
        </w:rPr>
        <w:t>Семенов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А</w:t>
      </w:r>
      <w:r w:rsidR="009D333F">
        <w:rPr>
          <w:color w:val="000000"/>
          <w:kern w:val="0"/>
          <w:sz w:val="28"/>
          <w:szCs w:val="28"/>
          <w:lang w:val="uk-UA"/>
        </w:rPr>
        <w:t>.М.</w:t>
      </w:r>
      <w:r w:rsidR="009D333F" w:rsidRPr="009D333F">
        <w:rPr>
          <w:color w:val="000000"/>
          <w:kern w:val="0"/>
          <w:sz w:val="28"/>
          <w:szCs w:val="28"/>
          <w:lang w:val="uk-UA"/>
        </w:rPr>
        <w:t>,</w:t>
      </w:r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Федоренк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Г</w:t>
      </w:r>
      <w:r w:rsidR="009D333F">
        <w:rPr>
          <w:color w:val="000000"/>
          <w:kern w:val="0"/>
          <w:sz w:val="28"/>
          <w:szCs w:val="28"/>
          <w:lang w:val="uk-UA"/>
        </w:rPr>
        <w:t>.П.</w:t>
      </w:r>
      <w:r w:rsidR="009D333F" w:rsidRPr="009D333F">
        <w:rPr>
          <w:color w:val="000000"/>
          <w:kern w:val="0"/>
          <w:sz w:val="28"/>
          <w:szCs w:val="28"/>
          <w:lang w:val="uk-UA"/>
        </w:rPr>
        <w:t>,</w:t>
      </w:r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Федак</w:t>
      </w:r>
      <w:r w:rsidR="009D333F">
        <w:rPr>
          <w:color w:val="000000"/>
          <w:kern w:val="0"/>
          <w:sz w:val="28"/>
          <w:szCs w:val="28"/>
          <w:lang w:val="uk-UA"/>
        </w:rPr>
        <w:t>а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І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Я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proofErr w:type="spellStart"/>
      <w:r w:rsidR="009D333F" w:rsidRPr="00D65024">
        <w:rPr>
          <w:color w:val="000000"/>
          <w:kern w:val="0"/>
          <w:sz w:val="28"/>
          <w:szCs w:val="28"/>
          <w:lang w:val="uk-UA"/>
        </w:rPr>
        <w:t>Ярмол</w:t>
      </w:r>
      <w:r w:rsidR="009D333F">
        <w:rPr>
          <w:color w:val="000000"/>
          <w:kern w:val="0"/>
          <w:sz w:val="28"/>
          <w:szCs w:val="28"/>
          <w:lang w:val="uk-UA"/>
        </w:rPr>
        <w:t>и</w:t>
      </w:r>
      <w:proofErr w:type="spellEnd"/>
      <w:r w:rsidR="009D333F" w:rsidRPr="00D65024">
        <w:rPr>
          <w:color w:val="000000"/>
          <w:kern w:val="0"/>
          <w:sz w:val="28"/>
          <w:szCs w:val="28"/>
          <w:lang w:val="uk-UA"/>
        </w:rPr>
        <w:t xml:space="preserve"> В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М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9D333F">
        <w:rPr>
          <w:color w:val="000000"/>
          <w:kern w:val="0"/>
          <w:sz w:val="28"/>
          <w:szCs w:val="28"/>
          <w:lang w:val="uk-UA"/>
        </w:rPr>
        <w:t xml:space="preserve">, </w:t>
      </w:r>
      <w:r w:rsidR="009D333F" w:rsidRPr="00D65024">
        <w:rPr>
          <w:color w:val="000000"/>
          <w:kern w:val="0"/>
          <w:sz w:val="28"/>
          <w:szCs w:val="28"/>
          <w:lang w:val="uk-UA"/>
        </w:rPr>
        <w:t>Яценк</w:t>
      </w:r>
      <w:r w:rsidR="009D333F">
        <w:rPr>
          <w:color w:val="000000"/>
          <w:kern w:val="0"/>
          <w:sz w:val="28"/>
          <w:szCs w:val="28"/>
          <w:lang w:val="uk-UA"/>
        </w:rPr>
        <w:t xml:space="preserve">а </w:t>
      </w:r>
      <w:r w:rsidR="009D333F" w:rsidRPr="00D65024">
        <w:rPr>
          <w:color w:val="000000"/>
          <w:kern w:val="0"/>
          <w:sz w:val="28"/>
          <w:szCs w:val="28"/>
          <w:lang w:val="uk-UA"/>
        </w:rPr>
        <w:t>Р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  <w:r w:rsidR="009D333F" w:rsidRPr="00D65024">
        <w:rPr>
          <w:color w:val="000000"/>
          <w:kern w:val="0"/>
          <w:sz w:val="28"/>
          <w:szCs w:val="28"/>
          <w:lang w:val="uk-UA"/>
        </w:rPr>
        <w:t>А</w:t>
      </w:r>
      <w:r w:rsidR="009D333F">
        <w:rPr>
          <w:color w:val="000000"/>
          <w:kern w:val="0"/>
          <w:sz w:val="28"/>
          <w:szCs w:val="28"/>
          <w:lang w:val="uk-UA"/>
        </w:rPr>
        <w:t>.</w:t>
      </w:r>
    </w:p>
    <w:p w14:paraId="251F589C" w14:textId="77777777" w:rsidR="000B6509" w:rsidRPr="00C5347B" w:rsidRDefault="0070514C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092589E2" w:rsidR="005953AE" w:rsidRDefault="0070514C" w:rsidP="00502491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тисяч) грн.:</w:t>
      </w:r>
    </w:p>
    <w:p w14:paraId="2B04B4AF" w14:textId="76F8280D" w:rsidR="001D7296" w:rsidRDefault="009D333F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5347B">
        <w:rPr>
          <w:color w:val="000000"/>
          <w:kern w:val="0"/>
          <w:sz w:val="28"/>
          <w:szCs w:val="28"/>
        </w:rPr>
        <w:t>Андрійк</w:t>
      </w:r>
      <w:r w:rsidR="002B22AD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Володимир</w:t>
      </w:r>
      <w:r w:rsidR="002B22AD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Володимирович</w:t>
      </w:r>
      <w:r w:rsidR="002B22AD">
        <w:rPr>
          <w:color w:val="000000"/>
          <w:kern w:val="0"/>
          <w:sz w:val="28"/>
          <w:szCs w:val="28"/>
          <w:lang w:val="uk-UA"/>
        </w:rPr>
        <w:t>у</w:t>
      </w:r>
      <w:r w:rsidR="002107D8" w:rsidRPr="002B22AD">
        <w:rPr>
          <w:spacing w:val="-2"/>
          <w:sz w:val="28"/>
          <w:szCs w:val="28"/>
          <w:lang w:val="uk-UA"/>
        </w:rPr>
        <w:t>,</w:t>
      </w:r>
      <w:r w:rsidR="003F78E4" w:rsidRPr="002B22AD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682EC8">
        <w:rPr>
          <w:color w:val="000000"/>
          <w:kern w:val="0"/>
          <w:sz w:val="28"/>
          <w:szCs w:val="28"/>
          <w:lang w:val="uk-UA"/>
        </w:rPr>
        <w:t>***</w:t>
      </w:r>
      <w:r w:rsidRPr="002B22AD">
        <w:rPr>
          <w:sz w:val="28"/>
          <w:szCs w:val="28"/>
          <w:lang w:val="uk-UA"/>
        </w:rPr>
        <w:t xml:space="preserve"> </w:t>
      </w:r>
      <w:r w:rsidR="003F78E4" w:rsidRPr="002B22AD">
        <w:rPr>
          <w:sz w:val="28"/>
          <w:szCs w:val="28"/>
          <w:lang w:val="uk-UA"/>
        </w:rPr>
        <w:t>Полтавського району Полтавської області;</w:t>
      </w:r>
    </w:p>
    <w:p w14:paraId="4D8C41D3" w14:textId="1A9F6DD0" w:rsidR="00425A5D" w:rsidRPr="00425A5D" w:rsidRDefault="00425A5D" w:rsidP="00502491">
      <w:pPr>
        <w:pStyle w:val="a6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gramStart"/>
      <w:r w:rsidRPr="00C5347B">
        <w:rPr>
          <w:color w:val="000000"/>
          <w:kern w:val="0"/>
          <w:sz w:val="28"/>
          <w:szCs w:val="28"/>
        </w:rPr>
        <w:t>Б</w:t>
      </w:r>
      <w:proofErr w:type="gramEnd"/>
      <w:r w:rsidRPr="00C5347B">
        <w:rPr>
          <w:color w:val="000000"/>
          <w:kern w:val="0"/>
          <w:sz w:val="28"/>
          <w:szCs w:val="28"/>
        </w:rPr>
        <w:t>іляєв</w:t>
      </w:r>
      <w:r w:rsidRPr="002B22AD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Іван</w:t>
      </w:r>
      <w:r w:rsidRPr="002B22AD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Борисович</w:t>
      </w:r>
      <w:r>
        <w:rPr>
          <w:color w:val="000000"/>
          <w:kern w:val="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8971B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4C606119" w14:textId="6F7DD299" w:rsidR="001D7296" w:rsidRPr="001D7296" w:rsidRDefault="009D333F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5347B">
        <w:rPr>
          <w:color w:val="000000"/>
          <w:kern w:val="0"/>
          <w:sz w:val="28"/>
          <w:szCs w:val="28"/>
        </w:rPr>
        <w:t>Б</w:t>
      </w:r>
      <w:proofErr w:type="spellStart"/>
      <w:r w:rsidR="002B22AD">
        <w:rPr>
          <w:color w:val="000000"/>
          <w:kern w:val="0"/>
          <w:sz w:val="28"/>
          <w:szCs w:val="28"/>
          <w:lang w:val="uk-UA"/>
        </w:rPr>
        <w:t>ол</w:t>
      </w:r>
      <w:r w:rsidRPr="00C5347B">
        <w:rPr>
          <w:color w:val="000000"/>
          <w:kern w:val="0"/>
          <w:sz w:val="28"/>
          <w:szCs w:val="28"/>
        </w:rPr>
        <w:t>юк</w:t>
      </w:r>
      <w:proofErr w:type="spellEnd"/>
      <w:r w:rsidR="002B22AD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</w:t>
      </w:r>
      <w:proofErr w:type="spellStart"/>
      <w:r w:rsidRPr="00C5347B">
        <w:rPr>
          <w:color w:val="000000"/>
          <w:kern w:val="0"/>
          <w:sz w:val="28"/>
          <w:szCs w:val="28"/>
        </w:rPr>
        <w:t>Сергі</w:t>
      </w:r>
      <w:proofErr w:type="spellEnd"/>
      <w:r w:rsidR="002B22AD">
        <w:rPr>
          <w:color w:val="000000"/>
          <w:kern w:val="0"/>
          <w:sz w:val="28"/>
          <w:szCs w:val="28"/>
          <w:lang w:val="uk-UA"/>
        </w:rPr>
        <w:t>ю</w:t>
      </w:r>
      <w:r w:rsidRPr="00C5347B">
        <w:rPr>
          <w:color w:val="000000"/>
          <w:kern w:val="0"/>
          <w:sz w:val="28"/>
          <w:szCs w:val="28"/>
        </w:rPr>
        <w:t xml:space="preserve"> Петрович</w:t>
      </w:r>
      <w:r w:rsidR="002B22AD">
        <w:rPr>
          <w:color w:val="000000"/>
          <w:kern w:val="0"/>
          <w:sz w:val="28"/>
          <w:szCs w:val="28"/>
          <w:lang w:val="uk-UA"/>
        </w:rPr>
        <w:t>у</w:t>
      </w:r>
      <w:r w:rsidR="002107D8" w:rsidRPr="002B22AD">
        <w:rPr>
          <w:spacing w:val="-2"/>
          <w:sz w:val="28"/>
          <w:szCs w:val="28"/>
          <w:lang w:val="uk-UA"/>
        </w:rPr>
        <w:t xml:space="preserve">, </w:t>
      </w:r>
      <w:r w:rsidR="003F78E4" w:rsidRPr="002B22A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color w:val="000000"/>
          <w:kern w:val="0"/>
          <w:sz w:val="28"/>
          <w:szCs w:val="28"/>
          <w:lang w:val="uk-UA"/>
        </w:rPr>
        <w:t>***</w:t>
      </w:r>
      <w:r w:rsidRPr="002B22AD">
        <w:rPr>
          <w:sz w:val="28"/>
          <w:szCs w:val="28"/>
          <w:lang w:val="uk-UA"/>
        </w:rPr>
        <w:t xml:space="preserve"> </w:t>
      </w:r>
      <w:r w:rsidR="003F78E4" w:rsidRPr="002B22AD">
        <w:rPr>
          <w:sz w:val="28"/>
          <w:szCs w:val="28"/>
          <w:lang w:val="uk-UA"/>
        </w:rPr>
        <w:t>Полтавського</w:t>
      </w:r>
      <w:r w:rsidR="003F78E4" w:rsidRPr="008971B9">
        <w:rPr>
          <w:sz w:val="28"/>
          <w:szCs w:val="28"/>
          <w:lang w:val="uk-UA"/>
        </w:rPr>
        <w:t xml:space="preserve">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67AB7267" w14:textId="65A4C982" w:rsidR="001D7296" w:rsidRPr="002107D8" w:rsidRDefault="002B22AD" w:rsidP="00502491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5347B">
        <w:rPr>
          <w:color w:val="000000"/>
          <w:kern w:val="0"/>
          <w:sz w:val="28"/>
          <w:szCs w:val="28"/>
        </w:rPr>
        <w:t>Гладков</w:t>
      </w:r>
      <w:r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Роман</w:t>
      </w:r>
      <w:r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Сергійович</w:t>
      </w:r>
      <w:r>
        <w:rPr>
          <w:color w:val="000000"/>
          <w:kern w:val="0"/>
          <w:sz w:val="28"/>
          <w:szCs w:val="28"/>
          <w:lang w:val="uk-UA"/>
        </w:rPr>
        <w:t>у</w:t>
      </w:r>
      <w:r w:rsidR="0034792D">
        <w:rPr>
          <w:spacing w:val="-2"/>
          <w:sz w:val="28"/>
          <w:szCs w:val="28"/>
          <w:lang w:val="uk-UA"/>
        </w:rPr>
        <w:t>,</w:t>
      </w:r>
      <w:r w:rsidR="001D7296" w:rsidRPr="002107D8">
        <w:rPr>
          <w:spacing w:val="-2"/>
          <w:sz w:val="28"/>
          <w:szCs w:val="28"/>
          <w:lang w:val="uk-UA"/>
        </w:rPr>
        <w:t xml:space="preserve"> </w:t>
      </w:r>
      <w:r w:rsidR="003F78E4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color w:val="000000"/>
          <w:kern w:val="0"/>
          <w:sz w:val="28"/>
          <w:szCs w:val="28"/>
          <w:lang w:val="uk-UA"/>
        </w:rPr>
        <w:t>***</w:t>
      </w:r>
      <w:r w:rsidRPr="002107D8">
        <w:rPr>
          <w:sz w:val="28"/>
          <w:szCs w:val="28"/>
          <w:lang w:val="uk-UA"/>
        </w:rPr>
        <w:t xml:space="preserve"> </w:t>
      </w:r>
      <w:r w:rsidR="003F78E4" w:rsidRPr="002107D8">
        <w:rPr>
          <w:sz w:val="28"/>
          <w:szCs w:val="28"/>
          <w:lang w:val="uk-UA"/>
        </w:rPr>
        <w:t>Полтавського району Полтавської області;</w:t>
      </w:r>
    </w:p>
    <w:p w14:paraId="3E54F2C9" w14:textId="353DB5C8" w:rsidR="001D7296" w:rsidRPr="001D7296" w:rsidRDefault="002B22A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C5347B">
        <w:rPr>
          <w:color w:val="000000"/>
          <w:kern w:val="0"/>
          <w:sz w:val="28"/>
          <w:szCs w:val="28"/>
        </w:rPr>
        <w:t>Демк</w:t>
      </w:r>
      <w:r w:rsidR="00F57814">
        <w:rPr>
          <w:color w:val="000000"/>
          <w:kern w:val="0"/>
          <w:sz w:val="28"/>
          <w:szCs w:val="28"/>
          <w:lang w:val="uk-UA"/>
        </w:rPr>
        <w:t>у</w:t>
      </w:r>
      <w:r w:rsidRPr="00C5347B">
        <w:rPr>
          <w:color w:val="000000"/>
          <w:kern w:val="0"/>
          <w:sz w:val="28"/>
          <w:szCs w:val="28"/>
        </w:rPr>
        <w:t xml:space="preserve"> Максим</w:t>
      </w:r>
      <w:r w:rsidR="00F57814">
        <w:rPr>
          <w:color w:val="000000"/>
          <w:kern w:val="0"/>
          <w:sz w:val="28"/>
          <w:szCs w:val="28"/>
          <w:lang w:val="uk-UA"/>
        </w:rPr>
        <w:t>у</w:t>
      </w:r>
      <w:proofErr w:type="gramStart"/>
      <w:r w:rsidRPr="00C5347B">
        <w:rPr>
          <w:color w:val="000000"/>
          <w:kern w:val="0"/>
          <w:sz w:val="28"/>
          <w:szCs w:val="28"/>
        </w:rPr>
        <w:t xml:space="preserve"> В</w:t>
      </w:r>
      <w:proofErr w:type="gramEnd"/>
      <w:r w:rsidRPr="00C5347B">
        <w:rPr>
          <w:color w:val="000000"/>
          <w:kern w:val="0"/>
          <w:sz w:val="28"/>
          <w:szCs w:val="28"/>
        </w:rPr>
        <w:t>ікторович</w:t>
      </w:r>
      <w:r w:rsidR="00F57814">
        <w:rPr>
          <w:color w:val="000000"/>
          <w:kern w:val="0"/>
          <w:sz w:val="28"/>
          <w:szCs w:val="28"/>
          <w:lang w:val="uk-UA"/>
        </w:rPr>
        <w:t>у</w:t>
      </w:r>
      <w:r w:rsidR="002107D8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color w:val="000000"/>
          <w:kern w:val="0"/>
          <w:sz w:val="28"/>
          <w:szCs w:val="28"/>
          <w:lang w:val="uk-UA"/>
        </w:rPr>
        <w:t>***</w:t>
      </w:r>
      <w:r w:rsidR="00F57814" w:rsidRPr="008971B9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AD00134" w14:textId="3A89D0D8" w:rsidR="003F78E4" w:rsidRPr="001D7296" w:rsidRDefault="00425A5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Дмитренку Сергію Володимировичу</w:t>
      </w:r>
      <w:r w:rsidR="003F78E4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 w:rsidR="00481E9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8E928FC" w14:textId="6B7F80A0" w:rsidR="001D7296" w:rsidRPr="001D7296" w:rsidRDefault="00425A5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Зубченку Олександру Миколайовичу</w:t>
      </w:r>
      <w:r w:rsidR="002107D8"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05C0EC7D" w14:textId="78E18CA4" w:rsidR="001D7296" w:rsidRDefault="00425A5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Клюкіну</w:t>
      </w:r>
      <w:proofErr w:type="spellEnd"/>
      <w:r>
        <w:rPr>
          <w:spacing w:val="-2"/>
          <w:sz w:val="28"/>
          <w:szCs w:val="28"/>
          <w:lang w:val="uk-UA"/>
        </w:rPr>
        <w:t xml:space="preserve"> Антону Вікторовичу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 w:rsidR="00057D11">
        <w:rPr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6F8190DF" w14:textId="6DE2344B" w:rsidR="00425A5D" w:rsidRPr="001D7296" w:rsidRDefault="00425A5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Курилку Олександру Миколайовичу, </w:t>
      </w:r>
      <w:r w:rsidRPr="008971B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8971B9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3CBD8DC" w14:textId="2F22A0F0" w:rsidR="001D7296" w:rsidRPr="001D7296" w:rsidRDefault="00425A5D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Кобозєву</w:t>
      </w:r>
      <w:proofErr w:type="spellEnd"/>
      <w:r>
        <w:rPr>
          <w:spacing w:val="-2"/>
          <w:sz w:val="28"/>
          <w:szCs w:val="28"/>
          <w:lang w:val="uk-UA"/>
        </w:rPr>
        <w:t xml:space="preserve"> Олегу Юрійовичу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057D11">
        <w:rPr>
          <w:sz w:val="28"/>
          <w:szCs w:val="28"/>
          <w:lang w:val="uk-UA"/>
        </w:rPr>
        <w:t xml:space="preserve"> </w:t>
      </w:r>
      <w:r w:rsidR="00682EC8">
        <w:rPr>
          <w:sz w:val="28"/>
          <w:szCs w:val="28"/>
          <w:lang w:val="uk-UA"/>
        </w:rPr>
        <w:t>***</w:t>
      </w:r>
      <w:r w:rsidR="001D7296" w:rsidRPr="008971B9">
        <w:rPr>
          <w:sz w:val="28"/>
          <w:szCs w:val="28"/>
          <w:lang w:val="uk-UA"/>
        </w:rPr>
        <w:t xml:space="preserve"> та проживає </w:t>
      </w:r>
      <w:r w:rsidR="00057D11">
        <w:rPr>
          <w:sz w:val="28"/>
          <w:szCs w:val="28"/>
          <w:lang w:val="uk-UA"/>
        </w:rPr>
        <w:t xml:space="preserve">відповідно довідки про взяття на облік внутрішньо переміщених осіб від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057D11" w:rsidRPr="008971B9">
        <w:rPr>
          <w:sz w:val="28"/>
          <w:szCs w:val="28"/>
          <w:lang w:val="uk-UA"/>
        </w:rPr>
        <w:t>за адресою</w:t>
      </w:r>
      <w:r w:rsidR="001D7296" w:rsidRPr="008971B9">
        <w:rPr>
          <w:sz w:val="28"/>
          <w:szCs w:val="28"/>
          <w:lang w:val="uk-UA"/>
        </w:rPr>
        <w:t xml:space="preserve">: </w:t>
      </w:r>
      <w:r w:rsidR="00682EC8">
        <w:rPr>
          <w:sz w:val="28"/>
          <w:szCs w:val="28"/>
          <w:lang w:val="uk-UA"/>
        </w:rPr>
        <w:t>***</w:t>
      </w:r>
      <w:r w:rsidR="001D7296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048E26BD" w14:textId="2C0897C3" w:rsidR="001D7296" w:rsidRPr="001D7296" w:rsidRDefault="00A60E5C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Крутасю</w:t>
      </w:r>
      <w:proofErr w:type="spellEnd"/>
      <w:r>
        <w:rPr>
          <w:spacing w:val="-2"/>
          <w:sz w:val="28"/>
          <w:szCs w:val="28"/>
          <w:lang w:val="uk-UA"/>
        </w:rPr>
        <w:t xml:space="preserve"> Дмитру Віталійовичу</w:t>
      </w:r>
      <w:r w:rsidR="002107D8"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682EC8">
        <w:rPr>
          <w:sz w:val="28"/>
          <w:szCs w:val="28"/>
          <w:lang w:val="uk-UA"/>
        </w:rPr>
        <w:t>***</w:t>
      </w:r>
      <w:r w:rsidR="00D65024">
        <w:rPr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2C12BA14" w14:textId="47EE0511" w:rsidR="0059401E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Парфьонову</w:t>
      </w:r>
      <w:proofErr w:type="spellEnd"/>
      <w:r>
        <w:rPr>
          <w:sz w:val="28"/>
          <w:szCs w:val="28"/>
          <w:lang w:val="uk-UA"/>
        </w:rPr>
        <w:t xml:space="preserve"> Андрію Анатолійовичу</w:t>
      </w:r>
      <w:r w:rsidR="0059401E">
        <w:rPr>
          <w:sz w:val="28"/>
          <w:szCs w:val="28"/>
          <w:lang w:val="uk-UA"/>
        </w:rPr>
        <w:t>,</w:t>
      </w:r>
      <w:r w:rsidR="0059401E" w:rsidRPr="0059401E">
        <w:rPr>
          <w:sz w:val="28"/>
          <w:szCs w:val="28"/>
          <w:lang w:val="uk-UA"/>
        </w:rPr>
        <w:t xml:space="preserve"> </w:t>
      </w:r>
      <w:r w:rsidR="0059401E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59401E"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47CF3CA" w14:textId="2A72E290" w:rsid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Пипоть</w:t>
      </w:r>
      <w:proofErr w:type="spellEnd"/>
      <w:r>
        <w:rPr>
          <w:sz w:val="28"/>
          <w:szCs w:val="28"/>
          <w:lang w:val="uk-UA"/>
        </w:rPr>
        <w:t xml:space="preserve"> Володимиру Євгенійовичу,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6C7305D9" w14:textId="52C89670" w:rsid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Семенову Анатолію Миколайовичу,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52175C4" w14:textId="5D68B2FA" w:rsid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Федоренку Геннадію Петровичу,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0DAA87E7" w14:textId="68718E75" w:rsid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Федаку</w:t>
      </w:r>
      <w:proofErr w:type="spellEnd"/>
      <w:r>
        <w:rPr>
          <w:sz w:val="28"/>
          <w:szCs w:val="28"/>
          <w:lang w:val="uk-UA"/>
        </w:rPr>
        <w:t xml:space="preserve"> Івану Ярославовичу,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67724A4B" w14:textId="42298892" w:rsid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Ярмолі Володимиру Михайловичу,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5FAF468A" w14:textId="31523016" w:rsidR="00D65024" w:rsidRPr="00D65024" w:rsidRDefault="00D65024" w:rsidP="00502491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Яценку Роману </w:t>
      </w:r>
      <w:proofErr w:type="spellStart"/>
      <w:r>
        <w:rPr>
          <w:sz w:val="28"/>
          <w:szCs w:val="28"/>
          <w:lang w:val="uk-UA"/>
        </w:rPr>
        <w:t>Аліковичу</w:t>
      </w:r>
      <w:proofErr w:type="spellEnd"/>
      <w:r>
        <w:rPr>
          <w:sz w:val="28"/>
          <w:szCs w:val="28"/>
          <w:lang w:val="uk-UA"/>
        </w:rPr>
        <w:t xml:space="preserve">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682EC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6680A6B6" w14:textId="2FEB8BAC" w:rsidR="00556367" w:rsidRPr="00F512A8" w:rsidRDefault="00556367" w:rsidP="00502491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  <w:lang w:val="uk-UA"/>
        </w:rPr>
      </w:pPr>
    </w:p>
    <w:p w14:paraId="38E8B4B0" w14:textId="7D859224" w:rsidR="00556367" w:rsidRPr="00F512A8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77777777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7669D43" w14:textId="20133724" w:rsidR="00321CD4" w:rsidRDefault="0070514C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</w:t>
      </w:r>
      <w:r w:rsidR="00D6502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 </w:t>
      </w:r>
      <w:r w:rsidR="00D65024">
        <w:rPr>
          <w:sz w:val="28"/>
          <w:szCs w:val="28"/>
          <w:lang w:val="uk-UA" w:eastAsia="ru-RU"/>
        </w:rPr>
        <w:t>Оксана ДЯДЮНОВА</w:t>
      </w:r>
    </w:p>
    <w:p w14:paraId="5964B676" w14:textId="09B6FE21" w:rsidR="00321CD4" w:rsidRDefault="00321CD4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321CD4" w:rsidSect="00E418D1">
      <w:headerReference w:type="default" r:id="rId10"/>
      <w:pgSz w:w="11906" w:h="16838"/>
      <w:pgMar w:top="1134" w:right="567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51BC" w14:textId="77777777" w:rsidR="00145495" w:rsidRDefault="00145495" w:rsidP="00502491">
      <w:r>
        <w:separator/>
      </w:r>
    </w:p>
  </w:endnote>
  <w:endnote w:type="continuationSeparator" w:id="0">
    <w:p w14:paraId="7AC46A95" w14:textId="77777777" w:rsidR="00145495" w:rsidRDefault="00145495" w:rsidP="005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23E0" w14:textId="77777777" w:rsidR="00145495" w:rsidRDefault="00145495" w:rsidP="00502491">
      <w:r>
        <w:separator/>
      </w:r>
    </w:p>
  </w:footnote>
  <w:footnote w:type="continuationSeparator" w:id="0">
    <w:p w14:paraId="7A7D465C" w14:textId="77777777" w:rsidR="00145495" w:rsidRDefault="00145495" w:rsidP="0050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E019" w14:textId="1AC319AC" w:rsidR="00E418D1" w:rsidRDefault="00E418D1">
    <w:pPr>
      <w:pStyle w:val="a8"/>
      <w:jc w:val="center"/>
    </w:pPr>
  </w:p>
  <w:p w14:paraId="576F01CD" w14:textId="77777777" w:rsidR="00E418D1" w:rsidRDefault="00E418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7E3307"/>
    <w:multiLevelType w:val="hybridMultilevel"/>
    <w:tmpl w:val="8A54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266FB"/>
    <w:rsid w:val="00057D11"/>
    <w:rsid w:val="000B6509"/>
    <w:rsid w:val="001245E9"/>
    <w:rsid w:val="00145495"/>
    <w:rsid w:val="001A4F1E"/>
    <w:rsid w:val="001D7296"/>
    <w:rsid w:val="00202FDA"/>
    <w:rsid w:val="002107D8"/>
    <w:rsid w:val="00256174"/>
    <w:rsid w:val="00282A4C"/>
    <w:rsid w:val="002B123E"/>
    <w:rsid w:val="002B22AD"/>
    <w:rsid w:val="002D7E44"/>
    <w:rsid w:val="00321CD4"/>
    <w:rsid w:val="0034792D"/>
    <w:rsid w:val="003C2E4D"/>
    <w:rsid w:val="003F6074"/>
    <w:rsid w:val="003F78E4"/>
    <w:rsid w:val="00400AC1"/>
    <w:rsid w:val="00407674"/>
    <w:rsid w:val="00425A5D"/>
    <w:rsid w:val="00431699"/>
    <w:rsid w:val="00435527"/>
    <w:rsid w:val="00481E94"/>
    <w:rsid w:val="004938BD"/>
    <w:rsid w:val="004D662B"/>
    <w:rsid w:val="004E5D5A"/>
    <w:rsid w:val="00502491"/>
    <w:rsid w:val="00514934"/>
    <w:rsid w:val="005420F0"/>
    <w:rsid w:val="00556367"/>
    <w:rsid w:val="0059401E"/>
    <w:rsid w:val="005953AE"/>
    <w:rsid w:val="005E0D79"/>
    <w:rsid w:val="00651DEF"/>
    <w:rsid w:val="00682EC8"/>
    <w:rsid w:val="0070514C"/>
    <w:rsid w:val="00762A56"/>
    <w:rsid w:val="00817E78"/>
    <w:rsid w:val="00840C65"/>
    <w:rsid w:val="0086799B"/>
    <w:rsid w:val="008971B9"/>
    <w:rsid w:val="008A26FC"/>
    <w:rsid w:val="008B476F"/>
    <w:rsid w:val="008E7502"/>
    <w:rsid w:val="009954CF"/>
    <w:rsid w:val="009D333F"/>
    <w:rsid w:val="00A60E5C"/>
    <w:rsid w:val="00A7486A"/>
    <w:rsid w:val="00AD772E"/>
    <w:rsid w:val="00B75F56"/>
    <w:rsid w:val="00BD1D03"/>
    <w:rsid w:val="00C5347B"/>
    <w:rsid w:val="00C6316D"/>
    <w:rsid w:val="00CB751A"/>
    <w:rsid w:val="00CE4A5C"/>
    <w:rsid w:val="00D1203C"/>
    <w:rsid w:val="00D41486"/>
    <w:rsid w:val="00D452F8"/>
    <w:rsid w:val="00D45B8B"/>
    <w:rsid w:val="00D65024"/>
    <w:rsid w:val="00D66ACE"/>
    <w:rsid w:val="00E06C0E"/>
    <w:rsid w:val="00E272A4"/>
    <w:rsid w:val="00E322EC"/>
    <w:rsid w:val="00E418D1"/>
    <w:rsid w:val="00EE4E83"/>
    <w:rsid w:val="00F512A8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502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49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02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49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1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8D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502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49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02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49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1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8D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C18-FA6A-465D-8FC0-D045064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14</cp:revision>
  <cp:lastPrinted>2023-09-12T12:45:00Z</cp:lastPrinted>
  <dcterms:created xsi:type="dcterms:W3CDTF">2023-09-08T08:20:00Z</dcterms:created>
  <dcterms:modified xsi:type="dcterms:W3CDTF">2023-09-15T12:38:00Z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