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F4" w:rsidRDefault="00144CF4">
      <w:pPr>
        <w:pStyle w:val="a9"/>
      </w:pPr>
    </w:p>
    <w:p w:rsidR="00144CF4" w:rsidRDefault="007469A4">
      <w:pPr>
        <w:jc w:val="center"/>
      </w:pPr>
      <w:r>
        <w:rPr>
          <w:noProof/>
          <w:lang w:eastAsia="ru-RU"/>
        </w:rPr>
        <w:drawing>
          <wp:anchor distT="0" distB="6350" distL="114935" distR="121920" simplePos="0" relativeHeight="2" behindDoc="1" locked="0" layoutInCell="1" allowOverlap="1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602615" cy="793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РЕШЕТИЛІВСЬКА МІСЬКА РАДА</w:t>
      </w:r>
    </w:p>
    <w:p w:rsidR="00144CF4" w:rsidRDefault="007469A4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:rsidR="00144CF4" w:rsidRDefault="00144CF4">
      <w:pPr>
        <w:jc w:val="center"/>
        <w:rPr>
          <w:b/>
          <w:sz w:val="28"/>
          <w:szCs w:val="28"/>
        </w:rPr>
      </w:pPr>
    </w:p>
    <w:p w:rsidR="00144CF4" w:rsidRDefault="007469A4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:rsidR="00144CF4" w:rsidRDefault="00144CF4"/>
    <w:p w:rsidR="00144CF4" w:rsidRDefault="007469A4">
      <w:r>
        <w:rPr>
          <w:sz w:val="28"/>
          <w:szCs w:val="28"/>
          <w:lang w:val="uk-UA"/>
        </w:rPr>
        <w:t xml:space="preserve">08 листопада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             </w:t>
      </w:r>
      <w:r>
        <w:rPr>
          <w:sz w:val="28"/>
          <w:szCs w:val="28"/>
          <w:lang w:val="uk-UA"/>
        </w:rPr>
        <w:t xml:space="preserve">м. </w:t>
      </w:r>
      <w:proofErr w:type="spellStart"/>
      <w:r>
        <w:rPr>
          <w:sz w:val="28"/>
          <w:szCs w:val="28"/>
          <w:lang w:val="uk-UA"/>
        </w:rPr>
        <w:t>Решетилівка</w:t>
      </w:r>
      <w:proofErr w:type="spellEnd"/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</w:rPr>
        <w:t xml:space="preserve">      №</w:t>
      </w:r>
      <w:r>
        <w:rPr>
          <w:sz w:val="28"/>
          <w:szCs w:val="28"/>
          <w:lang w:val="uk-UA"/>
        </w:rPr>
        <w:t xml:space="preserve"> 274</w:t>
      </w:r>
    </w:p>
    <w:p w:rsidR="00144CF4" w:rsidRDefault="00144CF4">
      <w:pPr>
        <w:rPr>
          <w:sz w:val="28"/>
          <w:szCs w:val="28"/>
          <w:lang w:val="uk-UA"/>
        </w:rPr>
      </w:pPr>
    </w:p>
    <w:p w:rsidR="00144CF4" w:rsidRDefault="007469A4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Про виплату одноразової </w:t>
      </w:r>
    </w:p>
    <w:p w:rsidR="00144CF4" w:rsidRDefault="007469A4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грошової допомоги призваним </w:t>
      </w:r>
    </w:p>
    <w:p w:rsidR="00144CF4" w:rsidRDefault="007469A4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на військову службу у зв’язку з </w:t>
      </w:r>
    </w:p>
    <w:p w:rsidR="00144CF4" w:rsidRDefault="007469A4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військовою агресією Російської </w:t>
      </w:r>
    </w:p>
    <w:p w:rsidR="00144CF4" w:rsidRDefault="007469A4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Федерації проти України</w:t>
      </w:r>
      <w:bookmarkStart w:id="0" w:name="_Hlk63689699"/>
      <w:bookmarkEnd w:id="0"/>
    </w:p>
    <w:p w:rsidR="00144CF4" w:rsidRDefault="00144CF4">
      <w:pPr>
        <w:jc w:val="both"/>
        <w:rPr>
          <w:sz w:val="28"/>
          <w:szCs w:val="28"/>
          <w:lang w:val="uk-UA"/>
        </w:rPr>
      </w:pPr>
    </w:p>
    <w:p w:rsidR="00144CF4" w:rsidRPr="007469A4" w:rsidRDefault="007469A4">
      <w:pPr>
        <w:tabs>
          <w:tab w:val="left" w:pos="570"/>
        </w:tabs>
        <w:ind w:firstLine="567"/>
        <w:jc w:val="both"/>
        <w:rPr>
          <w:lang w:val="uk-UA"/>
        </w:rPr>
      </w:pPr>
      <w:r>
        <w:rPr>
          <w:spacing w:val="-2"/>
          <w:sz w:val="28"/>
          <w:szCs w:val="28"/>
          <w:lang w:val="uk-UA"/>
        </w:rPr>
        <w:t>Відповідно до рішення Решетилівської міської ради сьомого скликання від 09.11.2018 ,,Про затвердження Комплексної програми соціального захисту населення Решетилівської міської ради на 2019-2023 роки”</w:t>
      </w:r>
      <w:r>
        <w:rPr>
          <w:spacing w:val="-2"/>
          <w:sz w:val="28"/>
          <w:szCs w:val="28"/>
          <w:lang w:val="uk-UA"/>
        </w:rPr>
        <w:t xml:space="preserve"> (11 позачергова сесія) (зі змінами), Порядку </w:t>
      </w:r>
      <w:r>
        <w:rPr>
          <w:sz w:val="28"/>
          <w:szCs w:val="28"/>
          <w:lang w:val="uk-UA"/>
        </w:rPr>
        <w:t xml:space="preserve">надання одноразової грошової допомоги призваним на військову службу у зв’язку з військовою агресією Російської Федерації проти України, затвердженого </w:t>
      </w:r>
      <w:r>
        <w:rPr>
          <w:color w:val="000000"/>
          <w:sz w:val="28"/>
          <w:szCs w:val="28"/>
          <w:lang w:val="uk-UA"/>
        </w:rPr>
        <w:t xml:space="preserve">рішенням Решетилівської міської ради восьмого скликання від </w:t>
      </w:r>
      <w:r>
        <w:rPr>
          <w:color w:val="000000"/>
          <w:sz w:val="28"/>
          <w:szCs w:val="28"/>
          <w:lang w:val="uk-UA"/>
        </w:rPr>
        <w:t>18.11.2022 № 1190-27-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  <w:lang w:val="uk-UA"/>
        </w:rPr>
        <w:t xml:space="preserve"> (27 позачергова сесія) (зі змінами)</w:t>
      </w:r>
      <w:r>
        <w:rPr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 xml:space="preserve">розглянувши заяви та подані документи Бублика О.В., </w:t>
      </w:r>
      <w:proofErr w:type="spellStart"/>
      <w:r>
        <w:rPr>
          <w:spacing w:val="-2"/>
          <w:sz w:val="28"/>
          <w:szCs w:val="28"/>
          <w:lang w:val="uk-UA"/>
        </w:rPr>
        <w:t>Зіненка</w:t>
      </w:r>
      <w:proofErr w:type="spellEnd"/>
      <w:r>
        <w:rPr>
          <w:spacing w:val="-2"/>
          <w:sz w:val="28"/>
          <w:szCs w:val="28"/>
          <w:lang w:val="uk-UA"/>
        </w:rPr>
        <w:t xml:space="preserve"> В.В., Кропанцева Р.Л., </w:t>
      </w:r>
      <w:proofErr w:type="spellStart"/>
      <w:r>
        <w:rPr>
          <w:spacing w:val="-2"/>
          <w:sz w:val="28"/>
          <w:szCs w:val="28"/>
          <w:lang w:val="uk-UA"/>
        </w:rPr>
        <w:t>Калинюка</w:t>
      </w:r>
      <w:proofErr w:type="spellEnd"/>
      <w:r>
        <w:rPr>
          <w:spacing w:val="-2"/>
          <w:sz w:val="28"/>
          <w:szCs w:val="28"/>
          <w:lang w:val="uk-UA"/>
        </w:rPr>
        <w:t xml:space="preserve"> С.Л., Крупи М.П., Лукашенка С.І., </w:t>
      </w:r>
      <w:proofErr w:type="spellStart"/>
      <w:r>
        <w:rPr>
          <w:spacing w:val="-2"/>
          <w:sz w:val="28"/>
          <w:szCs w:val="28"/>
          <w:lang w:val="uk-UA"/>
        </w:rPr>
        <w:t>Манька</w:t>
      </w:r>
      <w:proofErr w:type="spellEnd"/>
      <w:r>
        <w:rPr>
          <w:spacing w:val="-2"/>
          <w:sz w:val="28"/>
          <w:szCs w:val="28"/>
          <w:lang w:val="uk-UA"/>
        </w:rPr>
        <w:t xml:space="preserve"> В.І., Ненька В.О., </w:t>
      </w:r>
      <w:proofErr w:type="spellStart"/>
      <w:r>
        <w:rPr>
          <w:spacing w:val="-2"/>
          <w:sz w:val="28"/>
          <w:szCs w:val="28"/>
          <w:lang w:val="uk-UA"/>
        </w:rPr>
        <w:t>Надточія</w:t>
      </w:r>
      <w:proofErr w:type="spellEnd"/>
      <w:r>
        <w:rPr>
          <w:spacing w:val="-2"/>
          <w:sz w:val="28"/>
          <w:szCs w:val="28"/>
          <w:lang w:val="uk-UA"/>
        </w:rPr>
        <w:t xml:space="preserve"> В.В., Попа А.М., </w:t>
      </w:r>
      <w:proofErr w:type="spellStart"/>
      <w:r>
        <w:rPr>
          <w:spacing w:val="-2"/>
          <w:sz w:val="28"/>
          <w:szCs w:val="28"/>
          <w:lang w:val="uk-UA"/>
        </w:rPr>
        <w:t>Саїдова</w:t>
      </w:r>
      <w:proofErr w:type="spellEnd"/>
      <w:r>
        <w:rPr>
          <w:spacing w:val="-2"/>
          <w:sz w:val="28"/>
          <w:szCs w:val="28"/>
          <w:lang w:val="uk-UA"/>
        </w:rPr>
        <w:t xml:space="preserve"> С.А., </w:t>
      </w:r>
      <w:proofErr w:type="spellStart"/>
      <w:r>
        <w:rPr>
          <w:spacing w:val="-2"/>
          <w:sz w:val="28"/>
          <w:szCs w:val="28"/>
          <w:lang w:val="uk-UA"/>
        </w:rPr>
        <w:t>У</w:t>
      </w:r>
      <w:r>
        <w:rPr>
          <w:spacing w:val="-2"/>
          <w:sz w:val="28"/>
          <w:szCs w:val="28"/>
          <w:lang w:val="uk-UA"/>
        </w:rPr>
        <w:t>бийвовка</w:t>
      </w:r>
      <w:proofErr w:type="spellEnd"/>
      <w:r>
        <w:rPr>
          <w:spacing w:val="-2"/>
          <w:sz w:val="28"/>
          <w:szCs w:val="28"/>
          <w:lang w:val="uk-UA"/>
        </w:rPr>
        <w:t xml:space="preserve"> Р.П., Хлистуна О.І., Шкляра В.А., Яременка Р.В.</w:t>
      </w:r>
    </w:p>
    <w:p w:rsidR="00144CF4" w:rsidRDefault="007469A4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 w:rsidR="00144CF4" w:rsidRDefault="00144CF4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:rsidR="00144CF4" w:rsidRDefault="007469A4">
      <w:pPr>
        <w:tabs>
          <w:tab w:val="left" w:pos="570"/>
        </w:tabs>
        <w:ind w:right="-1" w:firstLine="567"/>
        <w:jc w:val="both"/>
      </w:pPr>
      <w:r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 виконавчого комітету міськради (</w:t>
      </w:r>
      <w:proofErr w:type="spellStart"/>
      <w:r>
        <w:rPr>
          <w:sz w:val="28"/>
          <w:szCs w:val="28"/>
          <w:lang w:val="uk-UA" w:eastAsia="ru-RU"/>
        </w:rPr>
        <w:t>Момот</w:t>
      </w:r>
      <w:proofErr w:type="spellEnd"/>
      <w:r>
        <w:rPr>
          <w:sz w:val="28"/>
          <w:szCs w:val="28"/>
          <w:lang w:val="uk-UA" w:eastAsia="ru-RU"/>
        </w:rPr>
        <w:t xml:space="preserve"> Світлана) виплатити грошову допомогу кожному в розмірі 5 00</w:t>
      </w:r>
      <w:r>
        <w:rPr>
          <w:sz w:val="28"/>
          <w:szCs w:val="28"/>
          <w:lang w:val="uk-UA" w:eastAsia="ru-RU"/>
        </w:rPr>
        <w:t>0,00 (п’ять тисяч) грн.:</w:t>
      </w:r>
    </w:p>
    <w:p w:rsidR="00144CF4" w:rsidRDefault="007469A4">
      <w:pPr>
        <w:pStyle w:val="a8"/>
        <w:tabs>
          <w:tab w:val="left" w:pos="0"/>
          <w:tab w:val="left" w:pos="1134"/>
        </w:tabs>
        <w:ind w:left="0" w:right="-1"/>
        <w:jc w:val="both"/>
      </w:pPr>
      <w:r>
        <w:rPr>
          <w:kern w:val="0"/>
          <w:sz w:val="28"/>
          <w:szCs w:val="28"/>
          <w:lang w:val="uk-UA"/>
        </w:rPr>
        <w:t xml:space="preserve">     1) Бублику Олегу Володимировичу</w:t>
      </w:r>
      <w:r>
        <w:rPr>
          <w:spacing w:val="-2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який зареєстрований та проживає за адресою: </w:t>
      </w:r>
      <w:r w:rsidRPr="007469A4">
        <w:rPr>
          <w:color w:val="000000"/>
          <w:kern w:val="0"/>
          <w:sz w:val="28"/>
          <w:szCs w:val="28"/>
        </w:rPr>
        <w:t>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144CF4" w:rsidRDefault="007469A4">
      <w:pPr>
        <w:pStyle w:val="a8"/>
        <w:tabs>
          <w:tab w:val="left" w:pos="1134"/>
        </w:tabs>
        <w:ind w:left="208"/>
        <w:jc w:val="both"/>
      </w:pPr>
      <w:r>
        <w:rPr>
          <w:color w:val="000000"/>
          <w:kern w:val="0"/>
          <w:sz w:val="28"/>
          <w:szCs w:val="28"/>
          <w:lang w:val="uk-UA"/>
        </w:rPr>
        <w:t xml:space="preserve">     2) </w:t>
      </w:r>
      <w:proofErr w:type="spellStart"/>
      <w:r>
        <w:rPr>
          <w:color w:val="000000"/>
          <w:kern w:val="0"/>
          <w:sz w:val="28"/>
          <w:szCs w:val="28"/>
          <w:lang w:val="uk-UA"/>
        </w:rPr>
        <w:t>Зіненку</w:t>
      </w:r>
      <w:proofErr w:type="spellEnd"/>
      <w:r>
        <w:rPr>
          <w:color w:val="000000"/>
          <w:kern w:val="0"/>
          <w:sz w:val="28"/>
          <w:szCs w:val="28"/>
          <w:lang w:val="uk-UA"/>
        </w:rPr>
        <w:t xml:space="preserve"> Владиславу Вікторовичу</w:t>
      </w:r>
      <w:r>
        <w:rPr>
          <w:sz w:val="28"/>
          <w:szCs w:val="28"/>
          <w:lang w:val="uk-UA"/>
        </w:rPr>
        <w:t xml:space="preserve">, який зареєстрований та проживає за </w:t>
      </w:r>
      <w:r>
        <w:rPr>
          <w:sz w:val="28"/>
          <w:szCs w:val="28"/>
          <w:lang w:val="uk-UA"/>
        </w:rPr>
        <w:t xml:space="preserve">адресою: </w:t>
      </w:r>
      <w:r w:rsidRPr="007469A4">
        <w:rPr>
          <w:sz w:val="28"/>
          <w:szCs w:val="28"/>
        </w:rPr>
        <w:t>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144CF4" w:rsidRDefault="007469A4">
      <w:pPr>
        <w:pStyle w:val="a8"/>
        <w:tabs>
          <w:tab w:val="left" w:pos="570"/>
          <w:tab w:val="left" w:pos="1134"/>
        </w:tabs>
        <w:ind w:left="208" w:right="-1"/>
        <w:jc w:val="both"/>
      </w:pPr>
      <w:r>
        <w:rPr>
          <w:color w:val="000000"/>
          <w:kern w:val="0"/>
          <w:sz w:val="28"/>
          <w:szCs w:val="28"/>
          <w:lang w:val="uk-UA"/>
        </w:rPr>
        <w:t xml:space="preserve">     3) </w:t>
      </w:r>
      <w:proofErr w:type="spellStart"/>
      <w:r>
        <w:rPr>
          <w:color w:val="000000"/>
          <w:kern w:val="0"/>
          <w:sz w:val="28"/>
          <w:szCs w:val="28"/>
          <w:lang w:val="uk-UA"/>
        </w:rPr>
        <w:t>Кропанцеву</w:t>
      </w:r>
      <w:proofErr w:type="spellEnd"/>
      <w:r>
        <w:rPr>
          <w:color w:val="000000"/>
          <w:kern w:val="0"/>
          <w:sz w:val="28"/>
          <w:szCs w:val="28"/>
          <w:lang w:val="uk-UA"/>
        </w:rPr>
        <w:t xml:space="preserve"> Роману Леонідовичу</w:t>
      </w:r>
      <w:r>
        <w:rPr>
          <w:spacing w:val="-2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Pr="007469A4">
        <w:rPr>
          <w:sz w:val="28"/>
          <w:szCs w:val="28"/>
        </w:rPr>
        <w:t>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144CF4" w:rsidRDefault="007469A4">
      <w:pPr>
        <w:pStyle w:val="a8"/>
        <w:tabs>
          <w:tab w:val="left" w:pos="0"/>
          <w:tab w:val="left" w:pos="1134"/>
        </w:tabs>
        <w:ind w:left="208" w:right="-1"/>
        <w:jc w:val="both"/>
      </w:pPr>
      <w:r>
        <w:rPr>
          <w:spacing w:val="-2"/>
          <w:sz w:val="28"/>
          <w:szCs w:val="28"/>
          <w:lang w:val="uk-UA"/>
        </w:rPr>
        <w:t xml:space="preserve">    4) </w:t>
      </w:r>
      <w:proofErr w:type="spellStart"/>
      <w:r>
        <w:rPr>
          <w:spacing w:val="-2"/>
          <w:sz w:val="28"/>
          <w:szCs w:val="28"/>
          <w:lang w:val="uk-UA"/>
        </w:rPr>
        <w:t>Калинюку</w:t>
      </w:r>
      <w:proofErr w:type="spellEnd"/>
      <w:r>
        <w:rPr>
          <w:spacing w:val="-2"/>
          <w:sz w:val="28"/>
          <w:szCs w:val="28"/>
          <w:lang w:val="uk-UA"/>
        </w:rPr>
        <w:t xml:space="preserve"> Сергі</w:t>
      </w:r>
      <w:r>
        <w:rPr>
          <w:spacing w:val="-2"/>
          <w:sz w:val="28"/>
          <w:szCs w:val="28"/>
          <w:lang w:val="uk-UA"/>
        </w:rPr>
        <w:t>ю Леонідовичу,</w:t>
      </w:r>
      <w:r>
        <w:rPr>
          <w:sz w:val="28"/>
          <w:szCs w:val="28"/>
          <w:lang w:val="uk-UA"/>
        </w:rPr>
        <w:t xml:space="preserve"> який зареєстрований та проживає за адресою: </w:t>
      </w:r>
      <w:r w:rsidRPr="007469A4">
        <w:rPr>
          <w:color w:val="000000"/>
          <w:kern w:val="0"/>
          <w:sz w:val="28"/>
          <w:szCs w:val="28"/>
        </w:rPr>
        <w:t>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144CF4" w:rsidRDefault="007469A4">
      <w:pPr>
        <w:pStyle w:val="a8"/>
        <w:tabs>
          <w:tab w:val="left" w:pos="570"/>
          <w:tab w:val="left" w:pos="1134"/>
        </w:tabs>
        <w:ind w:left="208" w:right="-1"/>
        <w:jc w:val="both"/>
      </w:pPr>
      <w:r>
        <w:rPr>
          <w:spacing w:val="-2"/>
          <w:sz w:val="28"/>
          <w:szCs w:val="28"/>
          <w:lang w:val="uk-UA"/>
        </w:rPr>
        <w:t xml:space="preserve">      5) Крупі Миколі Петровичу,</w:t>
      </w:r>
      <w:r>
        <w:rPr>
          <w:sz w:val="28"/>
          <w:szCs w:val="28"/>
          <w:lang w:val="uk-UA"/>
        </w:rPr>
        <w:t xml:space="preserve"> який зареєстрований та проживає за адресою: </w:t>
      </w:r>
      <w:r w:rsidRPr="007469A4">
        <w:rPr>
          <w:color w:val="000000"/>
          <w:kern w:val="0"/>
          <w:sz w:val="28"/>
          <w:szCs w:val="28"/>
        </w:rPr>
        <w:t>***</w:t>
      </w:r>
      <w:r>
        <w:rPr>
          <w:sz w:val="28"/>
          <w:szCs w:val="28"/>
          <w:lang w:val="uk-UA"/>
        </w:rPr>
        <w:t xml:space="preserve"> Полтавського район</w:t>
      </w:r>
      <w:r>
        <w:rPr>
          <w:sz w:val="28"/>
          <w:szCs w:val="28"/>
          <w:lang w:val="uk-UA"/>
        </w:rPr>
        <w:t>у Полтавської області;</w:t>
      </w:r>
    </w:p>
    <w:p w:rsidR="00144CF4" w:rsidRDefault="007469A4">
      <w:pPr>
        <w:pStyle w:val="a8"/>
        <w:tabs>
          <w:tab w:val="left" w:pos="570"/>
          <w:tab w:val="left" w:pos="1134"/>
        </w:tabs>
        <w:ind w:left="208" w:right="-1"/>
        <w:jc w:val="both"/>
      </w:pPr>
      <w:r>
        <w:rPr>
          <w:spacing w:val="-2"/>
          <w:sz w:val="28"/>
          <w:szCs w:val="28"/>
          <w:lang w:val="uk-UA"/>
        </w:rPr>
        <w:t xml:space="preserve">    6) Лукашенку  Сергію  Івановичу, </w:t>
      </w:r>
      <w:r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Pr="007469A4">
        <w:rPr>
          <w:color w:val="000000"/>
          <w:kern w:val="0"/>
          <w:sz w:val="28"/>
          <w:szCs w:val="28"/>
        </w:rPr>
        <w:t>***</w:t>
      </w:r>
      <w:r>
        <w:rPr>
          <w:sz w:val="28"/>
          <w:szCs w:val="28"/>
          <w:lang w:val="uk-UA"/>
        </w:rPr>
        <w:t xml:space="preserve"> Полтавського району Полтавської області;</w:t>
      </w:r>
    </w:p>
    <w:p w:rsidR="00144CF4" w:rsidRDefault="007469A4">
      <w:pPr>
        <w:pStyle w:val="a8"/>
        <w:tabs>
          <w:tab w:val="left" w:pos="570"/>
          <w:tab w:val="left" w:pos="1134"/>
        </w:tabs>
        <w:ind w:left="208" w:right="-1"/>
        <w:jc w:val="both"/>
      </w:pPr>
      <w:r>
        <w:rPr>
          <w:spacing w:val="-2"/>
          <w:sz w:val="28"/>
          <w:szCs w:val="28"/>
          <w:lang w:val="uk-UA"/>
        </w:rPr>
        <w:t xml:space="preserve">    7) </w:t>
      </w:r>
      <w:proofErr w:type="spellStart"/>
      <w:r>
        <w:rPr>
          <w:spacing w:val="-2"/>
          <w:sz w:val="28"/>
          <w:szCs w:val="28"/>
          <w:lang w:val="uk-UA"/>
        </w:rPr>
        <w:t>Маньку</w:t>
      </w:r>
      <w:proofErr w:type="spellEnd"/>
      <w:r>
        <w:rPr>
          <w:spacing w:val="-2"/>
          <w:sz w:val="28"/>
          <w:szCs w:val="28"/>
          <w:lang w:val="uk-UA"/>
        </w:rPr>
        <w:t xml:space="preserve">  Валентину  Івановичу, </w:t>
      </w:r>
      <w:r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Pr="007469A4">
        <w:rPr>
          <w:color w:val="000000"/>
          <w:kern w:val="0"/>
          <w:sz w:val="28"/>
          <w:szCs w:val="28"/>
        </w:rPr>
        <w:t>***</w:t>
      </w:r>
      <w:r>
        <w:rPr>
          <w:sz w:val="28"/>
          <w:szCs w:val="28"/>
          <w:lang w:val="uk-UA"/>
        </w:rPr>
        <w:t xml:space="preserve"> Полтавського району Полтавської області;</w:t>
      </w:r>
    </w:p>
    <w:p w:rsidR="00144CF4" w:rsidRDefault="007469A4">
      <w:pPr>
        <w:pStyle w:val="a8"/>
        <w:tabs>
          <w:tab w:val="left" w:pos="570"/>
          <w:tab w:val="left" w:pos="1134"/>
        </w:tabs>
        <w:ind w:left="208" w:right="-1"/>
        <w:jc w:val="both"/>
      </w:pPr>
      <w:r>
        <w:rPr>
          <w:sz w:val="28"/>
          <w:szCs w:val="28"/>
          <w:lang w:val="uk-UA"/>
        </w:rPr>
        <w:lastRenderedPageBreak/>
        <w:t xml:space="preserve">    8) Неньку </w:t>
      </w:r>
      <w:proofErr w:type="spellStart"/>
      <w:r>
        <w:rPr>
          <w:sz w:val="28"/>
          <w:szCs w:val="28"/>
          <w:lang w:val="uk-UA"/>
        </w:rPr>
        <w:t>Вячеславу</w:t>
      </w:r>
      <w:proofErr w:type="spellEnd"/>
      <w:r>
        <w:rPr>
          <w:sz w:val="28"/>
          <w:szCs w:val="28"/>
          <w:lang w:val="uk-UA"/>
        </w:rPr>
        <w:t xml:space="preserve"> Олександровичу, який зареєстрований за адресою:            </w:t>
      </w:r>
      <w:r w:rsidRPr="007469A4">
        <w:rPr>
          <w:color w:val="000000"/>
          <w:kern w:val="0"/>
          <w:sz w:val="28"/>
          <w:szCs w:val="28"/>
        </w:rPr>
        <w:t>***</w:t>
      </w:r>
      <w:r>
        <w:rPr>
          <w:color w:val="000000"/>
          <w:kern w:val="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та проживає відповідно до довідки   про  </w:t>
      </w:r>
      <w:r>
        <w:rPr>
          <w:sz w:val="28"/>
          <w:szCs w:val="28"/>
          <w:lang w:val="uk-UA"/>
        </w:rPr>
        <w:t xml:space="preserve">  взяття    на    облік внутрішньо переміщених осіб від 27.10.2023 № 1624-7001915171 </w:t>
      </w:r>
      <w:r w:rsidRPr="007469A4">
        <w:rPr>
          <w:color w:val="000000"/>
          <w:kern w:val="0"/>
          <w:sz w:val="28"/>
          <w:szCs w:val="28"/>
        </w:rPr>
        <w:t>***</w:t>
      </w:r>
      <w:r>
        <w:rPr>
          <w:sz w:val="28"/>
          <w:szCs w:val="28"/>
          <w:lang w:val="uk-UA"/>
        </w:rPr>
        <w:t>;</w:t>
      </w:r>
    </w:p>
    <w:p w:rsidR="00144CF4" w:rsidRDefault="007469A4">
      <w:pPr>
        <w:pStyle w:val="a8"/>
        <w:tabs>
          <w:tab w:val="left" w:pos="570"/>
          <w:tab w:val="left" w:pos="1134"/>
        </w:tabs>
        <w:ind w:left="208" w:right="-1"/>
        <w:jc w:val="both"/>
      </w:pPr>
      <w:r>
        <w:rPr>
          <w:spacing w:val="-2"/>
          <w:sz w:val="28"/>
          <w:szCs w:val="28"/>
          <w:lang w:val="uk-UA"/>
        </w:rPr>
        <w:t xml:space="preserve">        9) </w:t>
      </w:r>
      <w:proofErr w:type="spellStart"/>
      <w:r>
        <w:rPr>
          <w:spacing w:val="-2"/>
          <w:sz w:val="28"/>
          <w:szCs w:val="28"/>
          <w:lang w:val="uk-UA"/>
        </w:rPr>
        <w:t>Надточію</w:t>
      </w:r>
      <w:proofErr w:type="spellEnd"/>
      <w:r>
        <w:rPr>
          <w:spacing w:val="-2"/>
          <w:sz w:val="28"/>
          <w:szCs w:val="28"/>
          <w:lang w:val="uk-UA"/>
        </w:rPr>
        <w:t xml:space="preserve"> Валентину Валентиновичу, </w:t>
      </w:r>
      <w:r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Pr="007469A4">
        <w:rPr>
          <w:color w:val="000000"/>
          <w:kern w:val="0"/>
          <w:sz w:val="28"/>
          <w:szCs w:val="28"/>
        </w:rPr>
        <w:t>***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Полтавської області;</w:t>
      </w:r>
    </w:p>
    <w:p w:rsidR="00144CF4" w:rsidRDefault="007469A4">
      <w:pPr>
        <w:pStyle w:val="a8"/>
        <w:tabs>
          <w:tab w:val="left" w:pos="570"/>
          <w:tab w:val="left" w:pos="1134"/>
        </w:tabs>
        <w:ind w:left="208" w:right="-1"/>
        <w:jc w:val="both"/>
      </w:pPr>
      <w:r>
        <w:rPr>
          <w:sz w:val="28"/>
          <w:szCs w:val="28"/>
          <w:lang w:val="uk-UA"/>
        </w:rPr>
        <w:t xml:space="preserve">   10) Попу Анатолію Михайлович, який зареєстрований та проживає за адресою: </w:t>
      </w:r>
      <w:r w:rsidRPr="007469A4">
        <w:rPr>
          <w:color w:val="000000"/>
          <w:kern w:val="0"/>
          <w:sz w:val="28"/>
          <w:szCs w:val="28"/>
        </w:rPr>
        <w:t>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144CF4" w:rsidRDefault="007469A4">
      <w:pPr>
        <w:pStyle w:val="a8"/>
        <w:tabs>
          <w:tab w:val="left" w:pos="570"/>
          <w:tab w:val="left" w:pos="1134"/>
        </w:tabs>
        <w:ind w:left="208" w:right="-1"/>
        <w:jc w:val="both"/>
      </w:pPr>
      <w:r>
        <w:rPr>
          <w:sz w:val="28"/>
          <w:szCs w:val="28"/>
          <w:lang w:val="uk-UA"/>
        </w:rPr>
        <w:t xml:space="preserve">    11) </w:t>
      </w:r>
      <w:proofErr w:type="spellStart"/>
      <w:r>
        <w:rPr>
          <w:sz w:val="28"/>
          <w:szCs w:val="28"/>
          <w:lang w:val="uk-UA"/>
        </w:rPr>
        <w:t>Саїдову</w:t>
      </w:r>
      <w:proofErr w:type="spellEnd"/>
      <w:r>
        <w:rPr>
          <w:sz w:val="28"/>
          <w:szCs w:val="28"/>
          <w:lang w:val="uk-UA"/>
        </w:rPr>
        <w:t xml:space="preserve"> Сергію Анатолійовичу, який зареєстрований та проживає за адрес</w:t>
      </w:r>
      <w:r>
        <w:rPr>
          <w:sz w:val="28"/>
          <w:szCs w:val="28"/>
          <w:lang w:val="uk-UA"/>
        </w:rPr>
        <w:t xml:space="preserve">ою: </w:t>
      </w:r>
      <w:r w:rsidRPr="007469A4">
        <w:rPr>
          <w:color w:val="000000"/>
          <w:kern w:val="0"/>
          <w:sz w:val="28"/>
          <w:szCs w:val="28"/>
        </w:rPr>
        <w:t>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144CF4" w:rsidRDefault="007469A4">
      <w:pPr>
        <w:pStyle w:val="a8"/>
        <w:tabs>
          <w:tab w:val="left" w:pos="570"/>
          <w:tab w:val="left" w:pos="1134"/>
        </w:tabs>
        <w:ind w:left="208" w:right="-1"/>
        <w:jc w:val="both"/>
      </w:pPr>
      <w:r>
        <w:rPr>
          <w:color w:val="000000"/>
          <w:kern w:val="0"/>
          <w:sz w:val="28"/>
          <w:szCs w:val="28"/>
          <w:lang w:val="uk-UA"/>
        </w:rPr>
        <w:t xml:space="preserve">     12)  </w:t>
      </w:r>
      <w:proofErr w:type="spellStart"/>
      <w:r>
        <w:rPr>
          <w:color w:val="000000"/>
          <w:kern w:val="0"/>
          <w:sz w:val="28"/>
          <w:szCs w:val="28"/>
          <w:lang w:val="uk-UA"/>
        </w:rPr>
        <w:t>Убийвовку</w:t>
      </w:r>
      <w:proofErr w:type="spellEnd"/>
      <w:r>
        <w:rPr>
          <w:color w:val="000000"/>
          <w:kern w:val="0"/>
          <w:sz w:val="28"/>
          <w:szCs w:val="28"/>
          <w:lang w:val="uk-UA"/>
        </w:rPr>
        <w:t xml:space="preserve"> Руслану Павловичу,</w:t>
      </w:r>
      <w:r>
        <w:rPr>
          <w:sz w:val="28"/>
          <w:szCs w:val="28"/>
          <w:lang w:val="uk-UA"/>
        </w:rPr>
        <w:t xml:space="preserve"> який зареєстрований та проживає за адресою: </w:t>
      </w:r>
      <w:r w:rsidRPr="007469A4">
        <w:rPr>
          <w:color w:val="000000"/>
          <w:kern w:val="0"/>
          <w:sz w:val="28"/>
          <w:szCs w:val="28"/>
        </w:rPr>
        <w:t>***</w:t>
      </w:r>
      <w:r>
        <w:rPr>
          <w:color w:val="000000"/>
          <w:kern w:val="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Полтавського району Полтавської області;</w:t>
      </w:r>
    </w:p>
    <w:p w:rsidR="00144CF4" w:rsidRDefault="007469A4">
      <w:pPr>
        <w:pStyle w:val="a8"/>
        <w:tabs>
          <w:tab w:val="left" w:pos="570"/>
          <w:tab w:val="left" w:pos="1134"/>
        </w:tabs>
        <w:ind w:left="208" w:right="-1"/>
        <w:jc w:val="both"/>
      </w:pPr>
      <w:r>
        <w:rPr>
          <w:color w:val="000000"/>
          <w:kern w:val="0"/>
          <w:sz w:val="28"/>
          <w:szCs w:val="28"/>
          <w:lang w:val="uk-UA"/>
        </w:rPr>
        <w:t xml:space="preserve">      13) </w:t>
      </w:r>
      <w:proofErr w:type="spellStart"/>
      <w:r>
        <w:rPr>
          <w:color w:val="000000"/>
          <w:kern w:val="0"/>
          <w:sz w:val="28"/>
          <w:szCs w:val="28"/>
          <w:lang w:val="uk-UA"/>
        </w:rPr>
        <w:t>Хлистуну</w:t>
      </w:r>
      <w:proofErr w:type="spellEnd"/>
      <w:r>
        <w:rPr>
          <w:color w:val="000000"/>
          <w:kern w:val="0"/>
          <w:sz w:val="28"/>
          <w:szCs w:val="28"/>
          <w:lang w:val="uk-UA"/>
        </w:rPr>
        <w:t xml:space="preserve"> </w:t>
      </w:r>
      <w:r>
        <w:rPr>
          <w:color w:val="000000"/>
          <w:kern w:val="0"/>
          <w:sz w:val="28"/>
          <w:szCs w:val="28"/>
          <w:lang w:val="uk-UA"/>
        </w:rPr>
        <w:t>Олександру Івановичу,</w:t>
      </w:r>
      <w:r>
        <w:rPr>
          <w:sz w:val="28"/>
          <w:szCs w:val="28"/>
          <w:lang w:val="uk-UA"/>
        </w:rPr>
        <w:t xml:space="preserve"> який зареєстрований та проживає за адресою: </w:t>
      </w:r>
      <w:r w:rsidRPr="007469A4">
        <w:rPr>
          <w:color w:val="000000"/>
          <w:kern w:val="0"/>
          <w:sz w:val="28"/>
          <w:szCs w:val="28"/>
        </w:rPr>
        <w:t>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144CF4" w:rsidRDefault="007469A4">
      <w:pPr>
        <w:pStyle w:val="a8"/>
        <w:tabs>
          <w:tab w:val="left" w:pos="570"/>
          <w:tab w:val="left" w:pos="1134"/>
        </w:tabs>
        <w:ind w:left="208" w:right="-1"/>
        <w:jc w:val="both"/>
      </w:pPr>
      <w:r>
        <w:rPr>
          <w:sz w:val="28"/>
          <w:szCs w:val="28"/>
          <w:lang w:val="uk-UA"/>
        </w:rPr>
        <w:t xml:space="preserve">    14) Шкляру Вадиму Андрійовичу, який зареєстрований та проживає за адресою: </w:t>
      </w:r>
      <w:r w:rsidRPr="007469A4">
        <w:rPr>
          <w:color w:val="000000"/>
          <w:kern w:val="0"/>
          <w:sz w:val="28"/>
          <w:szCs w:val="28"/>
        </w:rPr>
        <w:t>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144CF4" w:rsidRDefault="007469A4">
      <w:pPr>
        <w:pStyle w:val="a8"/>
        <w:tabs>
          <w:tab w:val="left" w:pos="570"/>
          <w:tab w:val="left" w:pos="1134"/>
        </w:tabs>
        <w:ind w:left="208" w:right="-1"/>
        <w:jc w:val="both"/>
      </w:pPr>
      <w:r>
        <w:rPr>
          <w:sz w:val="28"/>
          <w:szCs w:val="28"/>
          <w:lang w:val="uk-UA"/>
        </w:rPr>
        <w:t xml:space="preserve">       15) Яременку Руслану Володимировичу, який зареєстрований та проживає за адресою: </w:t>
      </w:r>
      <w:r w:rsidRPr="007469A4">
        <w:rPr>
          <w:color w:val="000000"/>
          <w:kern w:val="0"/>
          <w:sz w:val="28"/>
          <w:szCs w:val="28"/>
        </w:rPr>
        <w:t>***</w:t>
      </w:r>
      <w:r>
        <w:rPr>
          <w:sz w:val="28"/>
          <w:szCs w:val="28"/>
          <w:lang w:val="uk-UA"/>
        </w:rPr>
        <w:t xml:space="preserve"> Полтавського району Полтавської області.</w:t>
      </w:r>
    </w:p>
    <w:p w:rsidR="00144CF4" w:rsidRDefault="00144CF4">
      <w:pPr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</w:p>
    <w:p w:rsidR="00144CF4" w:rsidRDefault="00144CF4">
      <w:pPr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</w:p>
    <w:p w:rsidR="00144CF4" w:rsidRDefault="00144CF4">
      <w:pPr>
        <w:tabs>
          <w:tab w:val="left" w:pos="0"/>
        </w:tabs>
        <w:ind w:right="-1"/>
        <w:jc w:val="both"/>
        <w:rPr>
          <w:lang w:val="uk-UA"/>
        </w:rPr>
      </w:pPr>
    </w:p>
    <w:p w:rsidR="00144CF4" w:rsidRDefault="00144CF4">
      <w:pPr>
        <w:tabs>
          <w:tab w:val="left" w:pos="0"/>
        </w:tabs>
        <w:ind w:right="-1"/>
        <w:jc w:val="both"/>
        <w:rPr>
          <w:lang w:val="uk-UA"/>
        </w:rPr>
      </w:pPr>
    </w:p>
    <w:p w:rsidR="00144CF4" w:rsidRDefault="00144CF4">
      <w:pPr>
        <w:suppressAutoHyphens w:val="0"/>
        <w:jc w:val="both"/>
        <w:rPr>
          <w:sz w:val="28"/>
          <w:szCs w:val="28"/>
          <w:lang w:val="uk-UA" w:eastAsia="ru-RU"/>
        </w:rPr>
      </w:pPr>
    </w:p>
    <w:p w:rsidR="00144CF4" w:rsidRDefault="007469A4" w:rsidP="007469A4">
      <w:pPr>
        <w:suppressAutoHyphens w:val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Міський голова                         </w:t>
      </w:r>
      <w:r>
        <w:rPr>
          <w:sz w:val="28"/>
          <w:szCs w:val="28"/>
          <w:lang w:val="uk-UA" w:eastAsia="ru-RU"/>
        </w:rPr>
        <w:t xml:space="preserve">                                           Оксана ДЯДЮНОВА</w:t>
      </w:r>
      <w:bookmarkStart w:id="1" w:name="_GoBack"/>
      <w:bookmarkEnd w:id="1"/>
    </w:p>
    <w:sectPr w:rsidR="00144CF4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F73D8"/>
    <w:multiLevelType w:val="multilevel"/>
    <w:tmpl w:val="1026E676"/>
    <w:lvl w:ilvl="0">
      <w:start w:val="1"/>
      <w:numFmt w:val="decimal"/>
      <w:lvlText w:val="%1."/>
      <w:lvlJc w:val="left"/>
      <w:pPr>
        <w:tabs>
          <w:tab w:val="num" w:pos="-720"/>
        </w:tabs>
        <w:ind w:left="208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760" w:hanging="180"/>
      </w:pPr>
    </w:lvl>
  </w:abstractNum>
  <w:abstractNum w:abstractNumId="1">
    <w:nsid w:val="6AB85D9A"/>
    <w:multiLevelType w:val="multilevel"/>
    <w:tmpl w:val="288869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F4"/>
    <w:rsid w:val="00144CF4"/>
    <w:rsid w:val="0074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  <w:sz w:val="28"/>
    </w:rPr>
  </w:style>
  <w:style w:type="character" w:customStyle="1" w:styleId="ListLabel3">
    <w:name w:val="ListLabel 3"/>
    <w:qFormat/>
    <w:rPr>
      <w:rFonts w:eastAsia="Times New Roman" w:cs="Times New Roman"/>
      <w:sz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7E17E6"/>
    <w:pPr>
      <w:ind w:left="720"/>
      <w:contextualSpacing/>
    </w:pPr>
  </w:style>
  <w:style w:type="paragraph" w:styleId="a9">
    <w:name w:val="No Spacing"/>
    <w:uiPriority w:val="1"/>
    <w:qFormat/>
    <w:rsid w:val="00571E81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  <w:sz w:val="28"/>
    </w:rPr>
  </w:style>
  <w:style w:type="character" w:customStyle="1" w:styleId="ListLabel3">
    <w:name w:val="ListLabel 3"/>
    <w:qFormat/>
    <w:rPr>
      <w:rFonts w:eastAsia="Times New Roman" w:cs="Times New Roman"/>
      <w:sz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7E17E6"/>
    <w:pPr>
      <w:ind w:left="720"/>
      <w:contextualSpacing/>
    </w:pPr>
  </w:style>
  <w:style w:type="paragraph" w:styleId="a9">
    <w:name w:val="No Spacing"/>
    <w:uiPriority w:val="1"/>
    <w:qFormat/>
    <w:rsid w:val="00571E81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2ED14-731C-41C7-9622-8CEFAF3A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PC_USER_4</cp:lastModifiedBy>
  <cp:revision>8</cp:revision>
  <cp:lastPrinted>2023-11-08T14:21:00Z</cp:lastPrinted>
  <dcterms:created xsi:type="dcterms:W3CDTF">2023-11-08T06:53:00Z</dcterms:created>
  <dcterms:modified xsi:type="dcterms:W3CDTF">2023-11-09T10:08:00Z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