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-489585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РОЗПОРЯДЖЕННЯ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05 квітня 2024 року   </w:t>
        <w:tab/>
      </w:r>
      <w:r>
        <w:rPr>
          <w:sz w:val="28"/>
          <w:szCs w:val="28"/>
        </w:rPr>
        <w:tab/>
        <w:t xml:space="preserve">    м. Решетилівка                                         № 82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9690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9690"/>
      </w:tblGrid>
      <w:tr>
        <w:trPr>
          <w:trHeight w:val="309" w:hRule="atLeast"/>
        </w:trPr>
        <w:tc>
          <w:tcPr>
            <w:tcW w:w="9690" w:type="dxa"/>
            <w:tcBorders/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Про проведення громадських 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слухань про місце 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розташування Алеї Героїв</w:t>
            </w:r>
          </w:p>
        </w:tc>
      </w:tr>
    </w:tbl>
    <w:p>
      <w:pPr>
        <w:pStyle w:val="Normal"/>
        <w:tabs>
          <w:tab w:val="left" w:pos="85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  <w:t xml:space="preserve">Керуючись законами України „Про місцеве самоврядування в Україні”, </w:t>
      </w:r>
      <w:r>
        <w:rPr>
          <w:rFonts w:eastAsia="Times New Roman" w:cs="Times New Roman"/>
          <w:color w:val="000000"/>
          <w:sz w:val="28"/>
          <w:szCs w:val="28"/>
          <w:lang w:eastAsia="uk-UA" w:bidi="uk-UA"/>
        </w:rPr>
        <w:t xml:space="preserve">„Про регулювання містобудівної діяльності”, Статутом Решетилівської міської територіальної громади, затвердженим рішенням Решетилівської міської ради від </w:t>
      </w:r>
      <w:r>
        <w:rPr>
          <w:rFonts w:eastAsia="Calibri" w:cs="Times New Roman"/>
          <w:color w:val="000000"/>
          <w:sz w:val="28"/>
          <w:szCs w:val="28"/>
          <w:lang w:eastAsia="uk-UA" w:bidi="ar-SA"/>
        </w:rPr>
        <w:t xml:space="preserve">25 лютого </w:t>
      </w:r>
      <w:r>
        <w:rPr>
          <w:rFonts w:eastAsia="Calibri" w:cs="Times New Roman"/>
          <w:color w:val="000000"/>
          <w:sz w:val="28"/>
          <w:szCs w:val="28"/>
          <w:highlight w:val="white"/>
          <w:lang w:eastAsia="uk-UA" w:bidi="ar-SA"/>
        </w:rPr>
        <w:t>2021 року № 270-4-VІІ</w:t>
      </w:r>
      <w:r>
        <w:rPr>
          <w:rFonts w:eastAsia="Calibri" w:cs="Times New Roman"/>
          <w:color w:val="000000"/>
          <w:sz w:val="28"/>
          <w:szCs w:val="28"/>
          <w:highlight w:val="white"/>
          <w:lang w:val="en-US" w:eastAsia="uk-UA" w:bidi="ar-SA"/>
        </w:rPr>
        <w:t>I</w:t>
      </w:r>
      <w:r>
        <w:rPr>
          <w:rFonts w:eastAsia="Calibri" w:cs="Times New Roman"/>
          <w:color w:val="000000"/>
          <w:sz w:val="28"/>
          <w:szCs w:val="28"/>
          <w:highlight w:val="white"/>
          <w:lang w:eastAsia="uk-UA" w:bidi="ar-S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highlight w:val="white"/>
          <w:lang w:eastAsia="ru-RU" w:bidi="ar-SA"/>
        </w:rPr>
        <w:t>„</w:t>
      </w:r>
      <w:r>
        <w:rPr>
          <w:rFonts w:eastAsia="Times New Roman" w:cs="Times New Roman"/>
          <w:bCs/>
          <w:color w:val="000000"/>
          <w:sz w:val="28"/>
          <w:szCs w:val="28"/>
          <w:highlight w:val="white"/>
          <w:lang w:eastAsia="ru-RU" w:bidi="ar-SA"/>
        </w:rPr>
        <w:t xml:space="preserve">Про затвердження Статуту Решетилівської міської </w:t>
      </w:r>
      <w:bookmarkStart w:id="0" w:name="__DdeLink__12870_467717164"/>
      <w:r>
        <w:rPr>
          <w:rFonts w:eastAsia="Times New Roman" w:cs="Times New Roman"/>
          <w:bCs/>
          <w:color w:val="000000"/>
          <w:sz w:val="28"/>
          <w:szCs w:val="28"/>
          <w:highlight w:val="white"/>
          <w:lang w:eastAsia="ru-RU" w:bidi="ar-SA"/>
        </w:rPr>
        <w:t>територіальної громади</w:t>
      </w:r>
      <w:bookmarkEnd w:id="0"/>
      <w:r>
        <w:rPr>
          <w:rFonts w:eastAsia="Times New Roman" w:cs="Times New Roman"/>
          <w:color w:val="000000"/>
          <w:sz w:val="28"/>
          <w:szCs w:val="28"/>
          <w:highlight w:val="white"/>
          <w:lang w:eastAsia="ru-RU" w:bidi="ar-SA"/>
        </w:rPr>
        <w:t xml:space="preserve">” </w:t>
      </w:r>
      <w:r>
        <w:rPr>
          <w:rFonts w:eastAsia="Times New Roman" w:cs="Times New Roman"/>
          <w:color w:val="000000"/>
          <w:sz w:val="28"/>
          <w:szCs w:val="28"/>
          <w:lang w:eastAsia="uk-UA" w:bidi="uk-UA"/>
        </w:rPr>
        <w:t>та з метою врахування інтересів громади,</w:t>
      </w:r>
    </w:p>
    <w:p>
      <w:pPr>
        <w:pStyle w:val="Normal"/>
        <w:tabs>
          <w:tab w:val="left" w:pos="8509" w:leader="none"/>
        </w:tabs>
        <w:ind w:right="-81" w:hanging="0"/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ЗОБОВ’ЯЗУЮ: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tabs>
          <w:tab w:val="left" w:pos="675" w:leader="none"/>
        </w:tabs>
        <w:spacing w:before="0" w:after="0"/>
        <w:contextualSpacing/>
        <w:jc w:val="both"/>
        <w:rPr/>
      </w:pPr>
      <w:r>
        <w:rPr>
          <w:rFonts w:eastAsia="Batang;바탕" w:cs="Times New Roman"/>
          <w:color w:val="333333"/>
          <w:sz w:val="28"/>
          <w:szCs w:val="28"/>
          <w:lang w:eastAsia="uk-UA"/>
        </w:rPr>
        <w:tab/>
      </w:r>
      <w:r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bookmarkStart w:id="1" w:name="page3R_mcid41"/>
      <w:bookmarkStart w:id="2" w:name="page3R_mcid40"/>
      <w:bookmarkEnd w:id="1"/>
      <w:bookmarkEnd w:id="2"/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Провести громадські слухання </w:t>
      </w:r>
      <w:r>
        <w:rPr>
          <w:sz w:val="28"/>
          <w:szCs w:val="28"/>
        </w:rPr>
        <w:t>про місце розташування Алеї Героїв</w:t>
      </w:r>
      <w:r>
        <w:rPr>
          <w:rFonts w:eastAsia="Calibri" w:cs="Times New Roman"/>
          <w:color w:val="000000"/>
          <w:sz w:val="28"/>
          <w:szCs w:val="28"/>
          <w:lang w:eastAsia="en-US"/>
        </w:rPr>
        <w:t>.</w:t>
      </w:r>
    </w:p>
    <w:p>
      <w:pPr>
        <w:pStyle w:val="Normal"/>
        <w:tabs>
          <w:tab w:val="left" w:pos="675" w:leader="none"/>
        </w:tabs>
        <w:spacing w:before="0" w:after="0"/>
        <w:contextualSpacing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en-US"/>
        </w:rPr>
        <w:tab/>
        <w:t>2.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rFonts w:eastAsia="Times New Roman" w:cs="Times New Roman"/>
          <w:color w:val="000000"/>
          <w:sz w:val="28"/>
          <w:szCs w:val="28"/>
          <w:lang w:eastAsia="en-US"/>
        </w:rPr>
        <w:t>Місцем проведення громадських слухань визначити цокольне приміщення ЦКД „Оберіг” (м. Решетилівка, вул. Покровська, 19). Дата і час проведення громадських слухань: 22 квітня 2024 року о 17 год. 00 хв.</w:t>
      </w:r>
    </w:p>
    <w:p>
      <w:pPr>
        <w:pStyle w:val="Normal"/>
        <w:tabs>
          <w:tab w:val="left" w:pos="675" w:leader="none"/>
        </w:tabs>
        <w:spacing w:before="0" w:after="0"/>
        <w:ind w:firstLine="567"/>
        <w:contextualSpacing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val="uk-UA" w:eastAsia="en-US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uk-UA" w:eastAsia="en-US"/>
        </w:rPr>
        <w:t>3. Відділу   культури, молоді, спорту та  туризму  виконавчого комітету міської   ради   (Тітік Михайло)   здійснити   необхідні заходи щодо організації та проведення громадських слухань, приймати пропозиції та зауваження щодо даного питання за адресою: вул. Покровська, 19 м. Решетилівка Полтавської області</w:t>
      </w:r>
    </w:p>
    <w:p>
      <w:pPr>
        <w:pStyle w:val="ListParagraph"/>
        <w:tabs>
          <w:tab w:val="left" w:pos="735" w:leader="none"/>
        </w:tabs>
        <w:spacing w:before="0" w:after="0"/>
        <w:ind w:left="0" w:hanging="0"/>
        <w:contextualSpacing/>
        <w:jc w:val="both"/>
        <w:rPr/>
      </w:pPr>
      <w:r>
        <w:rPr>
          <w:rFonts w:eastAsia="Batang;바탕" w:cs="Times New Roman"/>
          <w:color w:val="000000"/>
          <w:sz w:val="28"/>
          <w:szCs w:val="28"/>
          <w:lang w:eastAsia="uk-UA"/>
        </w:rPr>
        <w:tab/>
        <w:t>4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color w:val="000000"/>
          <w:sz w:val="28"/>
          <w:szCs w:val="28"/>
          <w:lang w:eastAsia="en-US"/>
        </w:rPr>
        <w:t>ідділу організаційно-інформаційної роботи, документообігу та управління персоналом виконавчого комітету міської ради (Кулик Надія</w:t>
      </w:r>
      <w:r>
        <w:rPr>
          <w:rFonts w:eastAsia="Calibri"/>
          <w:sz w:val="28"/>
          <w:szCs w:val="28"/>
          <w:lang w:eastAsia="en-US"/>
        </w:rPr>
        <w:t>) оприлюднити дане розпорядження на офіційному сайті міської ради для забезпечення доступу громадськості до зазначеної інформації.</w:t>
      </w:r>
    </w:p>
    <w:p>
      <w:pPr>
        <w:pStyle w:val="Normal"/>
        <w:tabs>
          <w:tab w:val="left" w:pos="828" w:leader="none"/>
        </w:tabs>
        <w:spacing w:before="0" w:after="0"/>
        <w:ind w:firstLine="567"/>
        <w:contextualSpacing/>
        <w:jc w:val="both"/>
        <w:rPr>
          <w:rFonts w:eastAsia="Batang;바탕" w:cs="Times New Roman"/>
          <w:color w:val="000000"/>
          <w:sz w:val="28"/>
          <w:szCs w:val="28"/>
          <w:lang w:eastAsia="uk-UA"/>
        </w:rPr>
      </w:pPr>
      <w:r>
        <w:rPr>
          <w:rFonts w:eastAsia="Batang;바탕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Batang;바탕" w:cs="Times New Roman"/>
          <w:color w:val="000000"/>
          <w:sz w:val="28"/>
          <w:szCs w:val="28"/>
          <w:lang w:val="uk-UA" w:eastAsia="uk-UA"/>
        </w:rPr>
        <w:t>5. Контроль за виконанням цього розпорядження покласти на першого заступника міського голови Сивинську Інну.</w:t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993" w:leader="none"/>
          <w:tab w:val="left" w:pos="6379" w:leader="none"/>
          <w:tab w:val="left" w:pos="652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  <w:tab/>
        <w:tab/>
        <w:t>Оксана ДЯДЮНОВА</w:t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" w:cs="Lohit Devanagari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Style20" w:customStyle="1">
    <w:name w:val="Покажчик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LibreOffice/6.1.0.3$Windows_X86_64 LibreOffice_project/efb621ed25068d70781dc026f7e9c5187a4decd1</Application>
  <Pages>1</Pages>
  <Words>190</Words>
  <Characters>1332</Characters>
  <CharactersWithSpaces>1579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2024-04-04T13:19:00Z</dcterms:created>
  <dc:creator>Освіта</dc:creator>
  <dc:description/>
  <dc:language>uk-UA</dc:language>
  <cp:lastModifiedBy/>
  <cp:lastPrinted>2024-04-08T10:46:57Z</cp:lastPrinted>
  <dcterms:modified xsi:type="dcterms:W3CDTF">2024-04-08T11:16:19Z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