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B99" w:rsidRDefault="00F648F7">
      <w:pPr>
        <w:tabs>
          <w:tab w:val="left" w:pos="709"/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22206F2B" wp14:editId="51559A30">
            <wp:simplePos x="0" y="0"/>
            <wp:positionH relativeFrom="column">
              <wp:posOffset>2729230</wp:posOffset>
            </wp:positionH>
            <wp:positionV relativeFrom="paragraph">
              <wp:posOffset>-527685</wp:posOffset>
            </wp:positionV>
            <wp:extent cx="436880" cy="617855"/>
            <wp:effectExtent l="0" t="0" r="1270" b="10795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64" t="-116" r="-164" b="-116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6B99" w:rsidRDefault="00F6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0D6B99" w:rsidRDefault="00F6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0D6B99" w:rsidRDefault="00F6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0D6B99" w:rsidRDefault="000D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6B99" w:rsidRDefault="00F6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0D6B99" w:rsidRDefault="000D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6B99" w:rsidRDefault="00601FCE">
      <w:pPr>
        <w:tabs>
          <w:tab w:val="left" w:pos="709"/>
          <w:tab w:val="left" w:pos="694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F648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66AD">
        <w:rPr>
          <w:rFonts w:ascii="Times New Roman" w:hAnsi="Times New Roman" w:cs="Times New Roman"/>
          <w:sz w:val="28"/>
          <w:szCs w:val="28"/>
          <w:lang w:val="uk-UA"/>
        </w:rPr>
        <w:t>лип</w:t>
      </w:r>
      <w:r w:rsidR="00F648F7">
        <w:rPr>
          <w:rFonts w:ascii="Times New Roman" w:hAnsi="Times New Roman" w:cs="Times New Roman"/>
          <w:sz w:val="28"/>
          <w:szCs w:val="28"/>
          <w:lang w:val="uk-UA"/>
        </w:rPr>
        <w:t xml:space="preserve">ня 2024 року                    м. </w:t>
      </w:r>
      <w:proofErr w:type="spellStart"/>
      <w:r w:rsidR="00F648F7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 w:rsidR="00F648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№ </w:t>
      </w:r>
      <w:r w:rsidR="008151DC">
        <w:rPr>
          <w:rFonts w:ascii="Times New Roman" w:hAnsi="Times New Roman" w:cs="Times New Roman"/>
          <w:sz w:val="28"/>
          <w:szCs w:val="28"/>
          <w:lang w:val="uk-UA"/>
        </w:rPr>
        <w:t>131</w:t>
      </w:r>
    </w:p>
    <w:p w:rsidR="000D6B99" w:rsidRDefault="000D6B99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6B99" w:rsidRDefault="00F648F7">
      <w:pPr>
        <w:tabs>
          <w:tab w:val="left" w:pos="709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намір передачі нерухомого </w:t>
      </w:r>
    </w:p>
    <w:p w:rsidR="000D6B99" w:rsidRDefault="00F648F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майна в оренду </w:t>
      </w:r>
    </w:p>
    <w:p w:rsidR="000D6B99" w:rsidRDefault="000D6B9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D6B99" w:rsidRDefault="00F648F7" w:rsidP="00021B1A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Україні”,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оренду державного та комунального майна”,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Порядком передачі в оренду державного та комунального майна, затвердженим постановою Кабінету Міністрів України від 03.06.2020 № 483, Методикою розрахунку орендної плати за державне майно, затвердженою постановою Кабінету Міністрів України від 28.04.2021 № 630, </w:t>
      </w:r>
      <w:r>
        <w:rPr>
          <w:rFonts w:ascii="Times New Roman" w:hAnsi="Times New Roman"/>
          <w:sz w:val="28"/>
          <w:szCs w:val="28"/>
          <w:lang w:val="uk-UA"/>
        </w:rPr>
        <w:t>рішенням третьої позачергової сесії Решетилівської міської ради від 27.01.2021 № </w:t>
      </w:r>
      <w:bookmarkStart w:id="0" w:name="__DdeLink__4401_1134728214"/>
      <w:r>
        <w:rPr>
          <w:rFonts w:ascii="Times New Roman" w:hAnsi="Times New Roman"/>
          <w:sz w:val="28"/>
          <w:szCs w:val="28"/>
          <w:lang w:val="uk-UA"/>
        </w:rPr>
        <w:t>105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-3-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ІІ</w:t>
      </w:r>
      <w:bookmarkEnd w:id="0"/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затвердження документів щодо оренди майна Решетилівської міської територіальної громади”,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Решетилівської міської ради</w:t>
      </w:r>
    </w:p>
    <w:p w:rsidR="000D6B99" w:rsidRDefault="00F648F7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601FCE" w:rsidRDefault="00F648F7" w:rsidP="00021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Передати в оренду (бе</w:t>
      </w:r>
      <w:r w:rsidR="00AB367D">
        <w:rPr>
          <w:rFonts w:ascii="Times New Roman" w:hAnsi="Times New Roman" w:cs="Times New Roman"/>
          <w:sz w:val="28"/>
          <w:szCs w:val="28"/>
          <w:lang w:val="uk-UA"/>
        </w:rPr>
        <w:t xml:space="preserve">з проведення аукціону) </w:t>
      </w:r>
      <w:r w:rsidR="00601F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частину </w:t>
      </w:r>
      <w:r w:rsidR="00601FCE">
        <w:rPr>
          <w:rFonts w:ascii="Times New Roman" w:hAnsi="Times New Roman" w:cs="Times New Roman"/>
          <w:sz w:val="28"/>
          <w:szCs w:val="28"/>
          <w:lang w:val="uk-UA"/>
        </w:rPr>
        <w:t>нежитлової будівлі</w:t>
      </w:r>
      <w:r w:rsidR="00601FC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01FC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загальною площею 2 </w:t>
      </w:r>
      <w:r w:rsidR="00021B1A">
        <w:rPr>
          <w:rFonts w:ascii="Times New Roman" w:eastAsia="Calibri" w:hAnsi="Times New Roman" w:cs="Times New Roman"/>
          <w:sz w:val="28"/>
          <w:szCs w:val="28"/>
          <w:lang w:val="uk-UA"/>
        </w:rPr>
        <w:t>кв. м</w:t>
      </w:r>
      <w:r w:rsidR="00601FCE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601F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FCE">
        <w:rPr>
          <w:rFonts w:ascii="Times New Roman" w:eastAsia="Calibri" w:hAnsi="Times New Roman" w:cs="Times New Roman"/>
          <w:sz w:val="28"/>
          <w:szCs w:val="28"/>
          <w:lang w:val="uk-UA"/>
        </w:rPr>
        <w:t>розташовану в будівлі за адресою</w:t>
      </w:r>
      <w:r w:rsidR="00021B1A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601FC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вул.</w:t>
      </w:r>
      <w:r w:rsidR="00021B1A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601FC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Покровська, 15, </w:t>
      </w:r>
      <w:proofErr w:type="spellStart"/>
      <w:r w:rsidR="00601FCE">
        <w:rPr>
          <w:rFonts w:ascii="Times New Roman" w:eastAsia="Calibri" w:hAnsi="Times New Roman" w:cs="Times New Roman"/>
          <w:sz w:val="28"/>
          <w:szCs w:val="28"/>
          <w:lang w:val="uk-UA"/>
        </w:rPr>
        <w:t>м.</w:t>
      </w:r>
      <w:r w:rsidR="00021B1A">
        <w:rPr>
          <w:rFonts w:ascii="Times New Roman" w:eastAsia="Calibri" w:hAnsi="Times New Roman" w:cs="Times New Roman"/>
          <w:sz w:val="28"/>
          <w:szCs w:val="28"/>
          <w:lang w:val="uk-UA"/>
        </w:rPr>
        <w:t> Решетилі</w:t>
      </w:r>
      <w:proofErr w:type="spellEnd"/>
      <w:r w:rsidR="00021B1A">
        <w:rPr>
          <w:rFonts w:ascii="Times New Roman" w:eastAsia="Calibri" w:hAnsi="Times New Roman" w:cs="Times New Roman"/>
          <w:sz w:val="28"/>
          <w:szCs w:val="28"/>
          <w:lang w:val="uk-UA"/>
        </w:rPr>
        <w:t>вка</w:t>
      </w:r>
      <w:r w:rsidR="00601FC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Полтавського району</w:t>
      </w:r>
      <w:r w:rsidR="00601FCE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Полтавської області.</w:t>
      </w:r>
    </w:p>
    <w:p w:rsidR="003E1A64" w:rsidRDefault="00F648F7" w:rsidP="00021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 Включити до Переліку другого типу</w:t>
      </w:r>
      <w:r w:rsidR="00601FCE" w:rsidRPr="00601F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01F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частину </w:t>
      </w:r>
      <w:r w:rsidR="00601FCE">
        <w:rPr>
          <w:rFonts w:ascii="Times New Roman" w:hAnsi="Times New Roman" w:cs="Times New Roman"/>
          <w:sz w:val="28"/>
          <w:szCs w:val="28"/>
          <w:lang w:val="uk-UA"/>
        </w:rPr>
        <w:t>нежитлової будівлі</w:t>
      </w:r>
      <w:r w:rsidR="00601FC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01FCE">
        <w:rPr>
          <w:rFonts w:ascii="Times New Roman" w:eastAsia="Calibri" w:hAnsi="Times New Roman" w:cs="Times New Roman"/>
          <w:sz w:val="28"/>
          <w:szCs w:val="28"/>
          <w:lang w:val="uk-UA"/>
        </w:rPr>
        <w:t>загальною площею 2</w:t>
      </w:r>
      <w:r w:rsidR="00021B1A" w:rsidRPr="00021B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21B1A">
        <w:rPr>
          <w:rFonts w:ascii="Times New Roman" w:eastAsia="Calibri" w:hAnsi="Times New Roman" w:cs="Times New Roman"/>
          <w:sz w:val="28"/>
          <w:szCs w:val="28"/>
          <w:lang w:val="uk-UA"/>
        </w:rPr>
        <w:t>кв. м</w:t>
      </w:r>
      <w:r w:rsidR="00601FCE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601F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FCE">
        <w:rPr>
          <w:rFonts w:ascii="Times New Roman" w:eastAsia="Calibri" w:hAnsi="Times New Roman" w:cs="Times New Roman"/>
          <w:sz w:val="28"/>
          <w:szCs w:val="28"/>
          <w:lang w:val="uk-UA"/>
        </w:rPr>
        <w:t>розташовану в будівлі за адресою</w:t>
      </w:r>
      <w:r w:rsidR="00021B1A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601FC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вул.</w:t>
      </w:r>
      <w:r w:rsidR="00021B1A">
        <w:rPr>
          <w:rFonts w:ascii="Times New Roman" w:eastAsia="Calibri" w:hAnsi="Times New Roman" w:cs="Times New Roman"/>
          <w:sz w:val="28"/>
          <w:szCs w:val="28"/>
          <w:lang w:val="uk-UA"/>
        </w:rPr>
        <w:t> Покровська, </w:t>
      </w:r>
      <w:r w:rsidR="00601FC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15, </w:t>
      </w:r>
      <w:proofErr w:type="spellStart"/>
      <w:r w:rsidR="00601FCE">
        <w:rPr>
          <w:rFonts w:ascii="Times New Roman" w:eastAsia="Calibri" w:hAnsi="Times New Roman" w:cs="Times New Roman"/>
          <w:sz w:val="28"/>
          <w:szCs w:val="28"/>
          <w:lang w:val="uk-UA"/>
        </w:rPr>
        <w:t>м.</w:t>
      </w:r>
      <w:r w:rsidR="00021B1A">
        <w:rPr>
          <w:rFonts w:ascii="Times New Roman" w:eastAsia="Calibri" w:hAnsi="Times New Roman" w:cs="Times New Roman"/>
          <w:sz w:val="28"/>
          <w:szCs w:val="28"/>
          <w:lang w:val="uk-UA"/>
        </w:rPr>
        <w:t> Решетилі</w:t>
      </w:r>
      <w:proofErr w:type="spellEnd"/>
      <w:r w:rsidR="00021B1A">
        <w:rPr>
          <w:rFonts w:ascii="Times New Roman" w:eastAsia="Calibri" w:hAnsi="Times New Roman" w:cs="Times New Roman"/>
          <w:sz w:val="28"/>
          <w:szCs w:val="28"/>
          <w:lang w:val="uk-UA"/>
        </w:rPr>
        <w:t>вка</w:t>
      </w:r>
      <w:r w:rsidR="00601FC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Полтавського району</w:t>
      </w:r>
      <w:r w:rsidR="00601FCE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Полтавської області.</w:t>
      </w:r>
    </w:p>
    <w:p w:rsidR="00B21F26" w:rsidRDefault="00B21F26" w:rsidP="00021B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 При передачі в оренду розмір річної орендної плати встановити на рівні 12 відсотків вартості об’єкта оренди.</w:t>
      </w:r>
    </w:p>
    <w:p w:rsidR="000D6B99" w:rsidRDefault="00B21F26" w:rsidP="00021B1A">
      <w:pPr>
        <w:pStyle w:val="ac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21B1A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F648F7">
        <w:rPr>
          <w:rFonts w:ascii="Times New Roman" w:hAnsi="Times New Roman" w:cs="Times New Roman"/>
          <w:sz w:val="28"/>
          <w:szCs w:val="28"/>
          <w:lang w:val="uk-UA"/>
        </w:rPr>
        <w:t>Відділу з юридичних питань та управління комунальним майном виконавчого комітету міської ради (Колотій Наталія) провест</w:t>
      </w:r>
      <w:r w:rsidR="00021B1A">
        <w:rPr>
          <w:rFonts w:ascii="Times New Roman" w:hAnsi="Times New Roman" w:cs="Times New Roman"/>
          <w:sz w:val="28"/>
          <w:szCs w:val="28"/>
          <w:lang w:val="uk-UA"/>
        </w:rPr>
        <w:t xml:space="preserve">и процедуру передачі в оренду. </w:t>
      </w:r>
    </w:p>
    <w:p w:rsidR="000D6B99" w:rsidRDefault="000D6B99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6B99" w:rsidRDefault="000D6B99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6B99" w:rsidRDefault="000D6B99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6B99" w:rsidRDefault="000D6B99">
      <w:pPr>
        <w:pStyle w:val="Standard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D6B99" w:rsidRDefault="002A0236">
      <w:pPr>
        <w:pStyle w:val="Standard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A0236">
        <w:rPr>
          <w:rFonts w:ascii="Times New Roman" w:hAnsi="Times New Roman" w:cs="Times New Roman"/>
          <w:sz w:val="28"/>
          <w:szCs w:val="28"/>
          <w:lang w:val="uk-UA" w:eastAsia="ru-RU"/>
        </w:rPr>
        <w:t>Секретар міської ради</w:t>
      </w:r>
      <w:r w:rsidRPr="002A023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2A023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2A023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2A023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2A0236">
        <w:rPr>
          <w:rFonts w:ascii="Times New Roman" w:hAnsi="Times New Roman" w:cs="Times New Roman"/>
          <w:sz w:val="28"/>
          <w:szCs w:val="28"/>
          <w:lang w:val="uk-UA" w:eastAsia="ru-RU"/>
        </w:rPr>
        <w:t>Тетяна МАЛИШ</w:t>
      </w:r>
    </w:p>
    <w:p w:rsidR="000D6B99" w:rsidRDefault="000D6B99">
      <w:pPr>
        <w:pStyle w:val="Standard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D6B99" w:rsidRDefault="000D6B99">
      <w:pPr>
        <w:pStyle w:val="Standard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D6B99" w:rsidRDefault="000D6B99">
      <w:pPr>
        <w:pStyle w:val="Standard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D6B99" w:rsidRDefault="000D6B99">
      <w:pPr>
        <w:pStyle w:val="Standard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D6B99" w:rsidRDefault="000D6B99">
      <w:pPr>
        <w:pStyle w:val="Standard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1" w:name="_GoBack"/>
      <w:bookmarkEnd w:id="1"/>
    </w:p>
    <w:sectPr w:rsidR="000D6B99">
      <w:pgSz w:w="11906" w:h="16838"/>
      <w:pgMar w:top="1077" w:right="567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151" w:rsidRDefault="004C4151">
      <w:pPr>
        <w:spacing w:line="240" w:lineRule="auto"/>
      </w:pPr>
      <w:r>
        <w:separator/>
      </w:r>
    </w:p>
  </w:endnote>
  <w:endnote w:type="continuationSeparator" w:id="0">
    <w:p w:rsidR="004C4151" w:rsidRDefault="004C41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Segoe Print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151" w:rsidRDefault="004C4151">
      <w:pPr>
        <w:spacing w:after="0"/>
      </w:pPr>
      <w:r>
        <w:separator/>
      </w:r>
    </w:p>
  </w:footnote>
  <w:footnote w:type="continuationSeparator" w:id="0">
    <w:p w:rsidR="004C4151" w:rsidRDefault="004C415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E53E3"/>
    <w:rsid w:val="00021B1A"/>
    <w:rsid w:val="000D6B99"/>
    <w:rsid w:val="002148AC"/>
    <w:rsid w:val="002A0236"/>
    <w:rsid w:val="003575FC"/>
    <w:rsid w:val="003E1A64"/>
    <w:rsid w:val="00426476"/>
    <w:rsid w:val="004358CA"/>
    <w:rsid w:val="00457FE4"/>
    <w:rsid w:val="004808A1"/>
    <w:rsid w:val="004A66AD"/>
    <w:rsid w:val="004C4151"/>
    <w:rsid w:val="00601FCE"/>
    <w:rsid w:val="0066287E"/>
    <w:rsid w:val="00774C14"/>
    <w:rsid w:val="008151DC"/>
    <w:rsid w:val="00AB367D"/>
    <w:rsid w:val="00B21F26"/>
    <w:rsid w:val="00B24BDD"/>
    <w:rsid w:val="00C24930"/>
    <w:rsid w:val="00EC052E"/>
    <w:rsid w:val="00EE53E3"/>
    <w:rsid w:val="00EF078C"/>
    <w:rsid w:val="00F648F7"/>
    <w:rsid w:val="00FB77C5"/>
    <w:rsid w:val="06830056"/>
    <w:rsid w:val="0BDF18D5"/>
    <w:rsid w:val="0CE6191E"/>
    <w:rsid w:val="15040CCC"/>
    <w:rsid w:val="1984561E"/>
    <w:rsid w:val="1B935256"/>
    <w:rsid w:val="20F8707B"/>
    <w:rsid w:val="259901B6"/>
    <w:rsid w:val="293F4CA9"/>
    <w:rsid w:val="29E13BDA"/>
    <w:rsid w:val="2F853AF1"/>
    <w:rsid w:val="30550001"/>
    <w:rsid w:val="37D01825"/>
    <w:rsid w:val="3DD320D6"/>
    <w:rsid w:val="3E4B257E"/>
    <w:rsid w:val="427E2770"/>
    <w:rsid w:val="4FE50C2B"/>
    <w:rsid w:val="53BD14CA"/>
    <w:rsid w:val="54D51F3B"/>
    <w:rsid w:val="6AC37644"/>
    <w:rsid w:val="6C31185B"/>
    <w:rsid w:val="6FAC0CAA"/>
    <w:rsid w:val="71E21E78"/>
    <w:rsid w:val="74111B34"/>
    <w:rsid w:val="786C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="Times New Roman" w:hAnsiTheme="minorHAnsi" w:cs="Calibri"/>
      <w:sz w:val="22"/>
      <w:szCs w:val="22"/>
      <w:lang w:val="ru-RU" w:eastAsia="zh-CN"/>
    </w:rPr>
  </w:style>
  <w:style w:type="paragraph" w:styleId="2">
    <w:name w:val="heading 2"/>
    <w:basedOn w:val="a"/>
    <w:next w:val="a"/>
    <w:uiPriority w:val="9"/>
    <w:unhideWhenUsed/>
    <w:qFormat/>
    <w:pPr>
      <w:spacing w:beforeAutospacing="1" w:afterAutospacing="1"/>
      <w:outlineLvl w:val="1"/>
    </w:pPr>
    <w:rPr>
      <w:rFonts w:ascii="SimSun" w:hAnsi="SimSun"/>
      <w:b/>
      <w:bCs/>
      <w:i/>
      <w:i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6">
    <w:name w:val="Body Text"/>
    <w:basedOn w:val="a"/>
    <w:qFormat/>
    <w:pPr>
      <w:spacing w:after="140"/>
    </w:pPr>
  </w:style>
  <w:style w:type="paragraph" w:styleId="a7">
    <w:name w:val="index heading"/>
    <w:basedOn w:val="a"/>
    <w:next w:val="1"/>
    <w:qFormat/>
    <w:pPr>
      <w:suppressLineNumbers/>
    </w:pPr>
    <w:rPr>
      <w:rFonts w:ascii="Times New Roman" w:hAnsi="Times New Roman" w:cs="Arial"/>
    </w:rPr>
  </w:style>
  <w:style w:type="paragraph" w:styleId="a8">
    <w:name w:val="Title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9">
    <w:name w:val="List"/>
    <w:basedOn w:val="a6"/>
    <w:qFormat/>
    <w:rPr>
      <w:rFonts w:ascii="Times New Roman" w:hAnsi="Times New Roman" w:cs="Arial"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Times New Roman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1">
    <w:name w:val="Указатель11"/>
    <w:basedOn w:val="a"/>
    <w:qFormat/>
    <w:pPr>
      <w:suppressLineNumbers/>
    </w:pPr>
    <w:rPr>
      <w:rFonts w:ascii="Times New Roman" w:hAnsi="Times New Roman" w:cs="Lucida Sans"/>
    </w:rPr>
  </w:style>
  <w:style w:type="paragraph" w:customStyle="1" w:styleId="12">
    <w:name w:val="Указатель1"/>
    <w:basedOn w:val="a"/>
    <w:qFormat/>
    <w:pPr>
      <w:suppressLineNumbers/>
    </w:pPr>
    <w:rPr>
      <w:rFonts w:ascii="Times New Roman" w:hAnsi="Times New Roman" w:cs="Lucida Sans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Calibri" w:eastAsia="Andale Sans UI" w:hAnsi="Calibri" w:cs="Tahoma"/>
      <w:color w:val="00000A"/>
      <w:sz w:val="24"/>
      <w:szCs w:val="22"/>
      <w:lang w:val="ru-RU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Нормальний текст"/>
    <w:basedOn w:val="a"/>
    <w:qFormat/>
    <w:pPr>
      <w:spacing w:before="120"/>
      <w:ind w:firstLine="567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miskrada1@outlook.com</cp:lastModifiedBy>
  <cp:revision>150</cp:revision>
  <cp:lastPrinted>2024-07-29T07:59:00Z</cp:lastPrinted>
  <dcterms:created xsi:type="dcterms:W3CDTF">2019-09-26T11:25:00Z</dcterms:created>
  <dcterms:modified xsi:type="dcterms:W3CDTF">2024-07-29T10:41:00Z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1049-12.2.0.13489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ICV">
    <vt:lpwstr>442809095D8543FEA3D91BA9CBD2FA11</vt:lpwstr>
  </property>
</Properties>
</file>