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D" w:rsidRDefault="00F174CD" w:rsidP="00F174C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0" distR="1270" simplePos="0" relativeHeight="251659264" behindDoc="0" locked="0" layoutInCell="1" allowOverlap="1" wp14:anchorId="6C0A2FAF" wp14:editId="5DD43579">
            <wp:simplePos x="0" y="0"/>
            <wp:positionH relativeFrom="column">
              <wp:posOffset>2883535</wp:posOffset>
            </wp:positionH>
            <wp:positionV relativeFrom="paragraph">
              <wp:posOffset>-538480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4CD" w:rsidRDefault="00F174CD" w:rsidP="00F174C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F174CD" w:rsidRDefault="00F174CD" w:rsidP="00F174C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F174CD" w:rsidRDefault="00F174CD" w:rsidP="00F174CD">
      <w:pPr>
        <w:jc w:val="center"/>
        <w:rPr>
          <w:rFonts w:cs="Times New Roman"/>
          <w:b/>
          <w:sz w:val="28"/>
          <w:szCs w:val="28"/>
        </w:rPr>
      </w:pPr>
    </w:p>
    <w:p w:rsidR="00F174CD" w:rsidRDefault="00F174CD" w:rsidP="00F174C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</w:r>
    </w:p>
    <w:p w:rsidR="00F174CD" w:rsidRDefault="00F174CD" w:rsidP="00F174CD">
      <w:pPr>
        <w:rPr>
          <w:rFonts w:cs="Times New Roman"/>
          <w:color w:val="000000"/>
          <w:sz w:val="28"/>
          <w:szCs w:val="28"/>
        </w:rPr>
      </w:pPr>
    </w:p>
    <w:p w:rsidR="00F174CD" w:rsidRPr="00961DA8" w:rsidRDefault="00F174CD" w:rsidP="00F174CD">
      <w:pPr>
        <w:ind w:left="-142"/>
        <w:rPr>
          <w:lang w:val="ru-RU"/>
        </w:rPr>
      </w:pPr>
      <w:r w:rsidRPr="00961DA8">
        <w:rPr>
          <w:rFonts w:cs="Times New Roman"/>
          <w:color w:val="000000"/>
          <w:sz w:val="28"/>
          <w:szCs w:val="28"/>
          <w:lang w:val="ru-RU"/>
        </w:rPr>
        <w:t>27</w:t>
      </w:r>
      <w:r>
        <w:rPr>
          <w:rFonts w:cs="Times New Roman"/>
          <w:color w:val="000000"/>
          <w:sz w:val="28"/>
          <w:szCs w:val="28"/>
        </w:rPr>
        <w:t xml:space="preserve"> серпня 2024 року  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</w:t>
      </w:r>
      <w:proofErr w:type="spellStart"/>
      <w:r>
        <w:rPr>
          <w:rFonts w:cs="Times New Roman"/>
          <w:sz w:val="28"/>
          <w:szCs w:val="28"/>
        </w:rPr>
        <w:t>м. Решетилі</w:t>
      </w:r>
      <w:proofErr w:type="spellEnd"/>
      <w:r>
        <w:rPr>
          <w:rFonts w:cs="Times New Roman"/>
          <w:sz w:val="28"/>
          <w:szCs w:val="28"/>
        </w:rPr>
        <w:t>вка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</w:t>
      </w:r>
      <w:r w:rsidR="00961DA8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№ </w:t>
      </w:r>
      <w:r w:rsidR="00961DA8">
        <w:rPr>
          <w:rFonts w:cs="Times New Roman"/>
          <w:sz w:val="28"/>
          <w:szCs w:val="28"/>
        </w:rPr>
        <w:t>221</w:t>
      </w:r>
    </w:p>
    <w:p w:rsidR="00F174CD" w:rsidRDefault="00F174CD" w:rsidP="00F174CD">
      <w:pPr>
        <w:rPr>
          <w:rFonts w:cs="Times New Roman"/>
          <w:sz w:val="28"/>
          <w:szCs w:val="28"/>
        </w:rPr>
      </w:pPr>
    </w:p>
    <w:tbl>
      <w:tblPr>
        <w:tblW w:w="470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8"/>
      </w:tblGrid>
      <w:tr w:rsidR="00F174CD" w:rsidTr="0063623E">
        <w:trPr>
          <w:trHeight w:val="390"/>
        </w:trPr>
        <w:tc>
          <w:tcPr>
            <w:tcW w:w="4708" w:type="dxa"/>
            <w:shd w:val="clear" w:color="auto" w:fill="FFFFFF"/>
          </w:tcPr>
          <w:p w:rsidR="00F174CD" w:rsidRDefault="00F174CD" w:rsidP="00F174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визначення уповноваженого представника за ведення електронного реєстру спортивних споруд Решетилівської міської територіальної громади</w:t>
            </w:r>
          </w:p>
          <w:p w:rsidR="00F174CD" w:rsidRDefault="00F174CD" w:rsidP="0063623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174CD" w:rsidRDefault="00F174CD" w:rsidP="00F174CD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</w:p>
    <w:p w:rsidR="00F174CD" w:rsidRDefault="00F174CD" w:rsidP="00F174CD">
      <w:pPr>
        <w:tabs>
          <w:tab w:val="left" w:pos="8509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відповідно </w:t>
      </w:r>
      <w:r w:rsidR="00F1211F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до абзацу 8 пункту 2 Порядку ведення Електронного реєстру спортивних споруд, затвердженого постановою Кабінету Міністрів України від 16.02.2024 року № 176 ,,Деякі питання створення та функціонування Електронного реєстру спортивних </w:t>
      </w:r>
      <w:proofErr w:type="spellStart"/>
      <w:r w:rsidR="00F1211F">
        <w:rPr>
          <w:rFonts w:eastAsia="Times New Roman" w:cs="Times New Roman"/>
          <w:color w:val="000000"/>
          <w:sz w:val="28"/>
          <w:szCs w:val="28"/>
          <w:lang w:eastAsia="uk-UA"/>
        </w:rPr>
        <w:t>споруд</w:t>
      </w:r>
      <w:r w:rsidR="00F1211F" w:rsidRPr="00F1211F">
        <w:rPr>
          <w:rFonts w:eastAsia="Times New Roman" w:cs="Times New Roman"/>
          <w:color w:val="000000"/>
          <w:sz w:val="28"/>
          <w:szCs w:val="28"/>
          <w:lang w:eastAsia="uk-UA"/>
        </w:rPr>
        <w:t>’’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174CD" w:rsidRDefault="00F174CD" w:rsidP="00F174CD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F174CD" w:rsidRDefault="00F174CD" w:rsidP="00F174CD">
      <w:pPr>
        <w:ind w:firstLine="709"/>
        <w:jc w:val="both"/>
        <w:rPr>
          <w:rFonts w:cs="Times New Roman"/>
          <w:sz w:val="28"/>
          <w:szCs w:val="28"/>
        </w:rPr>
      </w:pPr>
    </w:p>
    <w:p w:rsidR="00F174CD" w:rsidRDefault="00F174CD" w:rsidP="00961DA8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 Визначити</w:t>
      </w:r>
      <w:r w:rsidR="00961DA8">
        <w:rPr>
          <w:rFonts w:cs="Times New Roman"/>
          <w:sz w:val="28"/>
          <w:szCs w:val="28"/>
        </w:rPr>
        <w:t xml:space="preserve"> </w:t>
      </w:r>
      <w:proofErr w:type="spellStart"/>
      <w:r w:rsidR="00961DA8">
        <w:rPr>
          <w:rFonts w:cs="Times New Roman"/>
          <w:sz w:val="28"/>
          <w:szCs w:val="28"/>
        </w:rPr>
        <w:t>Кордубана</w:t>
      </w:r>
      <w:proofErr w:type="spellEnd"/>
      <w:r w:rsidR="00961DA8">
        <w:rPr>
          <w:rFonts w:cs="Times New Roman"/>
          <w:sz w:val="28"/>
          <w:szCs w:val="28"/>
        </w:rPr>
        <w:t xml:space="preserve"> Максима,</w:t>
      </w:r>
      <w:r>
        <w:rPr>
          <w:rFonts w:cs="Times New Roman"/>
          <w:sz w:val="28"/>
          <w:szCs w:val="28"/>
        </w:rPr>
        <w:t xml:space="preserve"> головного спеціаліста відділу культури, молоді, спорту та туризму виконавчого коміте</w:t>
      </w:r>
      <w:r w:rsidR="00961DA8">
        <w:rPr>
          <w:rFonts w:cs="Times New Roman"/>
          <w:sz w:val="28"/>
          <w:szCs w:val="28"/>
        </w:rPr>
        <w:t xml:space="preserve">ту Решетилівської міської ради, </w:t>
      </w:r>
      <w:r>
        <w:rPr>
          <w:rFonts w:cs="Times New Roman"/>
          <w:sz w:val="28"/>
          <w:szCs w:val="28"/>
        </w:rPr>
        <w:t>уповноваженим представником</w:t>
      </w:r>
      <w:r w:rsidR="00E04722">
        <w:rPr>
          <w:rFonts w:cs="Times New Roman"/>
          <w:sz w:val="28"/>
          <w:szCs w:val="28"/>
        </w:rPr>
        <w:t xml:space="preserve"> Решетилівської міської територіальної громади за ведення Електронного реєстру спортивних споруд (далі - Реєстр) та здійснення верифікації інформації, поданої до Реєстру,</w:t>
      </w:r>
      <w:r w:rsidR="00F1211F">
        <w:rPr>
          <w:rFonts w:cs="Times New Roman"/>
          <w:sz w:val="28"/>
          <w:szCs w:val="28"/>
        </w:rPr>
        <w:t xml:space="preserve"> в</w:t>
      </w:r>
      <w:r w:rsidR="00E04722">
        <w:rPr>
          <w:rFonts w:cs="Times New Roman"/>
          <w:sz w:val="28"/>
          <w:szCs w:val="28"/>
        </w:rPr>
        <w:t xml:space="preserve"> розрізі спортивних споруд Решетилівської міської територіальної громади.</w:t>
      </w:r>
    </w:p>
    <w:p w:rsidR="00E04722" w:rsidRDefault="00E04722" w:rsidP="00961DA8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2. Власникам чи </w:t>
      </w:r>
      <w:proofErr w:type="spellStart"/>
      <w:r>
        <w:rPr>
          <w:rFonts w:cs="Times New Roman"/>
          <w:sz w:val="28"/>
          <w:szCs w:val="28"/>
        </w:rPr>
        <w:t>правокористувачам</w:t>
      </w:r>
      <w:proofErr w:type="spellEnd"/>
      <w:r>
        <w:rPr>
          <w:rFonts w:cs="Times New Roman"/>
          <w:sz w:val="28"/>
          <w:szCs w:val="28"/>
        </w:rPr>
        <w:t xml:space="preserve"> спортивних споруд забезпечити наповнення Реєстру</w:t>
      </w:r>
      <w:r w:rsidR="00F1211F">
        <w:rPr>
          <w:rFonts w:cs="Times New Roman"/>
          <w:sz w:val="28"/>
          <w:szCs w:val="28"/>
        </w:rPr>
        <w:t xml:space="preserve"> в межах</w:t>
      </w:r>
      <w:r>
        <w:rPr>
          <w:rFonts w:cs="Times New Roman"/>
          <w:sz w:val="28"/>
          <w:szCs w:val="28"/>
        </w:rPr>
        <w:t xml:space="preserve"> власної</w:t>
      </w:r>
      <w:r w:rsidR="00F1211F">
        <w:rPr>
          <w:rFonts w:cs="Times New Roman"/>
          <w:sz w:val="28"/>
          <w:szCs w:val="28"/>
        </w:rPr>
        <w:t xml:space="preserve"> компетенції та проінформувати про стан наповнення Реєстру уповноваженому представнику.</w:t>
      </w:r>
      <w:r>
        <w:rPr>
          <w:rFonts w:cs="Times New Roman"/>
          <w:sz w:val="28"/>
          <w:szCs w:val="28"/>
        </w:rPr>
        <w:t xml:space="preserve">  </w:t>
      </w:r>
    </w:p>
    <w:p w:rsidR="00F174CD" w:rsidRDefault="00F174CD" w:rsidP="00961DA8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</w:r>
      <w:r w:rsidR="00E04722">
        <w:rPr>
          <w:rFonts w:eastAsia="Batang;바탕" w:cs="Times New Roman"/>
          <w:color w:val="000000"/>
          <w:sz w:val="28"/>
          <w:szCs w:val="28"/>
          <w:lang w:eastAsia="uk-UA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 xml:space="preserve">Контроль за виконанням цього </w:t>
      </w:r>
      <w:r w:rsidR="00F1211F">
        <w:rPr>
          <w:rFonts w:eastAsia="Times New Roman" w:cs="Times New Roman"/>
          <w:sz w:val="28"/>
          <w:szCs w:val="28"/>
          <w:lang w:eastAsia="uk-UA"/>
        </w:rPr>
        <w:t>розпорядження покласти на першого з</w:t>
      </w:r>
      <w:r w:rsidR="00961DA8">
        <w:rPr>
          <w:rFonts w:eastAsia="Times New Roman" w:cs="Times New Roman"/>
          <w:sz w:val="28"/>
          <w:szCs w:val="28"/>
          <w:lang w:eastAsia="uk-UA"/>
        </w:rPr>
        <w:t xml:space="preserve">аступника міського голови Інну </w:t>
      </w:r>
      <w:proofErr w:type="spellStart"/>
      <w:r w:rsidR="00961DA8">
        <w:rPr>
          <w:rFonts w:eastAsia="Times New Roman" w:cs="Times New Roman"/>
          <w:sz w:val="28"/>
          <w:szCs w:val="28"/>
          <w:lang w:eastAsia="uk-UA"/>
        </w:rPr>
        <w:t>Сивинську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>.</w:t>
      </w:r>
    </w:p>
    <w:p w:rsidR="00F174CD" w:rsidRDefault="00F174CD" w:rsidP="00F174CD">
      <w:pPr>
        <w:jc w:val="both"/>
        <w:rPr>
          <w:rFonts w:cs="Times New Roman"/>
          <w:sz w:val="28"/>
          <w:szCs w:val="28"/>
        </w:rPr>
      </w:pPr>
    </w:p>
    <w:p w:rsidR="00F174CD" w:rsidRDefault="00F174CD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961DA8" w:rsidRDefault="00961DA8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961DA8" w:rsidRDefault="00961DA8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F174CD" w:rsidRDefault="00F174CD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F174CD" w:rsidRDefault="00F174CD" w:rsidP="00F174CD">
      <w:pPr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Секретар міської ради                                                                 Тетяна  МАЛИШ</w:t>
      </w:r>
    </w:p>
    <w:p w:rsidR="00A50C5B" w:rsidRDefault="00A50C5B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A50C5B" w:rsidRDefault="00A50C5B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A50C5B" w:rsidRDefault="00A50C5B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A50C5B" w:rsidRDefault="00A50C5B" w:rsidP="00F174CD">
      <w:pPr>
        <w:rPr>
          <w:rFonts w:cs="Times New Roman"/>
          <w:color w:val="000000"/>
          <w:sz w:val="28"/>
          <w:szCs w:val="28"/>
          <w:lang w:eastAsia="uk-UA"/>
        </w:rPr>
      </w:pPr>
    </w:p>
    <w:p w:rsidR="00A50C5B" w:rsidRDefault="00A50C5B" w:rsidP="00F174CD">
      <w:pPr>
        <w:rPr>
          <w:rFonts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A50C5B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CD"/>
    <w:rsid w:val="00961DA8"/>
    <w:rsid w:val="00A50C5B"/>
    <w:rsid w:val="00E04722"/>
    <w:rsid w:val="00E46145"/>
    <w:rsid w:val="00F1211F"/>
    <w:rsid w:val="00F174CD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CD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F174CD"/>
    <w:pPr>
      <w:suppressLineNumbers/>
    </w:pPr>
  </w:style>
  <w:style w:type="paragraph" w:styleId="a4">
    <w:name w:val="List Paragraph"/>
    <w:basedOn w:val="a"/>
    <w:uiPriority w:val="34"/>
    <w:qFormat/>
    <w:rsid w:val="00E04722"/>
    <w:pPr>
      <w:ind w:left="720"/>
      <w:contextualSpacing/>
    </w:pPr>
    <w:rPr>
      <w:rFonts w:cs="Mangal"/>
      <w:szCs w:val="21"/>
    </w:rPr>
  </w:style>
  <w:style w:type="paragraph" w:customStyle="1" w:styleId="3">
    <w:name w:val="Без интервала3"/>
    <w:rsid w:val="00A50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61DA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61DA8"/>
    <w:rPr>
      <w:rFonts w:ascii="Tahoma" w:eastAsia="Noto Sans CJK SC" w:hAnsi="Tahoma" w:cs="Mangal"/>
      <w:kern w:val="2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CD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F174CD"/>
    <w:pPr>
      <w:suppressLineNumbers/>
    </w:pPr>
  </w:style>
  <w:style w:type="paragraph" w:styleId="a4">
    <w:name w:val="List Paragraph"/>
    <w:basedOn w:val="a"/>
    <w:uiPriority w:val="34"/>
    <w:qFormat/>
    <w:rsid w:val="00E04722"/>
    <w:pPr>
      <w:ind w:left="720"/>
      <w:contextualSpacing/>
    </w:pPr>
    <w:rPr>
      <w:rFonts w:cs="Mangal"/>
      <w:szCs w:val="21"/>
    </w:rPr>
  </w:style>
  <w:style w:type="paragraph" w:customStyle="1" w:styleId="3">
    <w:name w:val="Без интервала3"/>
    <w:rsid w:val="00A50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61DA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61DA8"/>
    <w:rPr>
      <w:rFonts w:ascii="Tahoma" w:eastAsia="Noto Sans CJK SC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9DED-C117-4050-BC3E-E3592423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PC_USER_4</cp:lastModifiedBy>
  <cp:revision>3</cp:revision>
  <cp:lastPrinted>2024-08-27T13:01:00Z</cp:lastPrinted>
  <dcterms:created xsi:type="dcterms:W3CDTF">2024-08-27T11:29:00Z</dcterms:created>
  <dcterms:modified xsi:type="dcterms:W3CDTF">2024-09-04T06:24:00Z</dcterms:modified>
</cp:coreProperties>
</file>