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25" w:rsidRDefault="00C563C7">
      <w:pPr>
        <w:pStyle w:val="a9"/>
        <w:rPr>
          <w:lang w:val="uk-UA"/>
        </w:rPr>
      </w:pPr>
      <w:r>
        <w:rPr>
          <w:lang w:val="uk-UA"/>
        </w:rPr>
        <w:t xml:space="preserve"> </w:t>
      </w:r>
    </w:p>
    <w:p w:rsidR="00024E25" w:rsidRDefault="00C563C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024E25" w:rsidRDefault="00C563C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24E25" w:rsidRDefault="00024E25">
      <w:pPr>
        <w:jc w:val="center"/>
        <w:rPr>
          <w:b/>
          <w:sz w:val="28"/>
          <w:szCs w:val="28"/>
        </w:rPr>
      </w:pPr>
    </w:p>
    <w:p w:rsidR="00024E25" w:rsidRDefault="00C563C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024E25" w:rsidRDefault="00024E25"/>
    <w:p w:rsidR="00024E25" w:rsidRDefault="00C563C7">
      <w:r>
        <w:rPr>
          <w:sz w:val="28"/>
          <w:szCs w:val="28"/>
          <w:lang w:val="uk-UA"/>
        </w:rPr>
        <w:t xml:space="preserve">05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290</w:t>
      </w:r>
    </w:p>
    <w:p w:rsidR="00024E25" w:rsidRDefault="00024E25">
      <w:pPr>
        <w:rPr>
          <w:sz w:val="28"/>
          <w:szCs w:val="28"/>
          <w:lang w:val="uk-UA"/>
        </w:rPr>
      </w:pPr>
    </w:p>
    <w:p w:rsidR="00024E25" w:rsidRDefault="00C563C7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024E25" w:rsidRDefault="00024E25">
      <w:pPr>
        <w:jc w:val="both"/>
      </w:pPr>
      <w:bookmarkStart w:id="1" w:name="_Hlk168314739"/>
    </w:p>
    <w:p w:rsidR="00024E25" w:rsidRDefault="00C563C7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>надання одноразової грошової допомоги призваним на військову службу у зв’язку з ві</w:t>
      </w:r>
      <w:r>
        <w:rPr>
          <w:sz w:val="28"/>
          <w:szCs w:val="28"/>
          <w:lang w:val="uk-UA"/>
        </w:rPr>
        <w:t xml:space="preserve">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bookmarkEnd w:id="1"/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Бережецького О.М., </w:t>
      </w:r>
      <w:proofErr w:type="spellStart"/>
      <w:r>
        <w:rPr>
          <w:spacing w:val="-2"/>
          <w:sz w:val="28"/>
          <w:szCs w:val="28"/>
          <w:lang w:val="uk-UA"/>
        </w:rPr>
        <w:t>Вітовця</w:t>
      </w:r>
      <w:proofErr w:type="spellEnd"/>
      <w:r>
        <w:rPr>
          <w:spacing w:val="-2"/>
          <w:sz w:val="28"/>
          <w:szCs w:val="28"/>
          <w:lang w:val="uk-UA"/>
        </w:rPr>
        <w:t xml:space="preserve"> В.І., Вусика А.І., Даценка Д.М., Дем</w:t>
      </w:r>
      <w:r>
        <w:rPr>
          <w:spacing w:val="-2"/>
          <w:sz w:val="28"/>
          <w:szCs w:val="28"/>
          <w:lang w:val="uk-UA"/>
        </w:rPr>
        <w:t xml:space="preserve">ченка Ю.О.,   Донецького О.А.,    Кривоноса С.В.,    Лісового С.П., Логвиненка А.О.,    Ляшенка М.І.,    </w:t>
      </w:r>
      <w:proofErr w:type="spellStart"/>
      <w:r>
        <w:rPr>
          <w:spacing w:val="-2"/>
          <w:sz w:val="28"/>
          <w:szCs w:val="28"/>
          <w:lang w:val="uk-UA"/>
        </w:rPr>
        <w:t>Ляшкевича</w:t>
      </w:r>
      <w:proofErr w:type="spellEnd"/>
      <w:r>
        <w:rPr>
          <w:spacing w:val="-2"/>
          <w:sz w:val="28"/>
          <w:szCs w:val="28"/>
          <w:lang w:val="uk-UA"/>
        </w:rPr>
        <w:t xml:space="preserve"> В.С,   </w:t>
      </w:r>
      <w:proofErr w:type="spellStart"/>
      <w:r>
        <w:rPr>
          <w:spacing w:val="-2"/>
          <w:sz w:val="28"/>
          <w:szCs w:val="28"/>
          <w:lang w:val="uk-UA"/>
        </w:rPr>
        <w:t>Маленкова</w:t>
      </w:r>
      <w:proofErr w:type="spellEnd"/>
      <w:r>
        <w:rPr>
          <w:spacing w:val="-2"/>
          <w:sz w:val="28"/>
          <w:szCs w:val="28"/>
          <w:lang w:val="uk-UA"/>
        </w:rPr>
        <w:t xml:space="preserve"> Г.О., Москаленка Р.Г., </w:t>
      </w:r>
      <w:proofErr w:type="spellStart"/>
      <w:r>
        <w:rPr>
          <w:spacing w:val="-2"/>
          <w:sz w:val="28"/>
          <w:szCs w:val="28"/>
          <w:lang w:val="uk-UA"/>
        </w:rPr>
        <w:t>Пелипенка</w:t>
      </w:r>
      <w:proofErr w:type="spellEnd"/>
      <w:r>
        <w:rPr>
          <w:spacing w:val="-2"/>
          <w:sz w:val="28"/>
          <w:szCs w:val="28"/>
          <w:lang w:val="uk-UA"/>
        </w:rPr>
        <w:t xml:space="preserve"> О.В., Плужника А.С., Снитки О.І., </w:t>
      </w:r>
      <w:proofErr w:type="spellStart"/>
      <w:r>
        <w:rPr>
          <w:spacing w:val="-2"/>
          <w:sz w:val="28"/>
          <w:szCs w:val="28"/>
          <w:lang w:val="uk-UA"/>
        </w:rPr>
        <w:t>Телюка</w:t>
      </w:r>
      <w:proofErr w:type="spellEnd"/>
      <w:r>
        <w:rPr>
          <w:spacing w:val="-2"/>
          <w:sz w:val="28"/>
          <w:szCs w:val="28"/>
          <w:lang w:val="uk-UA"/>
        </w:rPr>
        <w:t xml:space="preserve"> Ю.Ю., Черкаського М.В., Шевченка О.О.</w:t>
      </w:r>
      <w:bookmarkStart w:id="2" w:name="_Hlk157680019"/>
      <w:bookmarkEnd w:id="2"/>
    </w:p>
    <w:p w:rsidR="00024E25" w:rsidRDefault="00C563C7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024E25" w:rsidRDefault="00024E25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024E25" w:rsidRPr="00C563C7" w:rsidRDefault="00C563C7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  виплатити   грошову   допомогу   кожному  в  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024E25" w:rsidRDefault="00C563C7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Бережецькому</w:t>
      </w:r>
      <w:proofErr w:type="spellEnd"/>
      <w:r>
        <w:rPr>
          <w:sz w:val="28"/>
          <w:szCs w:val="28"/>
          <w:lang w:val="uk-UA"/>
        </w:rPr>
        <w:t xml:space="preserve"> Олегу Мико</w:t>
      </w:r>
      <w:r>
        <w:rPr>
          <w:sz w:val="28"/>
          <w:szCs w:val="28"/>
          <w:lang w:val="uk-UA"/>
        </w:rPr>
        <w:t xml:space="preserve">лайовичу,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Вітовцю</w:t>
      </w:r>
      <w:proofErr w:type="spellEnd"/>
      <w:r>
        <w:rPr>
          <w:sz w:val="28"/>
          <w:szCs w:val="28"/>
          <w:lang w:val="uk-UA"/>
        </w:rPr>
        <w:t xml:space="preserve"> Віталію Івановичу,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Вусику Андрію Івановичу,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Даценку Дмитру Миколайовичу,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</w:t>
      </w:r>
      <w:r>
        <w:rPr>
          <w:sz w:val="28"/>
          <w:szCs w:val="28"/>
          <w:lang w:val="uk-UA"/>
        </w:rPr>
        <w:t xml:space="preserve">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</w:pPr>
      <w:r>
        <w:rPr>
          <w:sz w:val="28"/>
          <w:szCs w:val="28"/>
          <w:lang w:val="uk-UA"/>
        </w:rPr>
        <w:t xml:space="preserve">Демченку Юрію Олександровичу,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570"/>
          <w:tab w:val="left" w:pos="1134"/>
        </w:tabs>
        <w:ind w:left="0"/>
        <w:jc w:val="both"/>
      </w:pPr>
      <w:r>
        <w:rPr>
          <w:color w:val="000000"/>
          <w:kern w:val="0"/>
          <w:sz w:val="28"/>
          <w:szCs w:val="28"/>
          <w:lang w:val="uk-UA"/>
        </w:rPr>
        <w:tab/>
      </w:r>
      <w:r>
        <w:rPr>
          <w:color w:val="000000"/>
          <w:kern w:val="0"/>
          <w:sz w:val="28"/>
          <w:szCs w:val="28"/>
          <w:lang w:val="uk-UA"/>
        </w:rPr>
        <w:t xml:space="preserve">6) </w:t>
      </w:r>
      <w:r>
        <w:rPr>
          <w:color w:val="000000"/>
          <w:kern w:val="0"/>
          <w:sz w:val="28"/>
          <w:szCs w:val="28"/>
          <w:lang w:val="uk-UA"/>
        </w:rPr>
        <w:t xml:space="preserve">Донецькому  Олександру    Анатолійовичу,  </w:t>
      </w:r>
      <w:r>
        <w:rPr>
          <w:spacing w:val="-2"/>
          <w:sz w:val="28"/>
          <w:szCs w:val="28"/>
          <w:lang w:val="uk-UA"/>
        </w:rPr>
        <w:t xml:space="preserve">який  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570"/>
          <w:tab w:val="left" w:pos="1134"/>
        </w:tabs>
        <w:ind w:left="0" w:right="-1"/>
        <w:jc w:val="both"/>
      </w:pPr>
      <w:r>
        <w:rPr>
          <w:color w:val="000000"/>
          <w:kern w:val="0"/>
          <w:sz w:val="28"/>
          <w:szCs w:val="28"/>
          <w:lang w:val="uk-UA"/>
        </w:rPr>
        <w:tab/>
      </w:r>
      <w:r>
        <w:rPr>
          <w:color w:val="000000"/>
          <w:kern w:val="0"/>
          <w:sz w:val="28"/>
          <w:szCs w:val="28"/>
          <w:lang w:val="uk-UA"/>
        </w:rPr>
        <w:t xml:space="preserve">7) Кривоносу  Сергію   Володимировичу,   </w:t>
      </w:r>
      <w:r>
        <w:rPr>
          <w:spacing w:val="-2"/>
          <w:sz w:val="28"/>
          <w:szCs w:val="28"/>
          <w:lang w:val="uk-UA"/>
        </w:rPr>
        <w:t xml:space="preserve">який   </w:t>
      </w:r>
      <w:r>
        <w:rPr>
          <w:sz w:val="28"/>
          <w:szCs w:val="28"/>
          <w:lang w:val="uk-UA"/>
        </w:rPr>
        <w:t xml:space="preserve">зареєстрований   та проживає за </w:t>
      </w:r>
      <w:r>
        <w:rPr>
          <w:sz w:val="28"/>
          <w:szCs w:val="28"/>
          <w:lang w:val="uk-UA"/>
        </w:rPr>
        <w:t xml:space="preserve">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Pr="00C563C7" w:rsidRDefault="00C563C7" w:rsidP="00C563C7">
      <w:pPr>
        <w:pStyle w:val="a8"/>
        <w:tabs>
          <w:tab w:val="left" w:pos="284"/>
          <w:tab w:val="left" w:pos="1134"/>
        </w:tabs>
        <w:ind w:left="0" w:firstLine="567"/>
        <w:jc w:val="both"/>
        <w:rPr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8) Лісовому  Сергію  Павловичу, </w:t>
      </w:r>
      <w:r>
        <w:rPr>
          <w:spacing w:val="-2"/>
          <w:sz w:val="28"/>
          <w:szCs w:val="28"/>
          <w:lang w:val="uk-UA"/>
        </w:rPr>
        <w:t xml:space="preserve">який  </w:t>
      </w:r>
      <w:r>
        <w:rPr>
          <w:sz w:val="28"/>
          <w:szCs w:val="28"/>
          <w:lang w:val="uk-UA"/>
        </w:rPr>
        <w:t>зареєстрований  за  адресою: ***</w:t>
      </w:r>
      <w:r>
        <w:rPr>
          <w:sz w:val="28"/>
          <w:szCs w:val="28"/>
          <w:lang w:val="uk-UA"/>
        </w:rPr>
        <w:t xml:space="preserve"> та проживає за адрес</w:t>
      </w:r>
      <w:r>
        <w:rPr>
          <w:sz w:val="28"/>
          <w:szCs w:val="28"/>
          <w:lang w:val="uk-UA"/>
        </w:rPr>
        <w:t>ою, відповідно довідки про взяття на облік внутрішньо переміщеної особи № ***</w:t>
      </w:r>
      <w:r>
        <w:rPr>
          <w:sz w:val="28"/>
          <w:szCs w:val="28"/>
          <w:lang w:val="uk-UA"/>
        </w:rPr>
        <w:t xml:space="preserve"> від ***</w:t>
      </w:r>
      <w:r>
        <w:rPr>
          <w:sz w:val="28"/>
          <w:szCs w:val="28"/>
          <w:lang w:val="uk-UA"/>
        </w:rPr>
        <w:t>: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0"/>
          <w:tab w:val="left" w:pos="284"/>
          <w:tab w:val="left" w:pos="1134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9) Логвиненку Андрію Олександровичу,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</w:t>
      </w:r>
      <w:r>
        <w:rPr>
          <w:sz w:val="28"/>
          <w:szCs w:val="28"/>
          <w:lang w:val="uk-UA"/>
        </w:rPr>
        <w:t xml:space="preserve">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0"/>
          <w:tab w:val="left" w:pos="284"/>
          <w:tab w:val="left" w:pos="1134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lastRenderedPageBreak/>
        <w:t xml:space="preserve">10) Ляшенку  Миколі  Івановичу,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>області;</w:t>
      </w:r>
    </w:p>
    <w:p w:rsidR="00024E25" w:rsidRDefault="00C563C7" w:rsidP="00C563C7">
      <w:pPr>
        <w:pStyle w:val="a8"/>
        <w:tabs>
          <w:tab w:val="left" w:pos="0"/>
          <w:tab w:val="left" w:pos="284"/>
          <w:tab w:val="left" w:pos="1134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11)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Ляшкевичу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 В’ячеславу   Станіславовичу,  </w:t>
      </w:r>
      <w:r>
        <w:rPr>
          <w:spacing w:val="-2"/>
          <w:sz w:val="28"/>
          <w:szCs w:val="28"/>
          <w:lang w:val="uk-UA"/>
        </w:rPr>
        <w:t xml:space="preserve">який 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0"/>
          <w:tab w:val="left" w:pos="284"/>
          <w:tab w:val="left" w:pos="1134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12)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Маленкову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Григорію Олексійовичу,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</w:t>
      </w:r>
      <w:r>
        <w:rPr>
          <w:sz w:val="28"/>
          <w:szCs w:val="28"/>
          <w:lang w:val="uk-UA"/>
        </w:rPr>
        <w:t xml:space="preserve">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284"/>
          <w:tab w:val="left" w:pos="630"/>
          <w:tab w:val="left" w:pos="1134"/>
        </w:tabs>
        <w:ind w:left="0" w:right="-1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    13) Москаленку Роману Григоровичу,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</w:t>
      </w:r>
      <w:r>
        <w:rPr>
          <w:sz w:val="28"/>
          <w:szCs w:val="28"/>
          <w:lang w:val="uk-UA"/>
        </w:rPr>
        <w:t>сті;</w:t>
      </w:r>
    </w:p>
    <w:p w:rsidR="00024E25" w:rsidRDefault="00C563C7" w:rsidP="00C563C7">
      <w:pPr>
        <w:pStyle w:val="a8"/>
        <w:tabs>
          <w:tab w:val="left" w:pos="284"/>
          <w:tab w:val="left" w:pos="630"/>
          <w:tab w:val="left" w:pos="1134"/>
        </w:tabs>
        <w:ind w:left="0" w:right="-1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14)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Пелипенку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 Олександру Володимировичу,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0"/>
          <w:tab w:val="left" w:pos="284"/>
          <w:tab w:val="left" w:pos="1134"/>
        </w:tabs>
        <w:ind w:left="0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    15) Плужнику Анатолію Сергійовичу,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</w:t>
      </w:r>
      <w:r>
        <w:rPr>
          <w:sz w:val="28"/>
          <w:szCs w:val="28"/>
          <w:lang w:val="uk-UA"/>
        </w:rPr>
        <w:t xml:space="preserve">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284"/>
          <w:tab w:val="left" w:pos="675"/>
          <w:tab w:val="left" w:pos="1134"/>
        </w:tabs>
        <w:ind w:left="0" w:right="-1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   16) Снитці  Олександру  Івановичу,  </w:t>
      </w:r>
      <w:r>
        <w:rPr>
          <w:spacing w:val="-2"/>
          <w:sz w:val="28"/>
          <w:szCs w:val="28"/>
          <w:lang w:val="uk-UA"/>
        </w:rPr>
        <w:t xml:space="preserve">який  </w:t>
      </w:r>
      <w:r>
        <w:rPr>
          <w:sz w:val="28"/>
          <w:szCs w:val="28"/>
          <w:lang w:val="uk-UA"/>
        </w:rPr>
        <w:t>зареєстрований  та проживає за адресою: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284"/>
          <w:tab w:val="left" w:pos="675"/>
          <w:tab w:val="left" w:pos="1134"/>
        </w:tabs>
        <w:ind w:left="0" w:right="-1"/>
        <w:jc w:val="both"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17) </w:t>
      </w:r>
      <w:proofErr w:type="spellStart"/>
      <w:r>
        <w:rPr>
          <w:sz w:val="28"/>
          <w:szCs w:val="28"/>
          <w:lang w:val="uk-UA"/>
        </w:rPr>
        <w:t>Телюку</w:t>
      </w:r>
      <w:proofErr w:type="spellEnd"/>
      <w:r>
        <w:rPr>
          <w:sz w:val="28"/>
          <w:szCs w:val="28"/>
          <w:lang w:val="uk-UA"/>
        </w:rPr>
        <w:t xml:space="preserve">  Юрію  Юрійовичу , </w:t>
      </w:r>
      <w:r>
        <w:rPr>
          <w:spacing w:val="-2"/>
          <w:sz w:val="28"/>
          <w:szCs w:val="28"/>
          <w:lang w:val="uk-UA"/>
        </w:rPr>
        <w:t xml:space="preserve">який  </w:t>
      </w:r>
      <w:r>
        <w:rPr>
          <w:sz w:val="28"/>
          <w:szCs w:val="28"/>
          <w:lang w:val="uk-UA"/>
        </w:rPr>
        <w:t>зареєстрований  та  проживає  за адресою***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284"/>
          <w:tab w:val="left" w:pos="675"/>
          <w:tab w:val="left" w:pos="1134"/>
        </w:tabs>
        <w:ind w:left="0" w:right="-1"/>
        <w:jc w:val="both"/>
      </w:pPr>
      <w:r>
        <w:rPr>
          <w:sz w:val="28"/>
          <w:szCs w:val="28"/>
          <w:lang w:val="uk-UA"/>
        </w:rPr>
        <w:t xml:space="preserve">      18) Черкаському  Миколі  Володимировичу,  </w:t>
      </w:r>
      <w:r>
        <w:rPr>
          <w:spacing w:val="-2"/>
          <w:sz w:val="28"/>
          <w:szCs w:val="28"/>
          <w:lang w:val="uk-UA"/>
        </w:rPr>
        <w:t xml:space="preserve">який   </w:t>
      </w:r>
      <w:r>
        <w:rPr>
          <w:sz w:val="28"/>
          <w:szCs w:val="28"/>
          <w:lang w:val="uk-UA"/>
        </w:rPr>
        <w:t xml:space="preserve">зареєстрований  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24E25" w:rsidRDefault="00C563C7" w:rsidP="00C563C7">
      <w:pPr>
        <w:pStyle w:val="a8"/>
        <w:tabs>
          <w:tab w:val="left" w:pos="0"/>
          <w:tab w:val="left" w:pos="284"/>
          <w:tab w:val="left" w:pos="1134"/>
        </w:tabs>
        <w:ind w:left="0"/>
        <w:jc w:val="both"/>
      </w:pPr>
      <w:r>
        <w:rPr>
          <w:sz w:val="28"/>
          <w:szCs w:val="28"/>
          <w:lang w:val="uk-UA"/>
        </w:rPr>
        <w:t xml:space="preserve">      19) Шевченку Олександру Олександровичу,  </w:t>
      </w:r>
      <w:r>
        <w:rPr>
          <w:spacing w:val="-2"/>
          <w:sz w:val="28"/>
          <w:szCs w:val="28"/>
          <w:lang w:val="uk-UA"/>
        </w:rPr>
        <w:t xml:space="preserve">який    </w:t>
      </w:r>
      <w:r>
        <w:rPr>
          <w:sz w:val="28"/>
          <w:szCs w:val="28"/>
          <w:lang w:val="uk-UA"/>
        </w:rPr>
        <w:t xml:space="preserve">зареєстрований 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024E25" w:rsidRDefault="00024E25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024E25" w:rsidRDefault="00024E25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024E25" w:rsidRDefault="00024E25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024E25" w:rsidRDefault="00024E25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024E25" w:rsidRDefault="00C563C7" w:rsidP="00C563C7">
      <w:pPr>
        <w:pStyle w:val="a8"/>
        <w:tabs>
          <w:tab w:val="left" w:pos="0"/>
          <w:tab w:val="left" w:pos="1134"/>
        </w:tabs>
        <w:ind w:right="-1" w:hanging="720"/>
        <w:jc w:val="both"/>
      </w:pPr>
      <w:r>
        <w:rPr>
          <w:sz w:val="28"/>
          <w:szCs w:val="28"/>
          <w:lang w:val="uk-UA"/>
        </w:rPr>
        <w:t>Міський голова                                                                        Оксана ДЯДЮНОВА</w:t>
      </w:r>
      <w:bookmarkStart w:id="3" w:name="_GoBack"/>
      <w:bookmarkEnd w:id="3"/>
    </w:p>
    <w:sectPr w:rsidR="00024E25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082"/>
    <w:multiLevelType w:val="multilevel"/>
    <w:tmpl w:val="6784C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F6D1A"/>
    <w:multiLevelType w:val="multilevel"/>
    <w:tmpl w:val="855A5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25"/>
    <w:rsid w:val="00024E25"/>
    <w:rsid w:val="00C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6534-6B60-46A4-9ECF-5AC401F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2024-11-05T15:05:00Z</cp:lastPrinted>
  <dcterms:created xsi:type="dcterms:W3CDTF">2024-11-05T08:04:00Z</dcterms:created>
  <dcterms:modified xsi:type="dcterms:W3CDTF">2024-11-08T12:50:00Z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