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8C" w:rsidRDefault="00F66AAB">
      <w:pPr>
        <w:jc w:val="center"/>
      </w:pPr>
      <w:r>
        <w:rPr>
          <w:noProof/>
          <w:lang w:eastAsia="ru-RU"/>
        </w:rPr>
        <w:drawing>
          <wp:anchor distT="0" distB="635" distL="114300" distR="118110" simplePos="0" relativeHeight="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68C" w:rsidRDefault="00F66AAB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9C368C" w:rsidRDefault="00F66AAB">
      <w:pPr>
        <w:tabs>
          <w:tab w:val="left" w:pos="851"/>
          <w:tab w:val="left" w:pos="993"/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9C368C" w:rsidRDefault="009C368C">
      <w:pPr>
        <w:jc w:val="center"/>
        <w:rPr>
          <w:b/>
          <w:sz w:val="28"/>
          <w:szCs w:val="28"/>
        </w:rPr>
      </w:pPr>
    </w:p>
    <w:p w:rsidR="009C368C" w:rsidRDefault="00F66AAB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9C368C" w:rsidRDefault="009C368C"/>
    <w:p w:rsidR="009C368C" w:rsidRDefault="00F66AAB">
      <w:r>
        <w:rPr>
          <w:sz w:val="28"/>
          <w:szCs w:val="28"/>
          <w:lang w:val="uk-UA"/>
        </w:rPr>
        <w:t xml:space="preserve">05 листопада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</w:t>
      </w:r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uk-UA"/>
        </w:rPr>
        <w:t xml:space="preserve"> 294</w:t>
      </w:r>
    </w:p>
    <w:p w:rsidR="009C368C" w:rsidRDefault="009C368C"/>
    <w:tbl>
      <w:tblPr>
        <w:tblW w:w="14495" w:type="dxa"/>
        <w:tblLook w:val="04A0" w:firstRow="1" w:lastRow="0" w:firstColumn="1" w:lastColumn="0" w:noHBand="0" w:noVBand="1"/>
      </w:tblPr>
      <w:tblGrid>
        <w:gridCol w:w="9640"/>
        <w:gridCol w:w="4855"/>
      </w:tblGrid>
      <w:tr w:rsidR="009C368C">
        <w:tc>
          <w:tcPr>
            <w:tcW w:w="9639" w:type="dxa"/>
            <w:shd w:val="clear" w:color="auto" w:fill="FFFFFF"/>
          </w:tcPr>
          <w:p w:rsidR="009C368C" w:rsidRDefault="00F66AAB">
            <w:pPr>
              <w:spacing w:line="252" w:lineRule="auto"/>
              <w:ind w:left="-113"/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:rsidR="009C368C" w:rsidRDefault="00F66AAB">
            <w:pPr>
              <w:spacing w:line="252" w:lineRule="auto"/>
              <w:ind w:left="-113"/>
              <w:jc w:val="both"/>
            </w:pPr>
            <w:r>
              <w:rPr>
                <w:sz w:val="28"/>
                <w:szCs w:val="28"/>
                <w:lang w:val="uk-UA"/>
              </w:rPr>
              <w:t>на поховання непрацюючих громадян,</w:t>
            </w:r>
          </w:p>
          <w:p w:rsidR="009C368C" w:rsidRDefault="00F66AAB">
            <w:pPr>
              <w:spacing w:line="252" w:lineRule="auto"/>
              <w:ind w:left="-113"/>
              <w:jc w:val="both"/>
            </w:pPr>
            <w:r>
              <w:rPr>
                <w:sz w:val="28"/>
                <w:szCs w:val="28"/>
                <w:lang w:val="uk-UA"/>
              </w:rPr>
              <w:t xml:space="preserve">що не досягли пенсійного </w:t>
            </w:r>
            <w:r>
              <w:rPr>
                <w:sz w:val="28"/>
                <w:szCs w:val="28"/>
                <w:lang w:val="uk-UA"/>
              </w:rPr>
              <w:t>віку</w:t>
            </w:r>
          </w:p>
          <w:p w:rsidR="009C368C" w:rsidRDefault="009C368C">
            <w:pPr>
              <w:spacing w:line="252" w:lineRule="auto"/>
              <w:jc w:val="both"/>
            </w:pPr>
          </w:p>
        </w:tc>
        <w:tc>
          <w:tcPr>
            <w:tcW w:w="4855" w:type="dxa"/>
            <w:shd w:val="clear" w:color="auto" w:fill="FFFFFF"/>
          </w:tcPr>
          <w:p w:rsidR="009C368C" w:rsidRDefault="009C368C">
            <w:pPr>
              <w:snapToGrid w:val="0"/>
              <w:spacing w:line="252" w:lineRule="auto"/>
              <w:ind w:left="287"/>
              <w:rPr>
                <w:sz w:val="28"/>
                <w:szCs w:val="28"/>
              </w:rPr>
            </w:pPr>
          </w:p>
        </w:tc>
      </w:tr>
    </w:tbl>
    <w:p w:rsidR="009C368C" w:rsidRDefault="00F66AAB">
      <w:pPr>
        <w:ind w:firstLine="567"/>
        <w:jc w:val="both"/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 xml:space="preserve">Порядку надання грошової допомоги на поховання непрацюючих громадян, що не досягли пенсійного віку, затвердженого рішенням Решетилівської міської ради восьмого скликання від </w:t>
      </w:r>
      <w:r>
        <w:rPr>
          <w:spacing w:val="-2"/>
          <w:sz w:val="28"/>
          <w:szCs w:val="28"/>
          <w:lang w:val="uk-UA"/>
        </w:rPr>
        <w:t xml:space="preserve">22.12.2023 </w:t>
      </w:r>
      <w:r>
        <w:rPr>
          <w:color w:val="000000"/>
          <w:sz w:val="28"/>
          <w:szCs w:val="28"/>
          <w:lang w:val="uk-UA"/>
        </w:rPr>
        <w:t>№ 1738-42-</w:t>
      </w:r>
      <w:r>
        <w:rPr>
          <w:color w:val="000000"/>
          <w:sz w:val="28"/>
          <w:szCs w:val="28"/>
          <w:lang w:val="en-US"/>
        </w:rPr>
        <w:t>VIII</w:t>
      </w:r>
      <w:r>
        <w:rPr>
          <w:spacing w:val="-2"/>
          <w:sz w:val="28"/>
          <w:szCs w:val="28"/>
          <w:lang w:val="uk-UA"/>
        </w:rPr>
        <w:t xml:space="preserve">, розглянувши заяви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Буцького</w:t>
      </w:r>
      <w:proofErr w:type="spellEnd"/>
      <w:r>
        <w:rPr>
          <w:spacing w:val="-2"/>
          <w:sz w:val="28"/>
          <w:szCs w:val="28"/>
          <w:lang w:val="uk-UA"/>
        </w:rPr>
        <w:t xml:space="preserve"> Ю.М., Ци</w:t>
      </w:r>
      <w:r>
        <w:rPr>
          <w:spacing w:val="-2"/>
          <w:sz w:val="28"/>
          <w:szCs w:val="28"/>
          <w:lang w:val="uk-UA"/>
        </w:rPr>
        <w:t>мбал О.Ю.</w:t>
      </w:r>
    </w:p>
    <w:p w:rsidR="009C368C" w:rsidRDefault="00F66AAB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9C368C" w:rsidRDefault="009C368C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9C368C" w:rsidRDefault="00F66AAB">
      <w:pPr>
        <w:tabs>
          <w:tab w:val="left" w:pos="0"/>
        </w:tabs>
        <w:spacing w:line="252" w:lineRule="auto"/>
        <w:ind w:right="-1" w:firstLine="567"/>
        <w:jc w:val="both"/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грошову допомогу кожному в розмірі 5 000,00 (</w:t>
      </w:r>
      <w:proofErr w:type="spellStart"/>
      <w:r>
        <w:rPr>
          <w:sz w:val="28"/>
          <w:szCs w:val="28"/>
          <w:lang w:val="uk-UA"/>
        </w:rPr>
        <w:t>пʼять</w:t>
      </w:r>
      <w:proofErr w:type="spellEnd"/>
      <w:r>
        <w:rPr>
          <w:sz w:val="28"/>
          <w:szCs w:val="28"/>
          <w:lang w:val="uk-UA"/>
        </w:rPr>
        <w:t xml:space="preserve">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коп.):</w:t>
      </w:r>
    </w:p>
    <w:p w:rsidR="009C368C" w:rsidRDefault="00F66AAB" w:rsidP="00F66AAB">
      <w:pPr>
        <w:pStyle w:val="a8"/>
        <w:tabs>
          <w:tab w:val="left" w:pos="0"/>
          <w:tab w:val="left" w:pos="570"/>
        </w:tabs>
        <w:spacing w:line="252" w:lineRule="auto"/>
        <w:ind w:left="0" w:right="-1" w:firstLine="567"/>
        <w:jc w:val="both"/>
      </w:pPr>
      <w:r>
        <w:rPr>
          <w:sz w:val="28"/>
          <w:szCs w:val="28"/>
          <w:lang w:val="uk-UA"/>
        </w:rPr>
        <w:t xml:space="preserve">1) </w:t>
      </w:r>
      <w:proofErr w:type="spellStart"/>
      <w:r>
        <w:rPr>
          <w:sz w:val="28"/>
          <w:szCs w:val="28"/>
          <w:lang w:val="uk-UA"/>
        </w:rPr>
        <w:t>Буцьк</w:t>
      </w:r>
      <w:r>
        <w:rPr>
          <w:sz w:val="28"/>
          <w:szCs w:val="28"/>
          <w:lang w:val="uk-UA"/>
        </w:rPr>
        <w:t>ому</w:t>
      </w:r>
      <w:proofErr w:type="spellEnd"/>
      <w:r>
        <w:rPr>
          <w:sz w:val="28"/>
          <w:szCs w:val="28"/>
          <w:lang w:val="uk-UA"/>
        </w:rPr>
        <w:t xml:space="preserve"> Юрію Миколайовичу, який зареєстрований та проживає за адресою: ***</w:t>
      </w:r>
      <w:r>
        <w:rPr>
          <w:sz w:val="28"/>
          <w:szCs w:val="28"/>
          <w:lang w:val="uk-UA"/>
        </w:rPr>
        <w:t xml:space="preserve"> Полтавської області за поховання </w:t>
      </w:r>
      <w:proofErr w:type="spellStart"/>
      <w:r>
        <w:rPr>
          <w:sz w:val="28"/>
          <w:szCs w:val="28"/>
          <w:lang w:val="uk-UA"/>
        </w:rPr>
        <w:t>Буцького</w:t>
      </w:r>
      <w:proofErr w:type="spellEnd"/>
      <w:r>
        <w:rPr>
          <w:sz w:val="28"/>
          <w:szCs w:val="28"/>
          <w:lang w:val="uk-UA"/>
        </w:rPr>
        <w:t xml:space="preserve"> Олега Миколайовича;</w:t>
      </w:r>
    </w:p>
    <w:p w:rsidR="009C368C" w:rsidRDefault="00F66AAB" w:rsidP="00F66AAB">
      <w:pPr>
        <w:pStyle w:val="a8"/>
        <w:tabs>
          <w:tab w:val="left" w:pos="0"/>
          <w:tab w:val="left" w:pos="570"/>
        </w:tabs>
        <w:spacing w:line="252" w:lineRule="auto"/>
        <w:ind w:left="0" w:firstLine="567"/>
        <w:jc w:val="both"/>
      </w:pPr>
      <w:r>
        <w:rPr>
          <w:sz w:val="28"/>
          <w:szCs w:val="28"/>
          <w:lang w:val="uk-UA"/>
        </w:rPr>
        <w:t>2) Цимбал  Олені  Юріївні, яка зареєстрована та проживає за</w:t>
      </w:r>
      <w:r>
        <w:rPr>
          <w:sz w:val="28"/>
          <w:szCs w:val="28"/>
          <w:lang w:val="uk-UA"/>
        </w:rPr>
        <w:t xml:space="preserve"> адресою: ***</w:t>
      </w:r>
      <w:r>
        <w:rPr>
          <w:sz w:val="28"/>
          <w:szCs w:val="28"/>
          <w:lang w:val="uk-UA"/>
        </w:rPr>
        <w:t xml:space="preserve"> Полтавської області за поховання Ряскова Віталія Олександровича.</w:t>
      </w:r>
    </w:p>
    <w:p w:rsidR="009C368C" w:rsidRDefault="009C368C" w:rsidP="00F66AAB">
      <w:pPr>
        <w:pStyle w:val="a8"/>
        <w:tabs>
          <w:tab w:val="left" w:pos="0"/>
        </w:tabs>
        <w:spacing w:line="252" w:lineRule="auto"/>
        <w:ind w:left="0" w:right="-1" w:firstLine="567"/>
        <w:jc w:val="both"/>
        <w:rPr>
          <w:sz w:val="28"/>
          <w:szCs w:val="28"/>
          <w:lang w:val="uk-UA"/>
        </w:rPr>
      </w:pPr>
    </w:p>
    <w:p w:rsidR="009C368C" w:rsidRDefault="009C368C">
      <w:pPr>
        <w:pStyle w:val="a8"/>
        <w:tabs>
          <w:tab w:val="left" w:pos="0"/>
          <w:tab w:val="left" w:pos="851"/>
        </w:tabs>
        <w:spacing w:line="252" w:lineRule="auto"/>
        <w:ind w:left="567" w:right="-1"/>
        <w:jc w:val="both"/>
        <w:rPr>
          <w:sz w:val="28"/>
          <w:szCs w:val="28"/>
          <w:lang w:val="uk-UA"/>
        </w:rPr>
      </w:pPr>
    </w:p>
    <w:p w:rsidR="009C368C" w:rsidRDefault="009C368C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9C368C" w:rsidRDefault="009C368C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9C368C" w:rsidRDefault="009C368C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9C368C" w:rsidRDefault="00F66A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Оксана ДЯДЮНОВА</w:t>
      </w:r>
      <w:bookmarkStart w:id="1" w:name="_GoBack"/>
      <w:bookmarkEnd w:id="1"/>
    </w:p>
    <w:sectPr w:rsidR="009C368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E2F"/>
    <w:multiLevelType w:val="multilevel"/>
    <w:tmpl w:val="6D523D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7DB7F63"/>
    <w:multiLevelType w:val="multilevel"/>
    <w:tmpl w:val="8E46BCC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8C"/>
    <w:rsid w:val="009C368C"/>
    <w:rsid w:val="00F6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5</cp:revision>
  <cp:lastPrinted>2024-11-05T15:48:00Z</cp:lastPrinted>
  <dcterms:created xsi:type="dcterms:W3CDTF">2024-11-01T08:08:00Z</dcterms:created>
  <dcterms:modified xsi:type="dcterms:W3CDTF">2024-11-08T12:53:00Z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