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5C825" w14:textId="2E273D6A" w:rsidR="00F53C8F" w:rsidRPr="009363C7" w:rsidRDefault="00F53C8F" w:rsidP="009363C7">
      <w:pPr>
        <w:pStyle w:val="10"/>
        <w:jc w:val="center"/>
        <w:rPr>
          <w:rFonts w:cs="Times New Roman"/>
          <w:b/>
          <w:sz w:val="28"/>
          <w:szCs w:val="28"/>
        </w:rPr>
      </w:pPr>
      <w:bookmarkStart w:id="0" w:name="_GoBack"/>
      <w:r w:rsidRPr="009363C7">
        <w:rPr>
          <w:rFonts w:cs="Times New Roman"/>
          <w:b/>
          <w:noProof/>
          <w:sz w:val="28"/>
          <w:szCs w:val="28"/>
          <w:lang w:val="ru-RU" w:eastAsia="ru-RU" w:bidi="ar-SA"/>
        </w:rPr>
        <w:drawing>
          <wp:anchor distT="0" distB="0" distL="0" distR="5080" simplePos="0" relativeHeight="251659264" behindDoc="0" locked="0" layoutInCell="1" allowOverlap="1" wp14:anchorId="171F76A9" wp14:editId="0F0B9A89">
            <wp:simplePos x="0" y="0"/>
            <wp:positionH relativeFrom="column">
              <wp:posOffset>2862580</wp:posOffset>
            </wp:positionH>
            <wp:positionV relativeFrom="paragraph">
              <wp:posOffset>-398145</wp:posOffset>
            </wp:positionV>
            <wp:extent cx="433070" cy="614045"/>
            <wp:effectExtent l="0" t="0" r="508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9"/>
                    <a:srcRect l="-903" t="-639" r="-903" b="-639"/>
                    <a:stretch>
                      <a:fillRect/>
                    </a:stretch>
                  </pic:blipFill>
                  <pic:spPr bwMode="auto">
                    <a:xfrm>
                      <a:off x="0" y="0"/>
                      <a:ext cx="433070" cy="614045"/>
                    </a:xfrm>
                    <a:prstGeom prst="rect">
                      <a:avLst/>
                    </a:prstGeom>
                  </pic:spPr>
                </pic:pic>
              </a:graphicData>
            </a:graphic>
          </wp:anchor>
        </w:drawing>
      </w:r>
      <w:bookmarkEnd w:id="0"/>
    </w:p>
    <w:p w14:paraId="281C3D50" w14:textId="77777777" w:rsidR="00F53C8F" w:rsidRPr="009363C7" w:rsidRDefault="00F53C8F" w:rsidP="009363C7">
      <w:pPr>
        <w:pStyle w:val="10"/>
        <w:jc w:val="center"/>
        <w:rPr>
          <w:rFonts w:cs="Times New Roman"/>
          <w:b/>
          <w:sz w:val="28"/>
          <w:szCs w:val="28"/>
        </w:rPr>
      </w:pPr>
      <w:r w:rsidRPr="009363C7">
        <w:rPr>
          <w:rFonts w:cs="Times New Roman"/>
          <w:b/>
          <w:sz w:val="28"/>
          <w:szCs w:val="28"/>
        </w:rPr>
        <w:t>РЕШЕТИЛІВСЬКА МІСЬКА РАДА</w:t>
      </w:r>
    </w:p>
    <w:p w14:paraId="5E68E1EE" w14:textId="77777777" w:rsidR="00F53C8F" w:rsidRPr="009363C7" w:rsidRDefault="00F53C8F" w:rsidP="009363C7">
      <w:pPr>
        <w:pStyle w:val="10"/>
        <w:jc w:val="center"/>
        <w:rPr>
          <w:rFonts w:cs="Times New Roman"/>
          <w:b/>
          <w:sz w:val="28"/>
          <w:szCs w:val="28"/>
        </w:rPr>
      </w:pPr>
      <w:r w:rsidRPr="009363C7">
        <w:rPr>
          <w:rFonts w:cs="Times New Roman"/>
          <w:b/>
          <w:sz w:val="28"/>
          <w:szCs w:val="28"/>
        </w:rPr>
        <w:t>ПОЛТАВСЬКОЇ ОБЛАСТІ</w:t>
      </w:r>
    </w:p>
    <w:p w14:paraId="78B04651" w14:textId="77777777" w:rsidR="00F53C8F" w:rsidRPr="009363C7" w:rsidRDefault="00F53C8F" w:rsidP="009363C7">
      <w:pPr>
        <w:pStyle w:val="10"/>
        <w:jc w:val="center"/>
        <w:rPr>
          <w:rFonts w:cs="Times New Roman"/>
          <w:sz w:val="28"/>
          <w:szCs w:val="28"/>
        </w:rPr>
      </w:pPr>
      <w:r w:rsidRPr="009363C7">
        <w:rPr>
          <w:rStyle w:val="1"/>
          <w:b/>
          <w:sz w:val="28"/>
          <w:szCs w:val="28"/>
        </w:rPr>
        <w:t>ВИКОНАВЧИЙ КОМІТЕТ</w:t>
      </w:r>
    </w:p>
    <w:p w14:paraId="1D868FFB" w14:textId="77777777" w:rsidR="00F53C8F" w:rsidRPr="009363C7" w:rsidRDefault="00F53C8F" w:rsidP="009363C7">
      <w:pPr>
        <w:pStyle w:val="10"/>
        <w:jc w:val="center"/>
        <w:rPr>
          <w:rFonts w:cs="Times New Roman"/>
          <w:b/>
          <w:sz w:val="28"/>
          <w:szCs w:val="28"/>
        </w:rPr>
      </w:pPr>
    </w:p>
    <w:p w14:paraId="4E4E6214" w14:textId="77777777" w:rsidR="00F53C8F" w:rsidRPr="009363C7" w:rsidRDefault="00F53C8F" w:rsidP="009363C7">
      <w:pPr>
        <w:pStyle w:val="10"/>
        <w:tabs>
          <w:tab w:val="left" w:pos="720"/>
          <w:tab w:val="left" w:pos="840"/>
          <w:tab w:val="left" w:pos="7080"/>
        </w:tabs>
        <w:jc w:val="center"/>
        <w:rPr>
          <w:rFonts w:cs="Times New Roman"/>
          <w:b/>
          <w:sz w:val="28"/>
          <w:szCs w:val="28"/>
        </w:rPr>
      </w:pPr>
      <w:r w:rsidRPr="009363C7">
        <w:rPr>
          <w:rFonts w:cs="Times New Roman"/>
          <w:b/>
          <w:sz w:val="28"/>
          <w:szCs w:val="28"/>
        </w:rPr>
        <w:t>РІШЕННЯ</w:t>
      </w:r>
    </w:p>
    <w:p w14:paraId="30158790" w14:textId="77777777" w:rsidR="00F53C8F" w:rsidRPr="009363C7" w:rsidRDefault="00F53C8F" w:rsidP="009363C7">
      <w:pPr>
        <w:jc w:val="center"/>
        <w:rPr>
          <w:b/>
          <w:sz w:val="28"/>
          <w:szCs w:val="28"/>
          <w:lang w:val="uk-UA"/>
        </w:rPr>
      </w:pPr>
    </w:p>
    <w:p w14:paraId="44FE612D" w14:textId="1F778DBE" w:rsidR="00F53C8F" w:rsidRPr="009363C7" w:rsidRDefault="004C1A96" w:rsidP="009363C7">
      <w:pPr>
        <w:rPr>
          <w:sz w:val="28"/>
          <w:szCs w:val="28"/>
          <w:lang w:val="uk-UA"/>
        </w:rPr>
      </w:pPr>
      <w:r w:rsidRPr="009363C7">
        <w:rPr>
          <w:sz w:val="28"/>
          <w:szCs w:val="28"/>
          <w:lang w:val="uk-UA"/>
        </w:rPr>
        <w:t>2</w:t>
      </w:r>
      <w:r w:rsidR="009363C7" w:rsidRPr="009363C7">
        <w:rPr>
          <w:sz w:val="28"/>
          <w:szCs w:val="28"/>
          <w:lang w:val="uk-UA"/>
        </w:rPr>
        <w:t>8</w:t>
      </w:r>
      <w:r w:rsidRPr="009363C7">
        <w:rPr>
          <w:sz w:val="28"/>
          <w:szCs w:val="28"/>
          <w:lang w:val="uk-UA"/>
        </w:rPr>
        <w:t xml:space="preserve"> </w:t>
      </w:r>
      <w:r w:rsidR="00F53C8F" w:rsidRPr="009363C7">
        <w:rPr>
          <w:sz w:val="28"/>
          <w:szCs w:val="28"/>
          <w:lang w:val="uk-UA"/>
        </w:rPr>
        <w:t>серпня 202</w:t>
      </w:r>
      <w:r w:rsidRPr="009363C7">
        <w:rPr>
          <w:sz w:val="28"/>
          <w:szCs w:val="28"/>
          <w:lang w:val="uk-UA"/>
        </w:rPr>
        <w:t>5</w:t>
      </w:r>
      <w:r w:rsidR="00F53C8F" w:rsidRPr="009363C7">
        <w:rPr>
          <w:sz w:val="28"/>
          <w:szCs w:val="28"/>
          <w:lang w:val="uk-UA"/>
        </w:rPr>
        <w:t xml:space="preserve"> </w:t>
      </w:r>
      <w:r w:rsidR="0037776E">
        <w:rPr>
          <w:sz w:val="28"/>
          <w:szCs w:val="28"/>
          <w:lang w:val="uk-UA"/>
        </w:rPr>
        <w:t xml:space="preserve">року </w:t>
      </w:r>
      <w:r w:rsidR="009363C7" w:rsidRPr="009363C7">
        <w:rPr>
          <w:sz w:val="28"/>
          <w:szCs w:val="28"/>
          <w:lang w:val="uk-UA"/>
        </w:rPr>
        <w:t xml:space="preserve">                     </w:t>
      </w:r>
      <w:proofErr w:type="spellStart"/>
      <w:r w:rsidR="009363C7" w:rsidRPr="009363C7">
        <w:rPr>
          <w:sz w:val="28"/>
          <w:szCs w:val="28"/>
          <w:lang w:val="uk-UA"/>
        </w:rPr>
        <w:t>м. Решетилі</w:t>
      </w:r>
      <w:proofErr w:type="spellEnd"/>
      <w:r w:rsidR="009363C7" w:rsidRPr="009363C7">
        <w:rPr>
          <w:sz w:val="28"/>
          <w:szCs w:val="28"/>
          <w:lang w:val="uk-UA"/>
        </w:rPr>
        <w:t xml:space="preserve">вка                                     </w:t>
      </w:r>
      <w:r w:rsidR="00F53C8F" w:rsidRPr="009363C7">
        <w:rPr>
          <w:sz w:val="28"/>
          <w:szCs w:val="28"/>
          <w:lang w:val="uk-UA"/>
        </w:rPr>
        <w:t xml:space="preserve">№ </w:t>
      </w:r>
      <w:r w:rsidR="00670517">
        <w:rPr>
          <w:sz w:val="28"/>
          <w:szCs w:val="28"/>
          <w:lang w:val="uk-UA"/>
        </w:rPr>
        <w:t>186</w:t>
      </w:r>
    </w:p>
    <w:p w14:paraId="6DE2C839" w14:textId="77777777" w:rsidR="00F53C8F" w:rsidRPr="009363C7" w:rsidRDefault="00F53C8F" w:rsidP="009363C7">
      <w:pPr>
        <w:jc w:val="both"/>
        <w:rPr>
          <w:sz w:val="28"/>
          <w:szCs w:val="28"/>
          <w:lang w:val="uk-UA"/>
        </w:rPr>
      </w:pPr>
    </w:p>
    <w:p w14:paraId="621415CB" w14:textId="63B61CBF" w:rsidR="004C1A96" w:rsidRPr="009363C7" w:rsidRDefault="004C1A96" w:rsidP="009363C7">
      <w:pPr>
        <w:tabs>
          <w:tab w:val="left" w:pos="4111"/>
        </w:tabs>
        <w:ind w:right="-1"/>
        <w:jc w:val="both"/>
        <w:rPr>
          <w:sz w:val="28"/>
          <w:szCs w:val="28"/>
          <w:lang w:val="uk-UA"/>
        </w:rPr>
      </w:pPr>
      <w:r w:rsidRPr="009363C7">
        <w:rPr>
          <w:sz w:val="28"/>
          <w:szCs w:val="28"/>
          <w:lang w:val="uk-UA"/>
        </w:rPr>
        <w:t>Про роботу відділу освіти Решетилівської міської ради щодо підготовки закладів дошкільної, загальної середньої та позашкільної освіти до 2025-2026</w:t>
      </w:r>
      <w:r w:rsidR="009363C7" w:rsidRPr="009363C7">
        <w:rPr>
          <w:sz w:val="28"/>
          <w:szCs w:val="28"/>
          <w:lang w:val="uk-UA"/>
        </w:rPr>
        <w:t xml:space="preserve"> </w:t>
      </w:r>
      <w:r w:rsidRPr="009363C7">
        <w:rPr>
          <w:sz w:val="28"/>
          <w:szCs w:val="28"/>
          <w:lang w:val="uk-UA"/>
        </w:rPr>
        <w:t>навчального року</w:t>
      </w:r>
    </w:p>
    <w:p w14:paraId="37950681" w14:textId="77777777" w:rsidR="004C1A96" w:rsidRPr="009363C7" w:rsidRDefault="004C1A96" w:rsidP="009363C7">
      <w:pPr>
        <w:jc w:val="both"/>
        <w:rPr>
          <w:sz w:val="28"/>
          <w:szCs w:val="28"/>
          <w:lang w:val="uk-UA"/>
        </w:rPr>
      </w:pPr>
    </w:p>
    <w:p w14:paraId="6B276312" w14:textId="356DA5D6" w:rsidR="004C1A96" w:rsidRPr="009363C7" w:rsidRDefault="004C1A96" w:rsidP="009363C7">
      <w:pPr>
        <w:ind w:firstLine="567"/>
        <w:jc w:val="both"/>
        <w:rPr>
          <w:sz w:val="28"/>
          <w:szCs w:val="28"/>
          <w:lang w:val="uk-UA"/>
        </w:rPr>
      </w:pPr>
      <w:r w:rsidRPr="009363C7">
        <w:rPr>
          <w:sz w:val="28"/>
          <w:szCs w:val="28"/>
          <w:lang w:val="uk-UA"/>
        </w:rPr>
        <w:t xml:space="preserve">Керуючись ст. 32 Закону України </w:t>
      </w:r>
      <w:proofErr w:type="spellStart"/>
      <w:r w:rsidRPr="009363C7">
        <w:rPr>
          <w:sz w:val="28"/>
          <w:szCs w:val="28"/>
          <w:lang w:val="uk-UA"/>
        </w:rPr>
        <w:t>„Про</w:t>
      </w:r>
      <w:proofErr w:type="spellEnd"/>
      <w:r w:rsidRPr="009363C7">
        <w:rPr>
          <w:sz w:val="28"/>
          <w:szCs w:val="28"/>
          <w:lang w:val="uk-UA"/>
        </w:rPr>
        <w:t xml:space="preserve"> місцеве самоврядування в Україні”, рішенням виконавчого комітету Решетилівської міської ради від </w:t>
      </w:r>
      <w:r w:rsidR="00293823" w:rsidRPr="009363C7">
        <w:rPr>
          <w:sz w:val="28"/>
          <w:szCs w:val="28"/>
          <w:lang w:val="uk-UA"/>
        </w:rPr>
        <w:t>27</w:t>
      </w:r>
      <w:r w:rsidRPr="009363C7">
        <w:rPr>
          <w:sz w:val="28"/>
          <w:szCs w:val="28"/>
          <w:lang w:val="uk-UA"/>
        </w:rPr>
        <w:t>.12.202</w:t>
      </w:r>
      <w:r w:rsidR="00293823" w:rsidRPr="009363C7">
        <w:rPr>
          <w:sz w:val="28"/>
          <w:szCs w:val="28"/>
          <w:lang w:val="uk-UA"/>
        </w:rPr>
        <w:t>4</w:t>
      </w:r>
      <w:r w:rsidRPr="009363C7">
        <w:rPr>
          <w:sz w:val="28"/>
          <w:szCs w:val="28"/>
          <w:lang w:val="uk-UA"/>
        </w:rPr>
        <w:t xml:space="preserve"> № 2</w:t>
      </w:r>
      <w:r w:rsidR="00293823" w:rsidRPr="009363C7">
        <w:rPr>
          <w:sz w:val="28"/>
          <w:szCs w:val="28"/>
          <w:lang w:val="uk-UA"/>
        </w:rPr>
        <w:t>4</w:t>
      </w:r>
      <w:r w:rsidRPr="009363C7">
        <w:rPr>
          <w:sz w:val="28"/>
          <w:szCs w:val="28"/>
          <w:lang w:val="uk-UA"/>
        </w:rPr>
        <w:t xml:space="preserve">2 </w:t>
      </w:r>
      <w:proofErr w:type="spellStart"/>
      <w:r w:rsidRPr="009363C7">
        <w:rPr>
          <w:sz w:val="28"/>
          <w:szCs w:val="28"/>
          <w:lang w:val="uk-UA"/>
        </w:rPr>
        <w:t>„Про</w:t>
      </w:r>
      <w:proofErr w:type="spellEnd"/>
      <w:r w:rsidRPr="009363C7">
        <w:rPr>
          <w:sz w:val="28"/>
          <w:szCs w:val="28"/>
          <w:lang w:val="uk-UA"/>
        </w:rPr>
        <w:t xml:space="preserve"> затвердження Плану роботи виконавчого комітету Решетилівської міської ради на 202</w:t>
      </w:r>
      <w:r w:rsidR="00293823" w:rsidRPr="009363C7">
        <w:rPr>
          <w:sz w:val="28"/>
          <w:szCs w:val="28"/>
          <w:lang w:val="uk-UA"/>
        </w:rPr>
        <w:t>5</w:t>
      </w:r>
      <w:r w:rsidRPr="009363C7">
        <w:rPr>
          <w:sz w:val="28"/>
          <w:szCs w:val="28"/>
          <w:lang w:val="uk-UA"/>
        </w:rPr>
        <w:t xml:space="preserve"> рік” та заслухавши інформацію </w:t>
      </w:r>
      <w:r w:rsidR="00546598">
        <w:rPr>
          <w:sz w:val="28"/>
          <w:szCs w:val="28"/>
          <w:lang w:val="uk-UA"/>
        </w:rPr>
        <w:t xml:space="preserve">заступника </w:t>
      </w:r>
      <w:r w:rsidRPr="009363C7">
        <w:rPr>
          <w:sz w:val="28"/>
          <w:szCs w:val="28"/>
          <w:lang w:val="uk-UA"/>
        </w:rPr>
        <w:t xml:space="preserve">начальника відділу освіти </w:t>
      </w:r>
      <w:r w:rsidR="00546598">
        <w:rPr>
          <w:sz w:val="28"/>
          <w:szCs w:val="28"/>
          <w:lang w:val="uk-UA"/>
        </w:rPr>
        <w:t xml:space="preserve">Решетилівської міської ради Олександра </w:t>
      </w:r>
      <w:proofErr w:type="spellStart"/>
      <w:r w:rsidR="00546598">
        <w:rPr>
          <w:sz w:val="28"/>
          <w:szCs w:val="28"/>
          <w:lang w:val="uk-UA"/>
        </w:rPr>
        <w:t>Полнобродського</w:t>
      </w:r>
      <w:proofErr w:type="spellEnd"/>
      <w:r w:rsidR="00546598">
        <w:rPr>
          <w:sz w:val="28"/>
          <w:szCs w:val="28"/>
          <w:lang w:val="uk-UA"/>
        </w:rPr>
        <w:t xml:space="preserve"> </w:t>
      </w:r>
      <w:r w:rsidRPr="009363C7">
        <w:rPr>
          <w:sz w:val="28"/>
          <w:szCs w:val="28"/>
          <w:lang w:val="uk-UA"/>
        </w:rPr>
        <w:t>про роботу відділу освіти Решетилівської міської ради щодо підготовки закладів дошкільної, загальної середньої та позашкільної освіти до 202</w:t>
      </w:r>
      <w:r w:rsidR="00293823" w:rsidRPr="009363C7">
        <w:rPr>
          <w:sz w:val="28"/>
          <w:szCs w:val="28"/>
          <w:lang w:val="uk-UA"/>
        </w:rPr>
        <w:t>5</w:t>
      </w:r>
      <w:r w:rsidRPr="009363C7">
        <w:rPr>
          <w:sz w:val="28"/>
          <w:szCs w:val="28"/>
          <w:lang w:val="uk-UA"/>
        </w:rPr>
        <w:t>-202</w:t>
      </w:r>
      <w:r w:rsidR="00293823" w:rsidRPr="009363C7">
        <w:rPr>
          <w:sz w:val="28"/>
          <w:szCs w:val="28"/>
          <w:lang w:val="uk-UA"/>
        </w:rPr>
        <w:t>6</w:t>
      </w:r>
      <w:r w:rsidR="009363C7" w:rsidRPr="009363C7">
        <w:rPr>
          <w:sz w:val="28"/>
          <w:szCs w:val="28"/>
          <w:lang w:val="uk-UA"/>
        </w:rPr>
        <w:t xml:space="preserve"> </w:t>
      </w:r>
      <w:r w:rsidRPr="009363C7">
        <w:rPr>
          <w:sz w:val="28"/>
          <w:szCs w:val="28"/>
          <w:lang w:val="uk-UA"/>
        </w:rPr>
        <w:t>н.</w:t>
      </w:r>
      <w:r w:rsidR="009363C7" w:rsidRPr="009363C7">
        <w:rPr>
          <w:sz w:val="28"/>
          <w:szCs w:val="28"/>
          <w:lang w:val="uk-UA"/>
        </w:rPr>
        <w:t> </w:t>
      </w:r>
      <w:r w:rsidRPr="009363C7">
        <w:rPr>
          <w:sz w:val="28"/>
          <w:szCs w:val="28"/>
          <w:lang w:val="uk-UA"/>
        </w:rPr>
        <w:t>р., виконавчий комітет Решетилівської міської ради</w:t>
      </w:r>
    </w:p>
    <w:p w14:paraId="61108C11" w14:textId="77777777" w:rsidR="004C1A96" w:rsidRPr="009363C7" w:rsidRDefault="004C1A96" w:rsidP="009363C7">
      <w:pPr>
        <w:jc w:val="both"/>
        <w:rPr>
          <w:b/>
          <w:sz w:val="28"/>
          <w:szCs w:val="28"/>
          <w:lang w:val="uk-UA"/>
        </w:rPr>
      </w:pPr>
      <w:r w:rsidRPr="009363C7">
        <w:rPr>
          <w:b/>
          <w:sz w:val="28"/>
          <w:szCs w:val="28"/>
          <w:lang w:val="uk-UA"/>
        </w:rPr>
        <w:t>ВИРІШИВ:</w:t>
      </w:r>
    </w:p>
    <w:p w14:paraId="52DA62FC" w14:textId="77777777" w:rsidR="004C1A96" w:rsidRPr="009363C7" w:rsidRDefault="004C1A96" w:rsidP="009363C7">
      <w:pPr>
        <w:jc w:val="both"/>
        <w:rPr>
          <w:b/>
          <w:sz w:val="28"/>
          <w:szCs w:val="28"/>
          <w:lang w:val="uk-UA"/>
        </w:rPr>
      </w:pPr>
    </w:p>
    <w:p w14:paraId="1F142C39" w14:textId="261013DF" w:rsidR="004C1A96" w:rsidRPr="009363C7" w:rsidRDefault="004C1A96" w:rsidP="009363C7">
      <w:pPr>
        <w:ind w:firstLine="567"/>
        <w:jc w:val="both"/>
        <w:rPr>
          <w:sz w:val="28"/>
          <w:szCs w:val="28"/>
          <w:lang w:val="uk-UA"/>
        </w:rPr>
      </w:pPr>
      <w:r w:rsidRPr="009363C7">
        <w:rPr>
          <w:sz w:val="28"/>
          <w:szCs w:val="28"/>
          <w:lang w:val="uk-UA"/>
        </w:rPr>
        <w:t xml:space="preserve">1. Інформацію </w:t>
      </w:r>
      <w:r w:rsidR="00546598">
        <w:rPr>
          <w:sz w:val="28"/>
          <w:szCs w:val="28"/>
          <w:lang w:val="uk-UA"/>
        </w:rPr>
        <w:t xml:space="preserve">заступника </w:t>
      </w:r>
      <w:r w:rsidRPr="009363C7">
        <w:rPr>
          <w:sz w:val="28"/>
          <w:szCs w:val="28"/>
          <w:lang w:val="uk-UA"/>
        </w:rPr>
        <w:t xml:space="preserve">начальника відділу освіти </w:t>
      </w:r>
      <w:r w:rsidR="00546598">
        <w:rPr>
          <w:sz w:val="28"/>
          <w:szCs w:val="28"/>
          <w:lang w:val="uk-UA"/>
        </w:rPr>
        <w:t xml:space="preserve">Решетилівської міської ради </w:t>
      </w:r>
      <w:proofErr w:type="spellStart"/>
      <w:r w:rsidR="00546598">
        <w:rPr>
          <w:sz w:val="28"/>
          <w:szCs w:val="28"/>
          <w:lang w:val="uk-UA"/>
        </w:rPr>
        <w:t>Полнобродського</w:t>
      </w:r>
      <w:proofErr w:type="spellEnd"/>
      <w:r w:rsidR="00546598">
        <w:rPr>
          <w:sz w:val="28"/>
          <w:szCs w:val="28"/>
          <w:lang w:val="uk-UA"/>
        </w:rPr>
        <w:t xml:space="preserve"> Олександра</w:t>
      </w:r>
      <w:r w:rsidRPr="009363C7">
        <w:rPr>
          <w:sz w:val="28"/>
          <w:szCs w:val="28"/>
          <w:lang w:val="uk-UA"/>
        </w:rPr>
        <w:t xml:space="preserve"> про роботу відділу освіти Решетилівської міської ради щодо підготовки закладів дошкільної, загальної середньої та позашкільної освіти до 202</w:t>
      </w:r>
      <w:r w:rsidR="00293823" w:rsidRPr="009363C7">
        <w:rPr>
          <w:sz w:val="28"/>
          <w:szCs w:val="28"/>
          <w:lang w:val="uk-UA"/>
        </w:rPr>
        <w:t>5</w:t>
      </w:r>
      <w:r w:rsidRPr="009363C7">
        <w:rPr>
          <w:sz w:val="28"/>
          <w:szCs w:val="28"/>
          <w:lang w:val="uk-UA"/>
        </w:rPr>
        <w:t>-202</w:t>
      </w:r>
      <w:r w:rsidR="00293823" w:rsidRPr="009363C7">
        <w:rPr>
          <w:sz w:val="28"/>
          <w:szCs w:val="28"/>
          <w:lang w:val="uk-UA"/>
        </w:rPr>
        <w:t xml:space="preserve">6 </w:t>
      </w:r>
      <w:r w:rsidRPr="009363C7">
        <w:rPr>
          <w:sz w:val="28"/>
          <w:szCs w:val="28"/>
          <w:lang w:val="uk-UA"/>
        </w:rPr>
        <w:t>н.</w:t>
      </w:r>
      <w:r w:rsidR="009363C7" w:rsidRPr="009363C7">
        <w:rPr>
          <w:sz w:val="28"/>
          <w:szCs w:val="28"/>
          <w:lang w:val="uk-UA"/>
        </w:rPr>
        <w:t> </w:t>
      </w:r>
      <w:r w:rsidRPr="009363C7">
        <w:rPr>
          <w:sz w:val="28"/>
          <w:szCs w:val="28"/>
          <w:lang w:val="uk-UA"/>
        </w:rPr>
        <w:t xml:space="preserve">р. взяти до відома (додається). </w:t>
      </w:r>
    </w:p>
    <w:p w14:paraId="63F155E8" w14:textId="467FFCF2" w:rsidR="004C1A96" w:rsidRPr="009363C7" w:rsidRDefault="004C1A96" w:rsidP="009363C7">
      <w:pPr>
        <w:ind w:firstLine="567"/>
        <w:jc w:val="both"/>
        <w:rPr>
          <w:sz w:val="28"/>
          <w:szCs w:val="28"/>
          <w:lang w:val="uk-UA"/>
        </w:rPr>
      </w:pPr>
      <w:r w:rsidRPr="009363C7">
        <w:rPr>
          <w:sz w:val="28"/>
          <w:szCs w:val="28"/>
          <w:lang w:val="uk-UA"/>
        </w:rPr>
        <w:t>2. Відділу освіти міської ради (Костогриз Алла), фінансовому управлінню міської ради (Онуфрієнко Віктор) при формуванні бюджету на 202</w:t>
      </w:r>
      <w:r w:rsidR="00293823" w:rsidRPr="009363C7">
        <w:rPr>
          <w:sz w:val="28"/>
          <w:szCs w:val="28"/>
          <w:lang w:val="uk-UA"/>
        </w:rPr>
        <w:t>6</w:t>
      </w:r>
      <w:r w:rsidRPr="009363C7">
        <w:rPr>
          <w:sz w:val="28"/>
          <w:szCs w:val="28"/>
          <w:lang w:val="uk-UA"/>
        </w:rPr>
        <w:t xml:space="preserve"> рік передбачити видатки для забезпечення повноцінного функціонування закладів освіти в межах наявного фінансового ресурсу.</w:t>
      </w:r>
    </w:p>
    <w:p w14:paraId="3C797EE5" w14:textId="2E9513A4" w:rsidR="004C1A96" w:rsidRPr="009363C7" w:rsidRDefault="004C1A96" w:rsidP="009363C7">
      <w:pPr>
        <w:ind w:firstLine="567"/>
        <w:jc w:val="both"/>
        <w:rPr>
          <w:sz w:val="28"/>
          <w:szCs w:val="28"/>
          <w:lang w:val="uk-UA"/>
        </w:rPr>
      </w:pPr>
      <w:r w:rsidRPr="009363C7">
        <w:rPr>
          <w:sz w:val="28"/>
          <w:szCs w:val="28"/>
          <w:lang w:val="uk-UA"/>
        </w:rPr>
        <w:t xml:space="preserve">3. Контроль за виконанням даного рішення покласти на першого заступника міського голови </w:t>
      </w:r>
      <w:proofErr w:type="spellStart"/>
      <w:r w:rsidRPr="009363C7">
        <w:rPr>
          <w:sz w:val="28"/>
          <w:szCs w:val="28"/>
          <w:lang w:val="uk-UA"/>
        </w:rPr>
        <w:t>Сивинську</w:t>
      </w:r>
      <w:proofErr w:type="spellEnd"/>
      <w:r w:rsidR="009363C7" w:rsidRPr="009363C7">
        <w:rPr>
          <w:sz w:val="28"/>
          <w:szCs w:val="28"/>
          <w:lang w:val="uk-UA"/>
        </w:rPr>
        <w:t xml:space="preserve"> Інну</w:t>
      </w:r>
      <w:r w:rsidRPr="009363C7">
        <w:rPr>
          <w:sz w:val="28"/>
          <w:szCs w:val="28"/>
          <w:lang w:val="uk-UA"/>
        </w:rPr>
        <w:t>.</w:t>
      </w:r>
    </w:p>
    <w:p w14:paraId="1C05FA53" w14:textId="77777777" w:rsidR="004C1A96" w:rsidRPr="009363C7" w:rsidRDefault="004C1A96" w:rsidP="009363C7">
      <w:pPr>
        <w:rPr>
          <w:sz w:val="28"/>
          <w:szCs w:val="28"/>
          <w:lang w:val="uk-UA"/>
        </w:rPr>
      </w:pPr>
    </w:p>
    <w:p w14:paraId="2C61018B" w14:textId="77777777" w:rsidR="004C1A96" w:rsidRPr="009363C7" w:rsidRDefault="004C1A96" w:rsidP="009363C7">
      <w:pPr>
        <w:rPr>
          <w:sz w:val="28"/>
          <w:szCs w:val="28"/>
          <w:lang w:val="uk-UA"/>
        </w:rPr>
      </w:pPr>
    </w:p>
    <w:p w14:paraId="2084FE99" w14:textId="77777777" w:rsidR="004C1A96" w:rsidRPr="009363C7" w:rsidRDefault="004C1A96" w:rsidP="009363C7">
      <w:pPr>
        <w:rPr>
          <w:sz w:val="28"/>
          <w:szCs w:val="28"/>
          <w:lang w:val="uk-UA"/>
        </w:rPr>
      </w:pPr>
    </w:p>
    <w:p w14:paraId="292809E7" w14:textId="77777777" w:rsidR="004C1A96" w:rsidRPr="009363C7" w:rsidRDefault="004C1A96" w:rsidP="009363C7">
      <w:pPr>
        <w:rPr>
          <w:sz w:val="28"/>
          <w:szCs w:val="28"/>
          <w:lang w:val="uk-UA"/>
        </w:rPr>
      </w:pPr>
    </w:p>
    <w:p w14:paraId="18D661D0" w14:textId="52AC8D30" w:rsidR="004C1A96" w:rsidRPr="009363C7" w:rsidRDefault="003801BD" w:rsidP="009363C7">
      <w:pPr>
        <w:rPr>
          <w:sz w:val="28"/>
          <w:szCs w:val="28"/>
          <w:lang w:val="uk-UA"/>
        </w:rPr>
      </w:pPr>
      <w:r w:rsidRPr="003801BD">
        <w:rPr>
          <w:sz w:val="28"/>
          <w:szCs w:val="28"/>
          <w:lang w:val="uk-UA"/>
        </w:rPr>
        <w:t>Міський голова                                                                       Оксана ДЯДЮНОВА</w:t>
      </w:r>
    </w:p>
    <w:p w14:paraId="20F6FDE0" w14:textId="77777777" w:rsidR="009363C7" w:rsidRPr="009363C7" w:rsidRDefault="009363C7" w:rsidP="009363C7">
      <w:pPr>
        <w:rPr>
          <w:sz w:val="28"/>
          <w:szCs w:val="28"/>
          <w:lang w:val="uk-UA"/>
        </w:rPr>
      </w:pPr>
    </w:p>
    <w:p w14:paraId="3E762BD4" w14:textId="77777777" w:rsidR="009363C7" w:rsidRPr="009363C7" w:rsidRDefault="009363C7" w:rsidP="009363C7">
      <w:pPr>
        <w:rPr>
          <w:sz w:val="28"/>
          <w:szCs w:val="28"/>
          <w:lang w:val="uk-UA"/>
        </w:rPr>
      </w:pPr>
    </w:p>
    <w:p w14:paraId="7373252E" w14:textId="77777777" w:rsidR="004C1A96" w:rsidRPr="009363C7" w:rsidRDefault="004C1A96" w:rsidP="009363C7">
      <w:pPr>
        <w:rPr>
          <w:sz w:val="28"/>
          <w:szCs w:val="28"/>
          <w:lang w:val="uk-UA"/>
        </w:rPr>
      </w:pPr>
    </w:p>
    <w:p w14:paraId="23663B2F" w14:textId="77777777" w:rsidR="004C1A96" w:rsidRPr="009363C7" w:rsidRDefault="004C1A96" w:rsidP="009363C7">
      <w:pPr>
        <w:rPr>
          <w:sz w:val="28"/>
          <w:szCs w:val="28"/>
          <w:lang w:val="uk-UA"/>
        </w:rPr>
      </w:pPr>
    </w:p>
    <w:p w14:paraId="4250DD56" w14:textId="77777777" w:rsidR="00F92B62" w:rsidRDefault="00F92B62" w:rsidP="009363C7">
      <w:pPr>
        <w:rPr>
          <w:sz w:val="28"/>
          <w:szCs w:val="28"/>
          <w:lang w:val="uk-UA"/>
        </w:rPr>
        <w:sectPr w:rsidR="00F92B62" w:rsidSect="00F92B62">
          <w:headerReference w:type="default" r:id="rId10"/>
          <w:pgSz w:w="11906" w:h="16838"/>
          <w:pgMar w:top="1134" w:right="567" w:bottom="1134" w:left="1701" w:header="426" w:footer="0" w:gutter="0"/>
          <w:cols w:space="720"/>
          <w:formProt w:val="0"/>
          <w:docGrid w:linePitch="360"/>
        </w:sectPr>
      </w:pPr>
    </w:p>
    <w:p w14:paraId="6A83D610" w14:textId="77777777" w:rsidR="009363C7" w:rsidRPr="009363C7" w:rsidRDefault="009363C7" w:rsidP="009363C7">
      <w:pPr>
        <w:jc w:val="center"/>
        <w:rPr>
          <w:b/>
          <w:bCs/>
          <w:color w:val="000000"/>
          <w:sz w:val="28"/>
          <w:szCs w:val="28"/>
          <w:lang w:val="uk-UA" w:eastAsia="ru-RU"/>
        </w:rPr>
      </w:pPr>
      <w:r w:rsidRPr="009363C7">
        <w:rPr>
          <w:b/>
          <w:bCs/>
          <w:color w:val="000000"/>
          <w:sz w:val="28"/>
          <w:szCs w:val="28"/>
          <w:lang w:val="uk-UA" w:eastAsia="ru-RU"/>
        </w:rPr>
        <w:lastRenderedPageBreak/>
        <w:t xml:space="preserve">Інформація </w:t>
      </w:r>
    </w:p>
    <w:p w14:paraId="5EB817BA" w14:textId="77777777" w:rsidR="009363C7" w:rsidRPr="009363C7" w:rsidRDefault="009363C7" w:rsidP="009363C7">
      <w:pPr>
        <w:jc w:val="center"/>
        <w:rPr>
          <w:b/>
          <w:bCs/>
          <w:color w:val="000000"/>
          <w:sz w:val="28"/>
          <w:szCs w:val="28"/>
          <w:lang w:val="uk-UA" w:eastAsia="ru-RU"/>
        </w:rPr>
      </w:pPr>
      <w:r w:rsidRPr="009363C7">
        <w:rPr>
          <w:b/>
          <w:bCs/>
          <w:color w:val="000000"/>
          <w:sz w:val="28"/>
          <w:szCs w:val="28"/>
          <w:lang w:val="uk-UA" w:eastAsia="ru-RU"/>
        </w:rPr>
        <w:t>про роботу відділу освіти Решетилівської міської ради щодо підготовки закладів  дошкільної, загальної середньої та</w:t>
      </w:r>
    </w:p>
    <w:p w14:paraId="57731455" w14:textId="77777777" w:rsidR="009363C7" w:rsidRPr="009363C7" w:rsidRDefault="009363C7" w:rsidP="009363C7">
      <w:pPr>
        <w:jc w:val="center"/>
        <w:rPr>
          <w:b/>
          <w:bCs/>
          <w:color w:val="000000"/>
          <w:sz w:val="28"/>
          <w:szCs w:val="28"/>
          <w:lang w:val="uk-UA" w:eastAsia="ru-RU"/>
        </w:rPr>
      </w:pPr>
      <w:r w:rsidRPr="009363C7">
        <w:rPr>
          <w:b/>
          <w:bCs/>
          <w:color w:val="000000"/>
          <w:sz w:val="28"/>
          <w:szCs w:val="28"/>
          <w:lang w:val="uk-UA" w:eastAsia="ru-RU"/>
        </w:rPr>
        <w:t xml:space="preserve"> позашкільної освіти до 2025-2026 навчального року</w:t>
      </w:r>
    </w:p>
    <w:p w14:paraId="74DFF1F1" w14:textId="77777777" w:rsidR="009363C7" w:rsidRPr="009363C7" w:rsidRDefault="009363C7" w:rsidP="009363C7">
      <w:pPr>
        <w:jc w:val="center"/>
        <w:rPr>
          <w:b/>
          <w:lang w:val="uk-UA" w:eastAsia="ru-RU"/>
        </w:rPr>
      </w:pPr>
    </w:p>
    <w:p w14:paraId="4E51AE6D" w14:textId="33549332"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t xml:space="preserve">Відповідно до Законів України </w:t>
      </w:r>
      <w:proofErr w:type="spellStart"/>
      <w:r w:rsidRPr="009363C7">
        <w:rPr>
          <w:color w:val="000000"/>
          <w:sz w:val="28"/>
          <w:szCs w:val="28"/>
          <w:lang w:val="uk-UA" w:eastAsia="ru-RU"/>
        </w:rPr>
        <w:t>„Про</w:t>
      </w:r>
      <w:proofErr w:type="spellEnd"/>
      <w:r w:rsidRPr="009363C7">
        <w:rPr>
          <w:color w:val="000000"/>
          <w:sz w:val="28"/>
          <w:szCs w:val="28"/>
          <w:lang w:val="uk-UA" w:eastAsia="ru-RU"/>
        </w:rPr>
        <w:t xml:space="preserve"> освіту</w:t>
      </w:r>
      <w:r w:rsidR="00595191">
        <w:rPr>
          <w:color w:val="000000"/>
          <w:sz w:val="28"/>
          <w:szCs w:val="28"/>
          <w:lang w:val="uk-UA" w:eastAsia="ru-RU"/>
        </w:rPr>
        <w:t>”</w:t>
      </w:r>
      <w:r w:rsidRPr="009363C7">
        <w:rPr>
          <w:color w:val="000000"/>
          <w:sz w:val="28"/>
          <w:szCs w:val="28"/>
          <w:lang w:val="uk-UA" w:eastAsia="ru-RU"/>
        </w:rPr>
        <w:t xml:space="preserve">, </w:t>
      </w:r>
      <w:proofErr w:type="spellStart"/>
      <w:r w:rsidRPr="009363C7">
        <w:rPr>
          <w:color w:val="000000"/>
          <w:sz w:val="28"/>
          <w:szCs w:val="28"/>
          <w:lang w:val="uk-UA" w:eastAsia="ru-RU"/>
        </w:rPr>
        <w:t>„Пр</w:t>
      </w:r>
      <w:r w:rsidR="00595191">
        <w:rPr>
          <w:color w:val="000000"/>
          <w:sz w:val="28"/>
          <w:szCs w:val="28"/>
          <w:lang w:val="uk-UA" w:eastAsia="ru-RU"/>
        </w:rPr>
        <w:t>о</w:t>
      </w:r>
      <w:proofErr w:type="spellEnd"/>
      <w:r w:rsidR="00595191">
        <w:rPr>
          <w:color w:val="000000"/>
          <w:sz w:val="28"/>
          <w:szCs w:val="28"/>
          <w:lang w:val="uk-UA" w:eastAsia="ru-RU"/>
        </w:rPr>
        <w:t xml:space="preserve"> повну загальну середню освіту”</w:t>
      </w:r>
      <w:r w:rsidRPr="009363C7">
        <w:rPr>
          <w:color w:val="000000"/>
          <w:sz w:val="28"/>
          <w:szCs w:val="28"/>
          <w:lang w:val="uk-UA" w:eastAsia="ru-RU"/>
        </w:rPr>
        <w:t xml:space="preserve">, </w:t>
      </w:r>
      <w:proofErr w:type="spellStart"/>
      <w:r w:rsidRPr="009363C7">
        <w:rPr>
          <w:color w:val="000000"/>
          <w:sz w:val="28"/>
          <w:szCs w:val="28"/>
          <w:lang w:val="uk-UA" w:eastAsia="ru-RU"/>
        </w:rPr>
        <w:t>„Про</w:t>
      </w:r>
      <w:proofErr w:type="spellEnd"/>
      <w:r w:rsidRPr="009363C7">
        <w:rPr>
          <w:color w:val="000000"/>
          <w:sz w:val="28"/>
          <w:szCs w:val="28"/>
          <w:lang w:val="uk-UA" w:eastAsia="ru-RU"/>
        </w:rPr>
        <w:t xml:space="preserve"> дошкільну освіту”, </w:t>
      </w:r>
      <w:proofErr w:type="spellStart"/>
      <w:r w:rsidRPr="009363C7">
        <w:rPr>
          <w:color w:val="000000"/>
          <w:sz w:val="28"/>
          <w:szCs w:val="28"/>
          <w:lang w:val="uk-UA" w:eastAsia="ru-RU"/>
        </w:rPr>
        <w:t>„Про</w:t>
      </w:r>
      <w:proofErr w:type="spellEnd"/>
      <w:r w:rsidRPr="009363C7">
        <w:rPr>
          <w:color w:val="000000"/>
          <w:sz w:val="28"/>
          <w:szCs w:val="28"/>
          <w:lang w:val="uk-UA" w:eastAsia="ru-RU"/>
        </w:rPr>
        <w:t xml:space="preserve"> позашкільну освіту”, керуючись наказом Департаменту освіти і науки Полтавської ОВА від 04.06.2025 №</w:t>
      </w:r>
      <w:r w:rsidR="00595191">
        <w:rPr>
          <w:color w:val="000000"/>
          <w:sz w:val="28"/>
          <w:szCs w:val="28"/>
          <w:lang w:val="uk-UA" w:eastAsia="ru-RU"/>
        </w:rPr>
        <w:t xml:space="preserve"> </w:t>
      </w:r>
      <w:r w:rsidRPr="009363C7">
        <w:rPr>
          <w:color w:val="000000"/>
          <w:sz w:val="28"/>
          <w:szCs w:val="28"/>
          <w:lang w:val="uk-UA" w:eastAsia="ru-RU"/>
        </w:rPr>
        <w:t xml:space="preserve">205 </w:t>
      </w:r>
      <w:proofErr w:type="spellStart"/>
      <w:r w:rsidRPr="009363C7">
        <w:rPr>
          <w:color w:val="000000"/>
          <w:sz w:val="28"/>
          <w:szCs w:val="28"/>
          <w:lang w:val="uk-UA" w:eastAsia="ru-RU"/>
        </w:rPr>
        <w:t>„Про</w:t>
      </w:r>
      <w:proofErr w:type="spellEnd"/>
      <w:r w:rsidRPr="009363C7">
        <w:rPr>
          <w:color w:val="000000"/>
          <w:sz w:val="28"/>
          <w:szCs w:val="28"/>
          <w:lang w:val="uk-UA" w:eastAsia="ru-RU"/>
        </w:rPr>
        <w:t xml:space="preserve"> підготовку закладів освіти області до нового 2025/2026 навчального року та опалювального сезону в умовах воєнного стану”, на виконання наказу відділу освіти Решетилівської міської ради від 10.06.2025 №</w:t>
      </w:r>
      <w:r w:rsidR="00595191">
        <w:rPr>
          <w:color w:val="000000"/>
          <w:sz w:val="28"/>
          <w:szCs w:val="28"/>
          <w:lang w:val="uk-UA" w:eastAsia="ru-RU"/>
        </w:rPr>
        <w:t xml:space="preserve"> </w:t>
      </w:r>
      <w:r w:rsidRPr="009363C7">
        <w:rPr>
          <w:color w:val="000000"/>
          <w:sz w:val="28"/>
          <w:szCs w:val="28"/>
          <w:lang w:val="uk-UA" w:eastAsia="ru-RU"/>
        </w:rPr>
        <w:t xml:space="preserve">77 </w:t>
      </w:r>
      <w:proofErr w:type="spellStart"/>
      <w:r w:rsidRPr="009363C7">
        <w:rPr>
          <w:color w:val="000000"/>
          <w:sz w:val="28"/>
          <w:szCs w:val="28"/>
          <w:lang w:val="uk-UA" w:eastAsia="ru-RU"/>
        </w:rPr>
        <w:t>„Про</w:t>
      </w:r>
      <w:proofErr w:type="spellEnd"/>
      <w:r w:rsidRPr="009363C7">
        <w:rPr>
          <w:color w:val="000000"/>
          <w:sz w:val="28"/>
          <w:szCs w:val="28"/>
          <w:lang w:val="uk-UA" w:eastAsia="ru-RU"/>
        </w:rPr>
        <w:t xml:space="preserve"> підготовку закладів освіти до нового 2025/2026 навчального року та опалювального сезону в умовах воєнного стану” та з метою забезпечення організованого </w:t>
      </w:r>
      <w:r w:rsidR="00595191">
        <w:rPr>
          <w:color w:val="000000"/>
          <w:sz w:val="28"/>
          <w:szCs w:val="28"/>
          <w:lang w:val="uk-UA" w:eastAsia="ru-RU"/>
        </w:rPr>
        <w:t xml:space="preserve">початку нового навчального року </w:t>
      </w:r>
      <w:r w:rsidRPr="009363C7">
        <w:rPr>
          <w:color w:val="000000"/>
          <w:sz w:val="28"/>
          <w:szCs w:val="28"/>
          <w:lang w:val="uk-UA" w:eastAsia="ru-RU"/>
        </w:rPr>
        <w:t xml:space="preserve">відділом освіти розпочато роботу у червні 2025 року. </w:t>
      </w:r>
    </w:p>
    <w:p w14:paraId="2E9D5973" w14:textId="5E9AFBA0" w:rsidR="009363C7" w:rsidRPr="009363C7" w:rsidRDefault="009363C7" w:rsidP="009363C7">
      <w:pPr>
        <w:ind w:firstLine="567"/>
        <w:jc w:val="both"/>
        <w:rPr>
          <w:color w:val="000000"/>
          <w:sz w:val="28"/>
          <w:szCs w:val="28"/>
          <w:lang w:val="uk-UA" w:eastAsia="ru-RU"/>
        </w:rPr>
      </w:pPr>
      <w:bookmarkStart w:id="1" w:name="_Hlk205561206"/>
      <w:r w:rsidRPr="009363C7">
        <w:rPr>
          <w:color w:val="000000"/>
          <w:sz w:val="28"/>
          <w:szCs w:val="28"/>
          <w:lang w:val="uk-UA" w:eastAsia="ru-RU"/>
        </w:rPr>
        <w:t>Враховуючи воєнний стан у країні, одним із головних напрямків залишається підготовка захис</w:t>
      </w:r>
      <w:r w:rsidR="00595191">
        <w:rPr>
          <w:color w:val="000000"/>
          <w:sz w:val="28"/>
          <w:szCs w:val="28"/>
          <w:lang w:val="uk-UA" w:eastAsia="ru-RU"/>
        </w:rPr>
        <w:t>них споруд цивільного захисту.</w:t>
      </w:r>
    </w:p>
    <w:p w14:paraId="657D600D" w14:textId="49EFB05D"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t xml:space="preserve">З метою огляду захисних споруд цивільного захисту (далі – ЗСЦЗ) наказом відділу освіти </w:t>
      </w:r>
      <w:r w:rsidR="00595191" w:rsidRPr="009363C7">
        <w:rPr>
          <w:color w:val="000000"/>
          <w:sz w:val="28"/>
          <w:szCs w:val="28"/>
          <w:lang w:val="uk-UA" w:eastAsia="ru-RU"/>
        </w:rPr>
        <w:t xml:space="preserve">від 05.08.2025 </w:t>
      </w:r>
      <w:r w:rsidRPr="009363C7">
        <w:rPr>
          <w:color w:val="000000"/>
          <w:sz w:val="28"/>
          <w:szCs w:val="28"/>
          <w:lang w:val="uk-UA" w:eastAsia="ru-RU"/>
        </w:rPr>
        <w:t>№</w:t>
      </w:r>
      <w:r w:rsidR="00595191">
        <w:rPr>
          <w:color w:val="000000"/>
          <w:sz w:val="28"/>
          <w:szCs w:val="28"/>
          <w:lang w:val="uk-UA" w:eastAsia="ru-RU"/>
        </w:rPr>
        <w:t xml:space="preserve"> </w:t>
      </w:r>
      <w:r w:rsidRPr="009363C7">
        <w:rPr>
          <w:color w:val="000000"/>
          <w:sz w:val="28"/>
          <w:szCs w:val="28"/>
          <w:lang w:val="uk-UA" w:eastAsia="ru-RU"/>
        </w:rPr>
        <w:t>88 бул</w:t>
      </w:r>
      <w:r w:rsidR="00595191">
        <w:rPr>
          <w:color w:val="000000"/>
          <w:sz w:val="28"/>
          <w:szCs w:val="28"/>
          <w:lang w:val="uk-UA" w:eastAsia="ru-RU"/>
        </w:rPr>
        <w:t>а затверджена комісія</w:t>
      </w:r>
      <w:r w:rsidRPr="009363C7">
        <w:rPr>
          <w:color w:val="000000"/>
          <w:sz w:val="28"/>
          <w:szCs w:val="28"/>
          <w:lang w:val="uk-UA" w:eastAsia="ru-RU"/>
        </w:rPr>
        <w:t xml:space="preserve"> у складі представників відділу освіти, відділу безпеки середовища життєдіяльності Полтавського районного управління Головного управління </w:t>
      </w:r>
      <w:proofErr w:type="spellStart"/>
      <w:r w:rsidRPr="009363C7">
        <w:rPr>
          <w:color w:val="000000"/>
          <w:sz w:val="28"/>
          <w:szCs w:val="28"/>
          <w:lang w:val="uk-UA" w:eastAsia="ru-RU"/>
        </w:rPr>
        <w:t>Держпродспоживслужби</w:t>
      </w:r>
      <w:proofErr w:type="spellEnd"/>
      <w:r w:rsidRPr="009363C7">
        <w:rPr>
          <w:color w:val="000000"/>
          <w:sz w:val="28"/>
          <w:szCs w:val="28"/>
          <w:lang w:val="uk-UA" w:eastAsia="ru-RU"/>
        </w:rPr>
        <w:t xml:space="preserve"> в Полтавській області, Полтавського РУ ГУ ДСНС України у Полтавській області, відділу превенції Полтавського РУП, відділу з питань оборонної роботи, цивільного захисту та взаємодії з правоохоронними органами міської ради.</w:t>
      </w:r>
    </w:p>
    <w:p w14:paraId="15DAB34F" w14:textId="2213904E"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t xml:space="preserve">Огляд комісією ЗСЦЗ здійснювався з 11 по 15 серпня 2025 року. У ході обстеження було перевірено 12 ЗЗСО, 13 ЗДО та 3 ЗПО, в яких є укриття у приміщеннях закладів освіти, а також укриття інших суб’єктів господарювання, що на </w:t>
      </w:r>
      <w:r w:rsidR="009572D9">
        <w:rPr>
          <w:color w:val="000000"/>
          <w:sz w:val="28"/>
          <w:szCs w:val="28"/>
          <w:lang w:val="uk-UA" w:eastAsia="ru-RU"/>
        </w:rPr>
        <w:t>підставі</w:t>
      </w:r>
      <w:r w:rsidRPr="009363C7">
        <w:rPr>
          <w:color w:val="000000"/>
          <w:sz w:val="28"/>
          <w:szCs w:val="28"/>
          <w:lang w:val="uk-UA" w:eastAsia="ru-RU"/>
        </w:rPr>
        <w:t xml:space="preserve"> договору можуть використовуватися для укриття учасників освітнього процесу.</w:t>
      </w:r>
    </w:p>
    <w:p w14:paraId="021D9659" w14:textId="408658E9"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t>Оглядаючи споруди, головна увага комісії була звернута на санітарний стан, відстань укриття від закладу освіти, стан с</w:t>
      </w:r>
      <w:r w:rsidR="00595191">
        <w:rPr>
          <w:color w:val="000000"/>
          <w:sz w:val="28"/>
          <w:szCs w:val="28"/>
          <w:lang w:val="uk-UA" w:eastAsia="ru-RU"/>
        </w:rPr>
        <w:t xml:space="preserve">тін та перекриття, вентиляції, </w:t>
      </w:r>
      <w:r w:rsidRPr="009363C7">
        <w:rPr>
          <w:color w:val="000000"/>
          <w:sz w:val="28"/>
          <w:szCs w:val="28"/>
          <w:lang w:val="uk-UA" w:eastAsia="ru-RU"/>
        </w:rPr>
        <w:t>забезпечення укриття електроживленням, туалетами, сидячими місцями, запасом питної води.</w:t>
      </w:r>
    </w:p>
    <w:p w14:paraId="441D9419" w14:textId="4442D1C9"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t>Враховуючи рекомендації щодо організації укриттів в об’єктах фонду захисних споруд цивільного захисту персоналу та дітей закладів освіти, наказ МВС від 09.07.2018 № 579</w:t>
      </w:r>
      <w:r w:rsidR="00595191">
        <w:rPr>
          <w:color w:val="000000"/>
          <w:sz w:val="28"/>
          <w:szCs w:val="28"/>
          <w:lang w:val="uk-UA" w:eastAsia="ru-RU"/>
        </w:rPr>
        <w:t xml:space="preserve"> </w:t>
      </w:r>
      <w:proofErr w:type="spellStart"/>
      <w:r w:rsidR="00654D75">
        <w:rPr>
          <w:color w:val="000000"/>
          <w:sz w:val="28"/>
          <w:szCs w:val="28"/>
          <w:lang w:val="uk-UA" w:eastAsia="ru-RU"/>
        </w:rPr>
        <w:t>„</w:t>
      </w:r>
      <w:r w:rsidRPr="009363C7">
        <w:rPr>
          <w:color w:val="000000"/>
          <w:sz w:val="28"/>
          <w:szCs w:val="28"/>
          <w:lang w:val="uk-UA" w:eastAsia="ru-RU"/>
        </w:rPr>
        <w:t>Про</w:t>
      </w:r>
      <w:proofErr w:type="spellEnd"/>
      <w:r w:rsidRPr="009363C7">
        <w:rPr>
          <w:color w:val="000000"/>
          <w:sz w:val="28"/>
          <w:szCs w:val="28"/>
          <w:lang w:val="uk-UA" w:eastAsia="ru-RU"/>
        </w:rPr>
        <w:t xml:space="preserve"> затвердження вимог з питань використання та обліку фонду захисних споруд цивільного захисту</w:t>
      </w:r>
      <w:r w:rsidR="00654D75">
        <w:rPr>
          <w:color w:val="000000"/>
          <w:sz w:val="28"/>
          <w:szCs w:val="28"/>
          <w:lang w:val="uk-UA" w:eastAsia="ru-RU"/>
        </w:rPr>
        <w:t>”</w:t>
      </w:r>
      <w:r w:rsidRPr="009363C7">
        <w:rPr>
          <w:color w:val="000000"/>
          <w:sz w:val="28"/>
          <w:szCs w:val="28"/>
          <w:lang w:val="uk-UA" w:eastAsia="ru-RU"/>
        </w:rPr>
        <w:t xml:space="preserve">, у 2025 році було здійснено поточні ремонти для облаштування укриттів у закладах освіти громади на суму 350,9 тис. грн. та виконано наступне: </w:t>
      </w:r>
    </w:p>
    <w:p w14:paraId="3DC74CAA" w14:textId="08E4A488" w:rsidR="009363C7" w:rsidRPr="009363C7" w:rsidRDefault="009363C7" w:rsidP="009363C7">
      <w:pPr>
        <w:tabs>
          <w:tab w:val="left" w:pos="993"/>
        </w:tabs>
        <w:ind w:firstLine="567"/>
        <w:jc w:val="both"/>
        <w:rPr>
          <w:color w:val="000000"/>
          <w:sz w:val="28"/>
          <w:szCs w:val="28"/>
          <w:highlight w:val="yellow"/>
          <w:lang w:val="uk-UA" w:eastAsia="ru-RU"/>
        </w:rPr>
      </w:pPr>
      <w:r w:rsidRPr="009363C7">
        <w:rPr>
          <w:color w:val="000000"/>
          <w:sz w:val="28"/>
          <w:szCs w:val="28"/>
          <w:lang w:val="uk-UA" w:eastAsia="ru-RU"/>
        </w:rPr>
        <w:t xml:space="preserve">- здійснено укомплектування меблями та господарськими товарами укриття Опорного закладу </w:t>
      </w:r>
      <w:proofErr w:type="spellStart"/>
      <w:r w:rsidRPr="009363C7">
        <w:rPr>
          <w:color w:val="000000"/>
          <w:sz w:val="28"/>
          <w:szCs w:val="28"/>
          <w:lang w:val="uk-UA" w:eastAsia="ru-RU"/>
        </w:rPr>
        <w:t>„Решетилівський</w:t>
      </w:r>
      <w:proofErr w:type="spellEnd"/>
      <w:r w:rsidRPr="009363C7">
        <w:rPr>
          <w:color w:val="000000"/>
          <w:sz w:val="28"/>
          <w:szCs w:val="28"/>
          <w:lang w:val="uk-UA" w:eastAsia="ru-RU"/>
        </w:rPr>
        <w:t xml:space="preserve"> ліцей імені І.Л. Олійника Решетилівської міської ради” на суму 306,4 тис.</w:t>
      </w:r>
      <w:r w:rsidR="00B36737">
        <w:rPr>
          <w:color w:val="000000"/>
          <w:sz w:val="28"/>
          <w:szCs w:val="28"/>
          <w:lang w:val="uk-UA" w:eastAsia="ru-RU"/>
        </w:rPr>
        <w:t xml:space="preserve"> </w:t>
      </w:r>
      <w:r w:rsidRPr="009363C7">
        <w:rPr>
          <w:color w:val="000000"/>
          <w:sz w:val="28"/>
          <w:szCs w:val="28"/>
          <w:lang w:val="uk-UA" w:eastAsia="ru-RU"/>
        </w:rPr>
        <w:t>грн.;</w:t>
      </w:r>
    </w:p>
    <w:p w14:paraId="21D4EE7A" w14:textId="367B2E7B"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t xml:space="preserve">- проведено укріплення бетонної підлоги в укриттях </w:t>
      </w:r>
      <w:proofErr w:type="spellStart"/>
      <w:r w:rsidRPr="009363C7">
        <w:rPr>
          <w:color w:val="000000"/>
          <w:sz w:val="28"/>
          <w:szCs w:val="28"/>
          <w:lang w:val="uk-UA" w:eastAsia="ru-RU"/>
        </w:rPr>
        <w:t>Піщанського</w:t>
      </w:r>
      <w:proofErr w:type="spellEnd"/>
      <w:r w:rsidRPr="009363C7">
        <w:rPr>
          <w:color w:val="000000"/>
          <w:sz w:val="28"/>
          <w:szCs w:val="28"/>
          <w:lang w:val="uk-UA" w:eastAsia="ru-RU"/>
        </w:rPr>
        <w:t xml:space="preserve"> ЗЗСО І-ІІІ ступеня Решетилівської міської ради та Покровського ЗДО </w:t>
      </w:r>
      <w:proofErr w:type="spellStart"/>
      <w:r w:rsidRPr="009363C7">
        <w:rPr>
          <w:color w:val="000000"/>
          <w:sz w:val="28"/>
          <w:szCs w:val="28"/>
          <w:lang w:val="uk-UA" w:eastAsia="ru-RU"/>
        </w:rPr>
        <w:t>„Барвінок</w:t>
      </w:r>
      <w:proofErr w:type="spellEnd"/>
      <w:r w:rsidRPr="009363C7">
        <w:rPr>
          <w:color w:val="000000"/>
          <w:sz w:val="28"/>
          <w:szCs w:val="28"/>
          <w:lang w:val="uk-UA" w:eastAsia="ru-RU"/>
        </w:rPr>
        <w:t xml:space="preserve">” Решетилівської міської ради та на суму 25 тис. </w:t>
      </w:r>
      <w:proofErr w:type="spellStart"/>
      <w:r w:rsidRPr="009363C7">
        <w:rPr>
          <w:color w:val="000000"/>
          <w:sz w:val="28"/>
          <w:szCs w:val="28"/>
          <w:lang w:val="uk-UA" w:eastAsia="ru-RU"/>
        </w:rPr>
        <w:t>грн</w:t>
      </w:r>
      <w:proofErr w:type="spellEnd"/>
      <w:r w:rsidRPr="009363C7">
        <w:rPr>
          <w:color w:val="000000"/>
          <w:sz w:val="28"/>
          <w:szCs w:val="28"/>
          <w:lang w:val="uk-UA" w:eastAsia="ru-RU"/>
        </w:rPr>
        <w:t>;</w:t>
      </w:r>
    </w:p>
    <w:p w14:paraId="00CD7433" w14:textId="0582D357"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lastRenderedPageBreak/>
        <w:t>- оброблено стіни та стелі в укриттях вапном (в усіх укриттях);</w:t>
      </w:r>
    </w:p>
    <w:p w14:paraId="64EF6CA4" w14:textId="1D0FFEA1"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t xml:space="preserve">- забезпечено питною та технічною водою (усі укриття); </w:t>
      </w:r>
    </w:p>
    <w:p w14:paraId="5027BE8C" w14:textId="612EE901" w:rsidR="009363C7" w:rsidRPr="009363C7" w:rsidRDefault="009363C7" w:rsidP="009363C7">
      <w:pPr>
        <w:tabs>
          <w:tab w:val="left" w:pos="1134"/>
        </w:tabs>
        <w:ind w:firstLine="567"/>
        <w:jc w:val="both"/>
        <w:rPr>
          <w:color w:val="000000"/>
          <w:sz w:val="28"/>
          <w:szCs w:val="28"/>
          <w:lang w:val="uk-UA" w:eastAsia="ru-RU"/>
        </w:rPr>
      </w:pPr>
      <w:r w:rsidRPr="009363C7">
        <w:rPr>
          <w:color w:val="000000"/>
          <w:sz w:val="28"/>
          <w:szCs w:val="28"/>
          <w:lang w:val="uk-UA" w:eastAsia="ru-RU"/>
        </w:rPr>
        <w:t>- здійснено дообладнання та поточні ремонти захисних споруд на загальну суму 19,5 тис. грн.</w:t>
      </w:r>
    </w:p>
    <w:p w14:paraId="1FC5E68A" w14:textId="5F0DEEDD"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t>З метою пожежної безпеки учасників освітнього процесу в закладах освіти здійснено заходи на загальну суму 291,8</w:t>
      </w:r>
      <w:r w:rsidR="00B36737">
        <w:rPr>
          <w:color w:val="000000"/>
          <w:sz w:val="28"/>
          <w:szCs w:val="28"/>
          <w:lang w:val="uk-UA" w:eastAsia="ru-RU"/>
        </w:rPr>
        <w:t xml:space="preserve"> тис. </w:t>
      </w:r>
      <w:proofErr w:type="spellStart"/>
      <w:r w:rsidRPr="009363C7">
        <w:rPr>
          <w:color w:val="000000"/>
          <w:sz w:val="28"/>
          <w:szCs w:val="28"/>
          <w:lang w:val="uk-UA" w:eastAsia="ru-RU"/>
        </w:rPr>
        <w:t>грн</w:t>
      </w:r>
      <w:proofErr w:type="spellEnd"/>
      <w:r w:rsidRPr="009363C7">
        <w:rPr>
          <w:color w:val="000000"/>
          <w:sz w:val="28"/>
          <w:szCs w:val="28"/>
          <w:lang w:val="uk-UA" w:eastAsia="ru-RU"/>
        </w:rPr>
        <w:t xml:space="preserve">, в тому числі: </w:t>
      </w:r>
    </w:p>
    <w:p w14:paraId="062A0245" w14:textId="4782F7B3"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t>- здійснено закупівлю нових вогнегасників та здійснено технічне обслуго</w:t>
      </w:r>
      <w:r w:rsidR="00B36737">
        <w:rPr>
          <w:color w:val="000000"/>
          <w:sz w:val="28"/>
          <w:szCs w:val="28"/>
          <w:lang w:val="uk-UA" w:eastAsia="ru-RU"/>
        </w:rPr>
        <w:t xml:space="preserve">вування наявних на суму 82 тис. </w:t>
      </w:r>
      <w:proofErr w:type="spellStart"/>
      <w:r w:rsidRPr="009363C7">
        <w:rPr>
          <w:color w:val="000000"/>
          <w:sz w:val="28"/>
          <w:szCs w:val="28"/>
          <w:lang w:val="uk-UA" w:eastAsia="ru-RU"/>
        </w:rPr>
        <w:t>грн</w:t>
      </w:r>
      <w:proofErr w:type="spellEnd"/>
      <w:r w:rsidRPr="009363C7">
        <w:rPr>
          <w:color w:val="000000"/>
          <w:sz w:val="28"/>
          <w:szCs w:val="28"/>
          <w:lang w:val="uk-UA" w:eastAsia="ru-RU"/>
        </w:rPr>
        <w:t>;</w:t>
      </w:r>
    </w:p>
    <w:p w14:paraId="14A5C525" w14:textId="01EED0BA"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t>- проведено електровимірювальні роботи електрообладнання в приміщеннях закладів освіти на суму 95,1 тис. грн. ;</w:t>
      </w:r>
    </w:p>
    <w:p w14:paraId="3688D922" w14:textId="59E08E0C"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t xml:space="preserve">- встановлено протипожежні дверні блоки в електрощитових кімнатах на суму 42,5 тис. </w:t>
      </w:r>
      <w:proofErr w:type="spellStart"/>
      <w:r w:rsidRPr="009363C7">
        <w:rPr>
          <w:color w:val="000000"/>
          <w:sz w:val="28"/>
          <w:szCs w:val="28"/>
          <w:lang w:val="uk-UA" w:eastAsia="ru-RU"/>
        </w:rPr>
        <w:t>грн</w:t>
      </w:r>
      <w:proofErr w:type="spellEnd"/>
      <w:r w:rsidRPr="009363C7">
        <w:rPr>
          <w:color w:val="000000"/>
          <w:sz w:val="28"/>
          <w:szCs w:val="28"/>
          <w:lang w:val="uk-UA" w:eastAsia="ru-RU"/>
        </w:rPr>
        <w:t>;</w:t>
      </w:r>
    </w:p>
    <w:p w14:paraId="3AFECC23" w14:textId="7AAF83E4"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t xml:space="preserve">- виконано обстеження пожежних водойм Опорного закладу </w:t>
      </w:r>
      <w:proofErr w:type="spellStart"/>
      <w:r w:rsidRPr="009363C7">
        <w:rPr>
          <w:color w:val="000000"/>
          <w:sz w:val="28"/>
          <w:szCs w:val="28"/>
          <w:lang w:val="uk-UA" w:eastAsia="ru-RU"/>
        </w:rPr>
        <w:t>„Решетилівський</w:t>
      </w:r>
      <w:proofErr w:type="spellEnd"/>
      <w:r w:rsidRPr="009363C7">
        <w:rPr>
          <w:color w:val="000000"/>
          <w:sz w:val="28"/>
          <w:szCs w:val="28"/>
          <w:lang w:val="uk-UA" w:eastAsia="ru-RU"/>
        </w:rPr>
        <w:t xml:space="preserve"> ліцей імені І.Л. Олійника Решетилівської міської ради” та </w:t>
      </w:r>
      <w:r w:rsidRPr="009363C7">
        <w:rPr>
          <w:sz w:val="28"/>
          <w:szCs w:val="28"/>
          <w:lang w:val="uk-UA" w:eastAsia="ru-RU"/>
        </w:rPr>
        <w:t>Решетилівської початкової школи Решетилівської міської ради</w:t>
      </w:r>
      <w:r w:rsidRPr="009363C7">
        <w:rPr>
          <w:color w:val="000000"/>
          <w:sz w:val="28"/>
          <w:szCs w:val="28"/>
          <w:lang w:val="uk-UA" w:eastAsia="ru-RU"/>
        </w:rPr>
        <w:t xml:space="preserve"> на суму 27,3 тис. грн. ;</w:t>
      </w:r>
    </w:p>
    <w:p w14:paraId="5BEA2BF0" w14:textId="17FF2AD7"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t>- здійснено обслуговування автоматизованої пожежної сигналізації, випробування пожежних гідрантів та доукомплектування пожежних щитів на загальну суму 39,9 тис. грн.</w:t>
      </w:r>
    </w:p>
    <w:p w14:paraId="41A46C21" w14:textId="50273F94" w:rsidR="009363C7" w:rsidRPr="009363C7" w:rsidRDefault="009363C7" w:rsidP="009363C7">
      <w:pPr>
        <w:ind w:right="23" w:firstLine="567"/>
        <w:jc w:val="both"/>
        <w:rPr>
          <w:color w:val="000000"/>
          <w:sz w:val="28"/>
          <w:szCs w:val="28"/>
          <w:lang w:val="uk-UA" w:eastAsia="ru-RU"/>
        </w:rPr>
      </w:pPr>
      <w:r w:rsidRPr="009363C7">
        <w:rPr>
          <w:color w:val="000000"/>
          <w:sz w:val="28"/>
          <w:szCs w:val="28"/>
          <w:lang w:val="uk-UA" w:eastAsia="ru-RU"/>
        </w:rPr>
        <w:t xml:space="preserve">Для проведення ремонтних робіт господарським способом у приміщеннях закладів освіти закуплено будівельних матеріалів на суму 1256,3 тис. </w:t>
      </w:r>
      <w:proofErr w:type="spellStart"/>
      <w:r w:rsidRPr="009363C7">
        <w:rPr>
          <w:color w:val="000000"/>
          <w:sz w:val="28"/>
          <w:szCs w:val="28"/>
          <w:lang w:val="uk-UA" w:eastAsia="ru-RU"/>
        </w:rPr>
        <w:t>грн</w:t>
      </w:r>
      <w:proofErr w:type="spellEnd"/>
      <w:r w:rsidRPr="009363C7">
        <w:rPr>
          <w:color w:val="000000"/>
          <w:sz w:val="28"/>
          <w:szCs w:val="28"/>
          <w:lang w:val="uk-UA" w:eastAsia="ru-RU"/>
        </w:rPr>
        <w:t>, господарських товарів на суму 225,2 тис. грн.</w:t>
      </w:r>
    </w:p>
    <w:p w14:paraId="5BD514F0" w14:textId="77777777" w:rsidR="009363C7" w:rsidRPr="009363C7" w:rsidRDefault="009363C7" w:rsidP="009363C7">
      <w:pPr>
        <w:ind w:right="23" w:firstLine="567"/>
        <w:jc w:val="both"/>
        <w:rPr>
          <w:color w:val="000000"/>
          <w:sz w:val="28"/>
          <w:szCs w:val="28"/>
          <w:lang w:val="uk-UA" w:eastAsia="ru-RU"/>
        </w:rPr>
      </w:pPr>
      <w:r w:rsidRPr="009363C7">
        <w:rPr>
          <w:color w:val="000000"/>
          <w:sz w:val="28"/>
          <w:szCs w:val="28"/>
          <w:lang w:val="uk-UA" w:eastAsia="ru-RU"/>
        </w:rPr>
        <w:t>Для покращення матеріально-технічної бази закладів освіти придбано комп’ютерне обладнання, меблі, кухонне приладдя, одяг, канцелярські товари на суму 523,3 тис. грн.</w:t>
      </w:r>
    </w:p>
    <w:p w14:paraId="18912B0F" w14:textId="7AD91547" w:rsidR="009363C7" w:rsidRPr="009363C7" w:rsidRDefault="009363C7" w:rsidP="009363C7">
      <w:pPr>
        <w:ind w:firstLine="567"/>
        <w:jc w:val="both"/>
        <w:rPr>
          <w:color w:val="000000"/>
          <w:sz w:val="28"/>
          <w:szCs w:val="28"/>
          <w:highlight w:val="yellow"/>
          <w:lang w:val="uk-UA" w:eastAsia="ru-RU"/>
        </w:rPr>
      </w:pPr>
      <w:r w:rsidRPr="009363C7">
        <w:rPr>
          <w:color w:val="000000"/>
          <w:sz w:val="28"/>
          <w:szCs w:val="28"/>
          <w:lang w:val="uk-UA" w:eastAsia="ru-RU"/>
        </w:rPr>
        <w:t xml:space="preserve">Для утримання в належному стані автобусного парку, здійснено поточний ремонт та обслуговування шкільних автобусів на суму 449,13 тис. грн., придбано запасні частини та матеріали для поточного ремонту транспорту на суму 348,19 тис. </w:t>
      </w:r>
      <w:proofErr w:type="spellStart"/>
      <w:r w:rsidRPr="009363C7">
        <w:rPr>
          <w:color w:val="000000"/>
          <w:sz w:val="28"/>
          <w:szCs w:val="28"/>
          <w:lang w:val="uk-UA" w:eastAsia="ru-RU"/>
        </w:rPr>
        <w:t>грн</w:t>
      </w:r>
      <w:proofErr w:type="spellEnd"/>
      <w:r w:rsidRPr="009363C7">
        <w:rPr>
          <w:color w:val="000000"/>
          <w:sz w:val="28"/>
          <w:szCs w:val="28"/>
          <w:lang w:val="uk-UA" w:eastAsia="ru-RU"/>
        </w:rPr>
        <w:t xml:space="preserve">, забезпечено пальним до кінця поточного року на суму 2722,59 тис. грн. Здійснено капітальний ремонт шкільного автобуса </w:t>
      </w:r>
      <w:proofErr w:type="spellStart"/>
      <w:r w:rsidRPr="009363C7">
        <w:rPr>
          <w:color w:val="000000"/>
          <w:sz w:val="28"/>
          <w:szCs w:val="28"/>
          <w:lang w:val="uk-UA" w:eastAsia="ru-RU"/>
        </w:rPr>
        <w:t>Демидівського</w:t>
      </w:r>
      <w:proofErr w:type="spellEnd"/>
      <w:r w:rsidRPr="009363C7">
        <w:rPr>
          <w:color w:val="000000"/>
          <w:sz w:val="28"/>
          <w:szCs w:val="28"/>
          <w:lang w:val="uk-UA" w:eastAsia="ru-RU"/>
        </w:rPr>
        <w:t xml:space="preserve"> ЗЗСО І-ІІІ ступенів Решетилівської міської ради на суму 623,1 тис. грн.</w:t>
      </w:r>
    </w:p>
    <w:p w14:paraId="142D9932" w14:textId="75123748"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t>У серпні 2025 року проведено моніторинг готовності закладів освіти до роботи в осінньо-зимовий період 2025–2026 років.</w:t>
      </w:r>
      <w:r w:rsidRPr="009363C7">
        <w:rPr>
          <w:sz w:val="28"/>
          <w:szCs w:val="28"/>
          <w:lang w:val="uk-UA"/>
        </w:rPr>
        <w:t xml:space="preserve"> </w:t>
      </w:r>
      <w:r w:rsidRPr="009363C7">
        <w:rPr>
          <w:color w:val="000000"/>
          <w:sz w:val="28"/>
          <w:szCs w:val="28"/>
          <w:lang w:val="uk-UA" w:eastAsia="ru-RU"/>
        </w:rPr>
        <w:t xml:space="preserve">На підготовку до нового навчального року та опалювального періоду використано 765,2 тис. </w:t>
      </w:r>
      <w:proofErr w:type="spellStart"/>
      <w:r w:rsidRPr="009363C7">
        <w:rPr>
          <w:color w:val="000000"/>
          <w:sz w:val="28"/>
          <w:szCs w:val="28"/>
          <w:lang w:val="uk-UA" w:eastAsia="ru-RU"/>
        </w:rPr>
        <w:t>грн</w:t>
      </w:r>
      <w:proofErr w:type="spellEnd"/>
      <w:r w:rsidRPr="009363C7">
        <w:rPr>
          <w:color w:val="000000"/>
          <w:sz w:val="28"/>
          <w:szCs w:val="28"/>
          <w:lang w:val="uk-UA" w:eastAsia="ru-RU"/>
        </w:rPr>
        <w:t xml:space="preserve">, в тому числі здійснено: </w:t>
      </w:r>
    </w:p>
    <w:p w14:paraId="345AD63A" w14:textId="6C82F7A0"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t xml:space="preserve">1. Навчання операторів </w:t>
      </w:r>
      <w:proofErr w:type="spellStart"/>
      <w:r w:rsidRPr="009363C7">
        <w:rPr>
          <w:color w:val="000000"/>
          <w:sz w:val="28"/>
          <w:szCs w:val="28"/>
          <w:lang w:val="uk-UA" w:eastAsia="ru-RU"/>
        </w:rPr>
        <w:t>теплогенераторних</w:t>
      </w:r>
      <w:proofErr w:type="spellEnd"/>
      <w:r w:rsidRPr="009363C7">
        <w:rPr>
          <w:color w:val="000000"/>
          <w:sz w:val="28"/>
          <w:szCs w:val="28"/>
          <w:lang w:val="uk-UA" w:eastAsia="ru-RU"/>
        </w:rPr>
        <w:t xml:space="preserve"> ЗЗСО і ЗДО </w:t>
      </w:r>
      <w:r w:rsidRPr="009363C7">
        <w:rPr>
          <w:sz w:val="28"/>
          <w:szCs w:val="28"/>
          <w:lang w:val="uk-UA" w:eastAsia="ru-RU"/>
        </w:rPr>
        <w:t>–</w:t>
      </w:r>
      <w:r w:rsidRPr="009363C7">
        <w:rPr>
          <w:color w:val="000000"/>
          <w:sz w:val="28"/>
          <w:szCs w:val="28"/>
          <w:lang w:val="uk-UA" w:eastAsia="ru-RU"/>
        </w:rPr>
        <w:t xml:space="preserve"> 21 тис. грн.;</w:t>
      </w:r>
    </w:p>
    <w:p w14:paraId="1BD9385A" w14:textId="09F17041"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t xml:space="preserve">2. Державну перевірку </w:t>
      </w:r>
      <w:r w:rsidRPr="009363C7">
        <w:rPr>
          <w:sz w:val="28"/>
          <w:szCs w:val="28"/>
          <w:lang w:val="uk-UA" w:eastAsia="ru-RU"/>
        </w:rPr>
        <w:t>на спрацювання сигналізаторів загазованості та прочищення димових і вентиляційних каналів – 38,8 тис. грн</w:t>
      </w:r>
      <w:r w:rsidRPr="009363C7">
        <w:rPr>
          <w:color w:val="000000"/>
          <w:sz w:val="28"/>
          <w:szCs w:val="28"/>
          <w:lang w:val="uk-UA" w:eastAsia="ru-RU"/>
        </w:rPr>
        <w:t>.;</w:t>
      </w:r>
    </w:p>
    <w:p w14:paraId="7753A0E5" w14:textId="7D631595" w:rsidR="009363C7" w:rsidRPr="009363C7" w:rsidRDefault="009363C7" w:rsidP="009363C7">
      <w:pPr>
        <w:tabs>
          <w:tab w:val="left" w:pos="993"/>
        </w:tabs>
        <w:ind w:firstLine="567"/>
        <w:jc w:val="both"/>
        <w:rPr>
          <w:color w:val="000000"/>
          <w:sz w:val="28"/>
          <w:szCs w:val="28"/>
          <w:lang w:val="uk-UA" w:eastAsia="ru-RU"/>
        </w:rPr>
      </w:pPr>
      <w:r w:rsidRPr="009363C7">
        <w:rPr>
          <w:color w:val="000000"/>
          <w:sz w:val="28"/>
          <w:szCs w:val="28"/>
          <w:lang w:val="uk-UA" w:eastAsia="ru-RU"/>
        </w:rPr>
        <w:t>3. Державну перевірку засобів вимірювальної техніки на суму 346,4 тис. грн. в закладах освіти:</w:t>
      </w:r>
    </w:p>
    <w:p w14:paraId="5E5066FA" w14:textId="1EAAF2BE" w:rsidR="009363C7" w:rsidRPr="009363C7" w:rsidRDefault="00B36737" w:rsidP="009363C7">
      <w:pPr>
        <w:ind w:firstLine="567"/>
        <w:jc w:val="both"/>
        <w:rPr>
          <w:sz w:val="28"/>
          <w:szCs w:val="28"/>
          <w:lang w:val="uk-UA" w:eastAsia="ru-RU"/>
        </w:rPr>
      </w:pPr>
      <w:r>
        <w:rPr>
          <w:sz w:val="28"/>
          <w:szCs w:val="28"/>
          <w:lang w:val="uk-UA" w:eastAsia="ru-RU"/>
        </w:rPr>
        <w:t>1)</w:t>
      </w:r>
      <w:proofErr w:type="spellStart"/>
      <w:r w:rsidR="009363C7" w:rsidRPr="009363C7">
        <w:rPr>
          <w:sz w:val="28"/>
          <w:szCs w:val="28"/>
          <w:lang w:val="uk-UA" w:eastAsia="ru-RU"/>
        </w:rPr>
        <w:t> Глибокобалківські</w:t>
      </w:r>
      <w:proofErr w:type="spellEnd"/>
      <w:r w:rsidR="009363C7" w:rsidRPr="009363C7">
        <w:rPr>
          <w:sz w:val="28"/>
          <w:szCs w:val="28"/>
          <w:lang w:val="uk-UA" w:eastAsia="ru-RU"/>
        </w:rPr>
        <w:t xml:space="preserve">й гімназії з дошкільним підрозділом Решетилівської міської ради; </w:t>
      </w:r>
    </w:p>
    <w:p w14:paraId="4D8B7357" w14:textId="728A318B" w:rsidR="009363C7" w:rsidRPr="009363C7" w:rsidRDefault="00B36737" w:rsidP="009363C7">
      <w:pPr>
        <w:ind w:firstLine="567"/>
        <w:jc w:val="both"/>
        <w:rPr>
          <w:sz w:val="28"/>
          <w:szCs w:val="28"/>
          <w:lang w:val="uk-UA" w:eastAsia="ru-RU"/>
        </w:rPr>
      </w:pPr>
      <w:r>
        <w:rPr>
          <w:sz w:val="28"/>
          <w:szCs w:val="28"/>
          <w:lang w:val="uk-UA" w:eastAsia="ru-RU"/>
        </w:rPr>
        <w:t>2)</w:t>
      </w:r>
      <w:proofErr w:type="spellStart"/>
      <w:r w:rsidR="009363C7" w:rsidRPr="009363C7">
        <w:rPr>
          <w:sz w:val="28"/>
          <w:szCs w:val="28"/>
          <w:lang w:val="uk-UA" w:eastAsia="ru-RU"/>
        </w:rPr>
        <w:t> М’якеньківські</w:t>
      </w:r>
      <w:proofErr w:type="spellEnd"/>
      <w:r w:rsidR="009363C7" w:rsidRPr="009363C7">
        <w:rPr>
          <w:sz w:val="28"/>
          <w:szCs w:val="28"/>
          <w:lang w:val="uk-UA" w:eastAsia="ru-RU"/>
        </w:rPr>
        <w:t xml:space="preserve">й гімназії з дошкільним підрозділом Решетилівської міської ради; </w:t>
      </w:r>
    </w:p>
    <w:p w14:paraId="79D4A75F" w14:textId="70093279" w:rsidR="009363C7" w:rsidRPr="009363C7" w:rsidRDefault="00B36737" w:rsidP="009363C7">
      <w:pPr>
        <w:ind w:firstLine="567"/>
        <w:jc w:val="both"/>
        <w:rPr>
          <w:sz w:val="28"/>
          <w:szCs w:val="28"/>
          <w:lang w:val="uk-UA" w:eastAsia="ru-RU"/>
        </w:rPr>
      </w:pPr>
      <w:r>
        <w:rPr>
          <w:sz w:val="28"/>
          <w:szCs w:val="28"/>
          <w:lang w:val="uk-UA" w:eastAsia="ru-RU"/>
        </w:rPr>
        <w:lastRenderedPageBreak/>
        <w:t>3)</w:t>
      </w:r>
      <w:proofErr w:type="spellStart"/>
      <w:r w:rsidR="009363C7" w:rsidRPr="009363C7">
        <w:rPr>
          <w:sz w:val="28"/>
          <w:szCs w:val="28"/>
          <w:lang w:val="uk-UA" w:eastAsia="ru-RU"/>
        </w:rPr>
        <w:t> Потічанські</w:t>
      </w:r>
      <w:proofErr w:type="spellEnd"/>
      <w:r w:rsidR="009363C7" w:rsidRPr="009363C7">
        <w:rPr>
          <w:sz w:val="28"/>
          <w:szCs w:val="28"/>
          <w:lang w:val="uk-UA" w:eastAsia="ru-RU"/>
        </w:rPr>
        <w:t>й гімназії з дошкільним підрозділом Решетилівської міської ради;</w:t>
      </w:r>
    </w:p>
    <w:p w14:paraId="6E25CE63" w14:textId="50050C89" w:rsidR="009363C7" w:rsidRPr="009363C7" w:rsidRDefault="00B36737" w:rsidP="009363C7">
      <w:pPr>
        <w:ind w:firstLine="567"/>
        <w:jc w:val="both"/>
        <w:rPr>
          <w:sz w:val="28"/>
          <w:szCs w:val="28"/>
          <w:lang w:val="uk-UA" w:eastAsia="ru-RU"/>
        </w:rPr>
      </w:pPr>
      <w:r>
        <w:rPr>
          <w:sz w:val="28"/>
          <w:szCs w:val="28"/>
          <w:lang w:val="uk-UA" w:eastAsia="ru-RU"/>
        </w:rPr>
        <w:t>4)</w:t>
      </w:r>
      <w:r w:rsidR="009363C7" w:rsidRPr="009363C7">
        <w:rPr>
          <w:sz w:val="28"/>
          <w:szCs w:val="28"/>
          <w:lang w:val="uk-UA" w:eastAsia="ru-RU"/>
        </w:rPr>
        <w:t> Шевченківському ЗЗСО І-ІІІ ступенів ім. академіка В.О. Пащенка Решетилівської міської ради;</w:t>
      </w:r>
    </w:p>
    <w:p w14:paraId="3B6B94F1" w14:textId="52F06B50" w:rsidR="009363C7" w:rsidRPr="009363C7" w:rsidRDefault="00B36737" w:rsidP="009363C7">
      <w:pPr>
        <w:ind w:firstLine="567"/>
        <w:jc w:val="both"/>
        <w:rPr>
          <w:sz w:val="28"/>
          <w:szCs w:val="28"/>
          <w:lang w:val="uk-UA" w:eastAsia="ru-RU"/>
        </w:rPr>
      </w:pPr>
      <w:r>
        <w:rPr>
          <w:sz w:val="28"/>
          <w:szCs w:val="28"/>
          <w:lang w:val="uk-UA" w:eastAsia="ru-RU"/>
        </w:rPr>
        <w:t>5)</w:t>
      </w:r>
      <w:proofErr w:type="spellStart"/>
      <w:r w:rsidR="009363C7" w:rsidRPr="009363C7">
        <w:rPr>
          <w:sz w:val="28"/>
          <w:szCs w:val="28"/>
          <w:lang w:val="uk-UA" w:eastAsia="ru-RU"/>
        </w:rPr>
        <w:t> </w:t>
      </w:r>
      <w:r>
        <w:rPr>
          <w:sz w:val="28"/>
          <w:szCs w:val="28"/>
          <w:lang w:val="uk-UA" w:eastAsia="ru-RU"/>
        </w:rPr>
        <w:t>Калениківськом</w:t>
      </w:r>
      <w:proofErr w:type="spellEnd"/>
      <w:r>
        <w:rPr>
          <w:sz w:val="28"/>
          <w:szCs w:val="28"/>
          <w:lang w:val="uk-UA" w:eastAsia="ru-RU"/>
        </w:rPr>
        <w:t xml:space="preserve">у </w:t>
      </w:r>
      <w:r w:rsidR="009363C7" w:rsidRPr="009363C7">
        <w:rPr>
          <w:sz w:val="28"/>
          <w:szCs w:val="28"/>
          <w:lang w:val="uk-UA" w:eastAsia="ru-RU"/>
        </w:rPr>
        <w:t>ЗЗСО І-ІІІ ступенів Решетилівської міської ради;</w:t>
      </w:r>
    </w:p>
    <w:p w14:paraId="293DA776" w14:textId="2ADFB016" w:rsidR="009363C7" w:rsidRPr="009363C7" w:rsidRDefault="00B36737" w:rsidP="009363C7">
      <w:pPr>
        <w:ind w:firstLine="567"/>
        <w:jc w:val="both"/>
        <w:rPr>
          <w:sz w:val="28"/>
          <w:szCs w:val="28"/>
          <w:lang w:val="uk-UA" w:eastAsia="ru-RU"/>
        </w:rPr>
      </w:pPr>
      <w:r>
        <w:rPr>
          <w:sz w:val="28"/>
          <w:szCs w:val="28"/>
          <w:lang w:val="uk-UA" w:eastAsia="ru-RU"/>
        </w:rPr>
        <w:t>6)</w:t>
      </w:r>
      <w:proofErr w:type="spellStart"/>
      <w:r w:rsidR="009363C7" w:rsidRPr="009363C7">
        <w:rPr>
          <w:sz w:val="28"/>
          <w:szCs w:val="28"/>
          <w:lang w:val="uk-UA" w:eastAsia="ru-RU"/>
        </w:rPr>
        <w:t> Піщанськом</w:t>
      </w:r>
      <w:proofErr w:type="spellEnd"/>
      <w:r w:rsidR="009363C7" w:rsidRPr="009363C7">
        <w:rPr>
          <w:sz w:val="28"/>
          <w:szCs w:val="28"/>
          <w:lang w:val="uk-UA" w:eastAsia="ru-RU"/>
        </w:rPr>
        <w:t xml:space="preserve">у ЗЗСО І-ІІІ ступенів Решетилівської міської ради; </w:t>
      </w:r>
    </w:p>
    <w:p w14:paraId="3D4E1F67" w14:textId="7CA57A47" w:rsidR="009363C7" w:rsidRPr="009363C7" w:rsidRDefault="00B36737" w:rsidP="009363C7">
      <w:pPr>
        <w:ind w:firstLine="567"/>
        <w:jc w:val="both"/>
        <w:rPr>
          <w:sz w:val="28"/>
          <w:szCs w:val="28"/>
          <w:lang w:val="uk-UA" w:eastAsia="ru-RU"/>
        </w:rPr>
      </w:pPr>
      <w:r>
        <w:rPr>
          <w:sz w:val="28"/>
          <w:szCs w:val="28"/>
          <w:lang w:val="uk-UA" w:eastAsia="ru-RU"/>
        </w:rPr>
        <w:t>7)</w:t>
      </w:r>
      <w:r w:rsidR="009363C7" w:rsidRPr="009363C7">
        <w:rPr>
          <w:sz w:val="28"/>
          <w:szCs w:val="28"/>
          <w:lang w:val="uk-UA" w:eastAsia="ru-RU"/>
        </w:rPr>
        <w:t xml:space="preserve"> Опорному закладі </w:t>
      </w:r>
      <w:proofErr w:type="spellStart"/>
      <w:r w:rsidR="009363C7" w:rsidRPr="009363C7">
        <w:rPr>
          <w:sz w:val="28"/>
          <w:szCs w:val="28"/>
          <w:lang w:val="uk-UA" w:eastAsia="ru-RU"/>
        </w:rPr>
        <w:t>„Решетилівський</w:t>
      </w:r>
      <w:proofErr w:type="spellEnd"/>
      <w:r w:rsidR="009363C7" w:rsidRPr="009363C7">
        <w:rPr>
          <w:sz w:val="28"/>
          <w:szCs w:val="28"/>
          <w:lang w:val="uk-UA" w:eastAsia="ru-RU"/>
        </w:rPr>
        <w:t xml:space="preserve"> ліцей імені І.Л. Олійника Решетилівської міської ради”;</w:t>
      </w:r>
    </w:p>
    <w:p w14:paraId="79177B78" w14:textId="249228D8" w:rsidR="009363C7" w:rsidRPr="009363C7" w:rsidRDefault="00B36737" w:rsidP="009363C7">
      <w:pPr>
        <w:ind w:firstLine="567"/>
        <w:jc w:val="both"/>
        <w:rPr>
          <w:sz w:val="28"/>
          <w:szCs w:val="28"/>
          <w:lang w:val="uk-UA" w:eastAsia="ru-RU"/>
        </w:rPr>
      </w:pPr>
      <w:r>
        <w:rPr>
          <w:sz w:val="28"/>
          <w:szCs w:val="28"/>
          <w:lang w:val="uk-UA" w:eastAsia="ru-RU"/>
        </w:rPr>
        <w:t>8)</w:t>
      </w:r>
      <w:r w:rsidR="009363C7" w:rsidRPr="009363C7">
        <w:rPr>
          <w:sz w:val="28"/>
          <w:szCs w:val="28"/>
          <w:lang w:val="uk-UA" w:eastAsia="ru-RU"/>
        </w:rPr>
        <w:t> Решетилівській початковій школі Решетилівської міської ради;</w:t>
      </w:r>
    </w:p>
    <w:p w14:paraId="14E8AE9F" w14:textId="08845C0E" w:rsidR="009363C7" w:rsidRPr="009363C7" w:rsidRDefault="00B36737" w:rsidP="009363C7">
      <w:pPr>
        <w:ind w:firstLine="567"/>
        <w:jc w:val="both"/>
        <w:rPr>
          <w:sz w:val="28"/>
          <w:szCs w:val="28"/>
          <w:lang w:val="uk-UA" w:eastAsia="ru-RU"/>
        </w:rPr>
      </w:pPr>
      <w:r>
        <w:rPr>
          <w:sz w:val="28"/>
          <w:szCs w:val="28"/>
          <w:lang w:val="uk-UA" w:eastAsia="ru-RU"/>
        </w:rPr>
        <w:t>9)</w:t>
      </w:r>
      <w:r w:rsidR="009363C7" w:rsidRPr="009363C7">
        <w:rPr>
          <w:sz w:val="28"/>
          <w:szCs w:val="28"/>
          <w:lang w:val="uk-UA" w:eastAsia="ru-RU"/>
        </w:rPr>
        <w:t xml:space="preserve"> Покровському ЗДО ясла-садку </w:t>
      </w:r>
      <w:proofErr w:type="spellStart"/>
      <w:r w:rsidR="009363C7" w:rsidRPr="009363C7">
        <w:rPr>
          <w:sz w:val="28"/>
          <w:szCs w:val="28"/>
          <w:lang w:val="uk-UA" w:eastAsia="ru-RU"/>
        </w:rPr>
        <w:t>„Барвінок</w:t>
      </w:r>
      <w:proofErr w:type="spellEnd"/>
      <w:r w:rsidR="009363C7" w:rsidRPr="009363C7">
        <w:rPr>
          <w:sz w:val="28"/>
          <w:szCs w:val="28"/>
          <w:lang w:val="uk-UA" w:eastAsia="ru-RU"/>
        </w:rPr>
        <w:t>” Решетилівської міської ради;</w:t>
      </w:r>
    </w:p>
    <w:p w14:paraId="3D7FBF56" w14:textId="1C0162FE" w:rsidR="009363C7" w:rsidRPr="009363C7" w:rsidRDefault="00B36737" w:rsidP="009363C7">
      <w:pPr>
        <w:ind w:firstLine="567"/>
        <w:jc w:val="both"/>
        <w:rPr>
          <w:sz w:val="28"/>
          <w:szCs w:val="28"/>
          <w:lang w:val="uk-UA" w:eastAsia="ru-RU"/>
        </w:rPr>
      </w:pPr>
      <w:r>
        <w:rPr>
          <w:sz w:val="28"/>
          <w:szCs w:val="28"/>
          <w:lang w:val="uk-UA" w:eastAsia="ru-RU"/>
        </w:rPr>
        <w:t>10)</w:t>
      </w:r>
      <w:r w:rsidR="009363C7" w:rsidRPr="009363C7">
        <w:rPr>
          <w:sz w:val="28"/>
          <w:szCs w:val="28"/>
          <w:lang w:val="uk-UA" w:eastAsia="ru-RU"/>
        </w:rPr>
        <w:t xml:space="preserve"> Решетилівському ЗДО ясла-садку </w:t>
      </w:r>
      <w:proofErr w:type="spellStart"/>
      <w:r w:rsidR="009363C7" w:rsidRPr="009363C7">
        <w:rPr>
          <w:sz w:val="28"/>
          <w:szCs w:val="28"/>
          <w:lang w:val="uk-UA" w:eastAsia="ru-RU"/>
        </w:rPr>
        <w:t>„Ромашка</w:t>
      </w:r>
      <w:proofErr w:type="spellEnd"/>
      <w:r w:rsidR="009363C7" w:rsidRPr="009363C7">
        <w:rPr>
          <w:sz w:val="28"/>
          <w:szCs w:val="28"/>
          <w:lang w:val="uk-UA" w:eastAsia="ru-RU"/>
        </w:rPr>
        <w:t>” Решетилівської міської ради;</w:t>
      </w:r>
    </w:p>
    <w:p w14:paraId="68DC1B35" w14:textId="63C094F7" w:rsidR="009363C7" w:rsidRPr="009363C7" w:rsidRDefault="00B36737" w:rsidP="009363C7">
      <w:pPr>
        <w:ind w:firstLine="567"/>
        <w:jc w:val="both"/>
        <w:rPr>
          <w:sz w:val="28"/>
          <w:szCs w:val="28"/>
          <w:lang w:val="uk-UA" w:eastAsia="ru-RU"/>
        </w:rPr>
      </w:pPr>
      <w:r>
        <w:rPr>
          <w:sz w:val="28"/>
          <w:szCs w:val="28"/>
          <w:lang w:val="uk-UA" w:eastAsia="ru-RU"/>
        </w:rPr>
        <w:t>11)</w:t>
      </w:r>
      <w:r w:rsidR="009363C7" w:rsidRPr="009363C7">
        <w:rPr>
          <w:sz w:val="28"/>
          <w:szCs w:val="28"/>
          <w:lang w:val="uk-UA" w:eastAsia="ru-RU"/>
        </w:rPr>
        <w:t> Решетилівській дитячо-юнацькій спортивній школі.</w:t>
      </w:r>
    </w:p>
    <w:p w14:paraId="5F0CBFB5" w14:textId="2CD809A7" w:rsidR="009363C7" w:rsidRPr="009363C7" w:rsidRDefault="009363C7" w:rsidP="009363C7">
      <w:pPr>
        <w:pStyle w:val="a5"/>
        <w:tabs>
          <w:tab w:val="left" w:pos="993"/>
        </w:tabs>
        <w:spacing w:after="0" w:line="240" w:lineRule="auto"/>
        <w:ind w:left="0" w:firstLine="567"/>
        <w:jc w:val="both"/>
        <w:rPr>
          <w:rFonts w:ascii="Times New Roman" w:eastAsia="Times New Roman" w:hAnsi="Times New Roman"/>
          <w:sz w:val="28"/>
          <w:szCs w:val="28"/>
          <w:lang w:eastAsia="ru-RU"/>
        </w:rPr>
      </w:pPr>
      <w:r w:rsidRPr="009363C7">
        <w:rPr>
          <w:rFonts w:ascii="Times New Roman" w:eastAsia="Times New Roman" w:hAnsi="Times New Roman"/>
          <w:color w:val="000000"/>
          <w:sz w:val="28"/>
          <w:szCs w:val="28"/>
          <w:lang w:eastAsia="ru-RU"/>
        </w:rPr>
        <w:t xml:space="preserve">4. Заміну дерев’яних віконних блоків на енергозберігаючі в Решетилівській початковій школі Решетилівської міської ради на суму 192,2 </w:t>
      </w:r>
      <w:r w:rsidRPr="009363C7">
        <w:rPr>
          <w:rFonts w:ascii="Times New Roman" w:eastAsia="Times New Roman" w:hAnsi="Times New Roman"/>
          <w:sz w:val="28"/>
          <w:szCs w:val="28"/>
          <w:lang w:eastAsia="ru-RU"/>
        </w:rPr>
        <w:t>тис. грн.);</w:t>
      </w:r>
    </w:p>
    <w:p w14:paraId="07235B79" w14:textId="7E1FC803" w:rsidR="009363C7" w:rsidRPr="009363C7" w:rsidRDefault="009363C7" w:rsidP="009363C7">
      <w:pPr>
        <w:pStyle w:val="a5"/>
        <w:tabs>
          <w:tab w:val="left" w:pos="993"/>
        </w:tabs>
        <w:spacing w:after="0" w:line="240" w:lineRule="auto"/>
        <w:ind w:left="0" w:firstLine="567"/>
        <w:jc w:val="both"/>
        <w:rPr>
          <w:rFonts w:ascii="Times New Roman" w:eastAsia="Times New Roman" w:hAnsi="Times New Roman"/>
          <w:sz w:val="28"/>
          <w:szCs w:val="28"/>
          <w:lang w:eastAsia="ru-RU"/>
        </w:rPr>
      </w:pPr>
      <w:r w:rsidRPr="009363C7">
        <w:rPr>
          <w:rFonts w:ascii="Times New Roman" w:eastAsia="Times New Roman" w:hAnsi="Times New Roman"/>
          <w:sz w:val="28"/>
          <w:szCs w:val="28"/>
          <w:lang w:eastAsia="ru-RU"/>
        </w:rPr>
        <w:t>5. Поточний ремонт каналізаційної системи в Шевченківському З</w:t>
      </w:r>
      <w:r w:rsidR="009572D9">
        <w:rPr>
          <w:rFonts w:ascii="Times New Roman" w:eastAsia="Times New Roman" w:hAnsi="Times New Roman"/>
          <w:sz w:val="28"/>
          <w:szCs w:val="28"/>
          <w:lang w:eastAsia="ru-RU"/>
        </w:rPr>
        <w:t>З</w:t>
      </w:r>
      <w:r w:rsidRPr="009363C7">
        <w:rPr>
          <w:rFonts w:ascii="Times New Roman" w:eastAsia="Times New Roman" w:hAnsi="Times New Roman"/>
          <w:sz w:val="28"/>
          <w:szCs w:val="28"/>
          <w:lang w:eastAsia="ru-RU"/>
        </w:rPr>
        <w:t xml:space="preserve">СО І-ІІІ ступенів ім. академіка В.О. Пащенка та </w:t>
      </w:r>
      <w:proofErr w:type="spellStart"/>
      <w:r w:rsidRPr="009363C7">
        <w:rPr>
          <w:rFonts w:ascii="Times New Roman" w:eastAsia="Times New Roman" w:hAnsi="Times New Roman"/>
          <w:sz w:val="28"/>
          <w:szCs w:val="28"/>
          <w:lang w:eastAsia="ru-RU"/>
        </w:rPr>
        <w:t>Калениківському</w:t>
      </w:r>
      <w:proofErr w:type="spellEnd"/>
      <w:r w:rsidRPr="009363C7">
        <w:rPr>
          <w:rFonts w:ascii="Times New Roman" w:eastAsia="Times New Roman" w:hAnsi="Times New Roman"/>
          <w:sz w:val="28"/>
          <w:szCs w:val="28"/>
          <w:lang w:eastAsia="ru-RU"/>
        </w:rPr>
        <w:t xml:space="preserve"> ЗЗСО І-ІІІ ступенів на суму 34,8 тис. грн.</w:t>
      </w:r>
    </w:p>
    <w:p w14:paraId="7278E6D4" w14:textId="1289A8A5" w:rsidR="009363C7" w:rsidRPr="009363C7" w:rsidRDefault="009363C7" w:rsidP="009363C7">
      <w:pPr>
        <w:pStyle w:val="a5"/>
        <w:tabs>
          <w:tab w:val="left" w:pos="993"/>
        </w:tabs>
        <w:spacing w:after="0" w:line="240" w:lineRule="auto"/>
        <w:ind w:left="0" w:firstLine="567"/>
        <w:jc w:val="both"/>
        <w:rPr>
          <w:rFonts w:ascii="Times New Roman" w:eastAsia="Times New Roman" w:hAnsi="Times New Roman"/>
          <w:sz w:val="28"/>
          <w:szCs w:val="28"/>
          <w:lang w:eastAsia="ru-RU"/>
        </w:rPr>
      </w:pPr>
      <w:r w:rsidRPr="009363C7">
        <w:rPr>
          <w:rFonts w:ascii="Times New Roman" w:eastAsia="Times New Roman" w:hAnsi="Times New Roman"/>
          <w:sz w:val="28"/>
          <w:szCs w:val="28"/>
          <w:lang w:eastAsia="ru-RU"/>
        </w:rPr>
        <w:t>6</w:t>
      </w:r>
      <w:r>
        <w:rPr>
          <w:rFonts w:ascii="Times New Roman" w:eastAsia="Times New Roman" w:hAnsi="Times New Roman"/>
          <w:sz w:val="28"/>
          <w:szCs w:val="28"/>
          <w:lang w:eastAsia="ru-RU"/>
        </w:rPr>
        <w:t>. </w:t>
      </w:r>
      <w:r w:rsidRPr="009363C7">
        <w:rPr>
          <w:rFonts w:ascii="Times New Roman" w:eastAsia="Times New Roman" w:hAnsi="Times New Roman"/>
          <w:sz w:val="28"/>
          <w:szCs w:val="28"/>
          <w:lang w:eastAsia="ru-RU"/>
        </w:rPr>
        <w:t xml:space="preserve">Технічне обстеження, оцінка будівлі та виготовлення </w:t>
      </w:r>
      <w:proofErr w:type="spellStart"/>
      <w:r w:rsidRPr="009363C7">
        <w:rPr>
          <w:rFonts w:ascii="Times New Roman" w:eastAsia="Times New Roman" w:hAnsi="Times New Roman"/>
          <w:sz w:val="28"/>
          <w:szCs w:val="28"/>
          <w:lang w:eastAsia="ru-RU"/>
        </w:rPr>
        <w:t>проєктно</w:t>
      </w:r>
      <w:proofErr w:type="spellEnd"/>
      <w:r>
        <w:rPr>
          <w:rFonts w:ascii="Times New Roman" w:eastAsia="Times New Roman" w:hAnsi="Times New Roman"/>
          <w:sz w:val="28"/>
          <w:szCs w:val="28"/>
          <w:lang w:eastAsia="ru-RU"/>
        </w:rPr>
        <w:t xml:space="preserve"> </w:t>
      </w:r>
      <w:r w:rsidRPr="009363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9363C7">
        <w:rPr>
          <w:rFonts w:ascii="Times New Roman" w:eastAsia="Times New Roman" w:hAnsi="Times New Roman"/>
          <w:sz w:val="28"/>
          <w:szCs w:val="28"/>
          <w:lang w:eastAsia="ru-RU"/>
        </w:rPr>
        <w:t xml:space="preserve">кошторисної документації на капітальний ремонт приміщення </w:t>
      </w:r>
      <w:proofErr w:type="spellStart"/>
      <w:r w:rsidRPr="009363C7">
        <w:rPr>
          <w:rFonts w:ascii="Times New Roman" w:eastAsia="Times New Roman" w:hAnsi="Times New Roman"/>
          <w:sz w:val="28"/>
          <w:szCs w:val="28"/>
          <w:lang w:eastAsia="ru-RU"/>
        </w:rPr>
        <w:t>Демидівського</w:t>
      </w:r>
      <w:proofErr w:type="spellEnd"/>
      <w:r w:rsidRPr="009363C7">
        <w:rPr>
          <w:rFonts w:ascii="Times New Roman" w:eastAsia="Times New Roman" w:hAnsi="Times New Roman"/>
          <w:sz w:val="28"/>
          <w:szCs w:val="28"/>
          <w:lang w:eastAsia="ru-RU"/>
        </w:rPr>
        <w:t xml:space="preserve"> ЗДО ясла-садка </w:t>
      </w:r>
      <w:proofErr w:type="spellStart"/>
      <w:r w:rsidRPr="009363C7">
        <w:rPr>
          <w:rFonts w:ascii="Times New Roman" w:eastAsia="Times New Roman" w:hAnsi="Times New Roman"/>
          <w:sz w:val="28"/>
          <w:szCs w:val="28"/>
          <w:lang w:eastAsia="ru-RU"/>
        </w:rPr>
        <w:t>„Берізка</w:t>
      </w:r>
      <w:proofErr w:type="spellEnd"/>
      <w:r w:rsidRPr="009363C7">
        <w:rPr>
          <w:rFonts w:ascii="Times New Roman" w:eastAsia="Times New Roman" w:hAnsi="Times New Roman"/>
          <w:sz w:val="28"/>
          <w:szCs w:val="28"/>
          <w:lang w:eastAsia="ru-RU"/>
        </w:rPr>
        <w:t>” Решетилівської міської ради на суму 88 тис. грн.</w:t>
      </w:r>
    </w:p>
    <w:p w14:paraId="233C43DC" w14:textId="771B9A21" w:rsidR="009363C7" w:rsidRPr="009363C7" w:rsidRDefault="00B36737" w:rsidP="009363C7">
      <w:pPr>
        <w:pStyle w:val="a5"/>
        <w:tabs>
          <w:tab w:val="left" w:pos="993"/>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w:t>
      </w:r>
      <w:r w:rsidR="009363C7" w:rsidRPr="009363C7">
        <w:rPr>
          <w:rFonts w:ascii="Times New Roman" w:eastAsia="Times New Roman" w:hAnsi="Times New Roman"/>
          <w:sz w:val="28"/>
          <w:szCs w:val="28"/>
          <w:lang w:eastAsia="ru-RU"/>
        </w:rPr>
        <w:t xml:space="preserve">Заміну дерев’яних дверних блоків на енергозберігаючі в Покровському ЗДО ясла-садку </w:t>
      </w:r>
      <w:proofErr w:type="spellStart"/>
      <w:r w:rsidR="009363C7" w:rsidRPr="009363C7">
        <w:rPr>
          <w:rFonts w:ascii="Times New Roman" w:eastAsia="Times New Roman" w:hAnsi="Times New Roman"/>
          <w:sz w:val="28"/>
          <w:szCs w:val="28"/>
          <w:lang w:eastAsia="ru-RU"/>
        </w:rPr>
        <w:t>„Барвінок</w:t>
      </w:r>
      <w:proofErr w:type="spellEnd"/>
      <w:r w:rsidR="009363C7" w:rsidRPr="009363C7">
        <w:rPr>
          <w:rFonts w:ascii="Times New Roman" w:eastAsia="Times New Roman" w:hAnsi="Times New Roman"/>
          <w:sz w:val="28"/>
          <w:szCs w:val="28"/>
          <w:lang w:eastAsia="ru-RU"/>
        </w:rPr>
        <w:t>” Решетилівської міської ради на суму 35,3 тис. грн.</w:t>
      </w:r>
      <w:bookmarkEnd w:id="1"/>
    </w:p>
    <w:p w14:paraId="5A0417AD" w14:textId="5F8F526D"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t>У червні проведено співбесіди з керівниками закладів освіти щодо формування мережі класів та груп, кадрового забезпечення, індивідуального та інклюзивного навчання (виховання), сформовано прогн</w:t>
      </w:r>
      <w:r>
        <w:rPr>
          <w:color w:val="000000"/>
          <w:sz w:val="28"/>
          <w:szCs w:val="28"/>
          <w:lang w:val="uk-UA" w:eastAsia="ru-RU"/>
        </w:rPr>
        <w:t xml:space="preserve">озовану мережу закладів освіти </w:t>
      </w:r>
      <w:r w:rsidRPr="009363C7">
        <w:rPr>
          <w:color w:val="000000"/>
          <w:sz w:val="28"/>
          <w:szCs w:val="28"/>
          <w:lang w:val="uk-UA" w:eastAsia="ru-RU"/>
        </w:rPr>
        <w:t xml:space="preserve">Решетилівської  громади на 2025-2026 навчальний рік. </w:t>
      </w:r>
    </w:p>
    <w:p w14:paraId="6A0D2FFF" w14:textId="6169D3D7"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t xml:space="preserve">Розпорядженнями міського голови від 17.06.2025 </w:t>
      </w:r>
      <w:r>
        <w:rPr>
          <w:color w:val="000000"/>
          <w:sz w:val="28"/>
          <w:szCs w:val="28"/>
          <w:lang w:val="uk-UA" w:eastAsia="ru-RU"/>
        </w:rPr>
        <w:t>№ </w:t>
      </w:r>
      <w:r w:rsidR="0028257E">
        <w:rPr>
          <w:color w:val="000000"/>
          <w:sz w:val="28"/>
          <w:szCs w:val="28"/>
          <w:lang w:val="uk-UA" w:eastAsia="ru-RU"/>
        </w:rPr>
        <w:t>193, 194, 195, 196, 197, 198, 209</w:t>
      </w:r>
      <w:r>
        <w:rPr>
          <w:color w:val="000000"/>
          <w:sz w:val="28"/>
          <w:szCs w:val="28"/>
          <w:lang w:val="uk-UA" w:eastAsia="ru-RU"/>
        </w:rPr>
        <w:t xml:space="preserve"> </w:t>
      </w:r>
      <w:r w:rsidRPr="009363C7">
        <w:rPr>
          <w:color w:val="000000"/>
          <w:sz w:val="28"/>
          <w:szCs w:val="28"/>
          <w:lang w:val="uk-UA" w:eastAsia="ru-RU"/>
        </w:rPr>
        <w:t xml:space="preserve">винесено на громадське обговорення </w:t>
      </w:r>
      <w:proofErr w:type="spellStart"/>
      <w:r w:rsidRPr="009363C7">
        <w:rPr>
          <w:color w:val="000000"/>
          <w:sz w:val="28"/>
          <w:szCs w:val="28"/>
          <w:lang w:val="uk-UA" w:eastAsia="ru-RU"/>
        </w:rPr>
        <w:t>проєкти</w:t>
      </w:r>
      <w:proofErr w:type="spellEnd"/>
      <w:r w:rsidRPr="009363C7">
        <w:rPr>
          <w:color w:val="000000"/>
          <w:sz w:val="28"/>
          <w:szCs w:val="28"/>
          <w:lang w:val="uk-UA" w:eastAsia="ru-RU"/>
        </w:rPr>
        <w:t xml:space="preserve"> рішень щодо перепрофілювання (зміну типу) та перейменування закладів загальної середньої освіти (</w:t>
      </w:r>
      <w:proofErr w:type="spellStart"/>
      <w:r w:rsidRPr="009363C7">
        <w:rPr>
          <w:color w:val="000000"/>
          <w:sz w:val="28"/>
          <w:szCs w:val="28"/>
          <w:lang w:val="uk-UA" w:eastAsia="ru-RU"/>
        </w:rPr>
        <w:t>Потічанської</w:t>
      </w:r>
      <w:proofErr w:type="spellEnd"/>
      <w:r w:rsidRPr="009363C7">
        <w:rPr>
          <w:color w:val="000000"/>
          <w:sz w:val="28"/>
          <w:szCs w:val="28"/>
          <w:lang w:val="uk-UA" w:eastAsia="ru-RU"/>
        </w:rPr>
        <w:t xml:space="preserve"> гімназії з дошкільним підрозділом у </w:t>
      </w:r>
      <w:proofErr w:type="spellStart"/>
      <w:r w:rsidRPr="009363C7">
        <w:rPr>
          <w:color w:val="000000"/>
          <w:sz w:val="28"/>
          <w:szCs w:val="28"/>
          <w:lang w:val="uk-UA" w:eastAsia="ru-RU"/>
        </w:rPr>
        <w:t>Потічанську</w:t>
      </w:r>
      <w:proofErr w:type="spellEnd"/>
      <w:r w:rsidRPr="009363C7">
        <w:rPr>
          <w:color w:val="000000"/>
          <w:sz w:val="28"/>
          <w:szCs w:val="28"/>
          <w:lang w:val="uk-UA" w:eastAsia="ru-RU"/>
        </w:rPr>
        <w:t xml:space="preserve"> початкову школу з дошкільним підрозділом, </w:t>
      </w:r>
      <w:proofErr w:type="spellStart"/>
      <w:r w:rsidRPr="009363C7">
        <w:rPr>
          <w:color w:val="000000"/>
          <w:sz w:val="28"/>
          <w:szCs w:val="28"/>
          <w:lang w:val="uk-UA" w:eastAsia="ru-RU"/>
        </w:rPr>
        <w:t>Глибокобалківську</w:t>
      </w:r>
      <w:proofErr w:type="spellEnd"/>
      <w:r w:rsidRPr="009363C7">
        <w:rPr>
          <w:color w:val="000000"/>
          <w:sz w:val="28"/>
          <w:szCs w:val="28"/>
          <w:lang w:val="uk-UA" w:eastAsia="ru-RU"/>
        </w:rPr>
        <w:t xml:space="preserve"> гімназію з дошкільним підрозділом у </w:t>
      </w:r>
      <w:proofErr w:type="spellStart"/>
      <w:r w:rsidRPr="009363C7">
        <w:rPr>
          <w:color w:val="000000"/>
          <w:sz w:val="28"/>
          <w:szCs w:val="28"/>
          <w:lang w:val="uk-UA" w:eastAsia="ru-RU"/>
        </w:rPr>
        <w:t>Глибокобалківську</w:t>
      </w:r>
      <w:proofErr w:type="spellEnd"/>
      <w:r w:rsidRPr="009363C7">
        <w:rPr>
          <w:color w:val="000000"/>
          <w:sz w:val="28"/>
          <w:szCs w:val="28"/>
          <w:lang w:val="uk-UA" w:eastAsia="ru-RU"/>
        </w:rPr>
        <w:t xml:space="preserve"> початкову школу з дошкільним підрозділом, </w:t>
      </w:r>
      <w:proofErr w:type="spellStart"/>
      <w:r w:rsidRPr="009363C7">
        <w:rPr>
          <w:color w:val="000000"/>
          <w:sz w:val="28"/>
          <w:szCs w:val="28"/>
          <w:lang w:val="uk-UA" w:eastAsia="ru-RU"/>
        </w:rPr>
        <w:t>М’якеньківську</w:t>
      </w:r>
      <w:proofErr w:type="spellEnd"/>
      <w:r w:rsidRPr="009363C7">
        <w:rPr>
          <w:color w:val="000000"/>
          <w:sz w:val="28"/>
          <w:szCs w:val="28"/>
          <w:lang w:val="uk-UA" w:eastAsia="ru-RU"/>
        </w:rPr>
        <w:t xml:space="preserve"> гімназію з дошкільним підрозділом у </w:t>
      </w:r>
      <w:proofErr w:type="spellStart"/>
      <w:r w:rsidRPr="009363C7">
        <w:rPr>
          <w:color w:val="000000"/>
          <w:sz w:val="28"/>
          <w:szCs w:val="28"/>
          <w:lang w:val="uk-UA" w:eastAsia="ru-RU"/>
        </w:rPr>
        <w:t>М’якеньківську</w:t>
      </w:r>
      <w:proofErr w:type="spellEnd"/>
      <w:r w:rsidRPr="009363C7">
        <w:rPr>
          <w:color w:val="000000"/>
          <w:sz w:val="28"/>
          <w:szCs w:val="28"/>
          <w:lang w:val="uk-UA" w:eastAsia="ru-RU"/>
        </w:rPr>
        <w:t xml:space="preserve"> початкову школу з дошкільним підрозділом, </w:t>
      </w:r>
      <w:proofErr w:type="spellStart"/>
      <w:r w:rsidRPr="009363C7">
        <w:rPr>
          <w:color w:val="000000"/>
          <w:sz w:val="28"/>
          <w:szCs w:val="28"/>
          <w:lang w:val="uk-UA" w:eastAsia="ru-RU"/>
        </w:rPr>
        <w:t>Остап’євський</w:t>
      </w:r>
      <w:proofErr w:type="spellEnd"/>
      <w:r w:rsidRPr="009363C7">
        <w:rPr>
          <w:color w:val="000000"/>
          <w:sz w:val="28"/>
          <w:szCs w:val="28"/>
          <w:lang w:val="uk-UA" w:eastAsia="ru-RU"/>
        </w:rPr>
        <w:t xml:space="preserve"> ЗЗСО І-ІІІ ступенів – у гімназію, або початкову школу), про реорганізаці</w:t>
      </w:r>
      <w:r>
        <w:rPr>
          <w:color w:val="000000"/>
          <w:sz w:val="28"/>
          <w:szCs w:val="28"/>
          <w:lang w:val="uk-UA" w:eastAsia="ru-RU"/>
        </w:rPr>
        <w:t xml:space="preserve">ю </w:t>
      </w:r>
      <w:proofErr w:type="spellStart"/>
      <w:r>
        <w:rPr>
          <w:color w:val="000000"/>
          <w:sz w:val="28"/>
          <w:szCs w:val="28"/>
          <w:lang w:val="uk-UA" w:eastAsia="ru-RU"/>
        </w:rPr>
        <w:t>Остап’євського</w:t>
      </w:r>
      <w:proofErr w:type="spellEnd"/>
      <w:r>
        <w:rPr>
          <w:color w:val="000000"/>
          <w:sz w:val="28"/>
          <w:szCs w:val="28"/>
          <w:lang w:val="uk-UA" w:eastAsia="ru-RU"/>
        </w:rPr>
        <w:t xml:space="preserve"> ЗДО </w:t>
      </w:r>
      <w:proofErr w:type="spellStart"/>
      <w:r w:rsidR="00654D75">
        <w:rPr>
          <w:color w:val="000000"/>
          <w:sz w:val="28"/>
          <w:szCs w:val="28"/>
          <w:lang w:val="uk-UA" w:eastAsia="ru-RU"/>
        </w:rPr>
        <w:t>„</w:t>
      </w:r>
      <w:r>
        <w:rPr>
          <w:color w:val="000000"/>
          <w:sz w:val="28"/>
          <w:szCs w:val="28"/>
          <w:lang w:val="uk-UA" w:eastAsia="ru-RU"/>
        </w:rPr>
        <w:t>Ромашка</w:t>
      </w:r>
      <w:proofErr w:type="spellEnd"/>
      <w:r w:rsidR="00654D75">
        <w:rPr>
          <w:color w:val="000000"/>
          <w:sz w:val="28"/>
          <w:szCs w:val="28"/>
          <w:lang w:val="uk-UA" w:eastAsia="ru-RU"/>
        </w:rPr>
        <w:t>”</w:t>
      </w:r>
      <w:r w:rsidRPr="009363C7">
        <w:rPr>
          <w:color w:val="000000"/>
          <w:sz w:val="28"/>
          <w:szCs w:val="28"/>
          <w:lang w:val="uk-UA" w:eastAsia="ru-RU"/>
        </w:rPr>
        <w:t xml:space="preserve"> шляхом приєднання до </w:t>
      </w:r>
      <w:proofErr w:type="spellStart"/>
      <w:r w:rsidRPr="009363C7">
        <w:rPr>
          <w:color w:val="000000"/>
          <w:sz w:val="28"/>
          <w:szCs w:val="28"/>
          <w:lang w:val="uk-UA" w:eastAsia="ru-RU"/>
        </w:rPr>
        <w:t>Остап’євської</w:t>
      </w:r>
      <w:proofErr w:type="spellEnd"/>
      <w:r w:rsidRPr="009363C7">
        <w:rPr>
          <w:color w:val="000000"/>
          <w:sz w:val="28"/>
          <w:szCs w:val="28"/>
          <w:lang w:val="uk-UA" w:eastAsia="ru-RU"/>
        </w:rPr>
        <w:t xml:space="preserve"> гімназії/початко</w:t>
      </w:r>
      <w:r w:rsidR="00654D75">
        <w:rPr>
          <w:color w:val="000000"/>
          <w:sz w:val="28"/>
          <w:szCs w:val="28"/>
          <w:lang w:val="uk-UA" w:eastAsia="ru-RU"/>
        </w:rPr>
        <w:t>вої школи. Прийняття зазначених</w:t>
      </w:r>
      <w:r w:rsidRPr="009363C7">
        <w:rPr>
          <w:color w:val="000000"/>
          <w:sz w:val="28"/>
          <w:szCs w:val="28"/>
          <w:lang w:val="uk-UA" w:eastAsia="ru-RU"/>
        </w:rPr>
        <w:t xml:space="preserve"> рішень, відповідно до вимог Законів України ,,Про повну загальну середню ос</w:t>
      </w:r>
      <w:r w:rsidR="00595191">
        <w:rPr>
          <w:color w:val="000000"/>
          <w:sz w:val="28"/>
          <w:szCs w:val="28"/>
          <w:lang w:val="uk-UA" w:eastAsia="ru-RU"/>
        </w:rPr>
        <w:t>віту”, ,,Про дошкільну освіту”</w:t>
      </w:r>
      <w:r w:rsidRPr="009363C7">
        <w:rPr>
          <w:color w:val="000000"/>
          <w:sz w:val="28"/>
          <w:szCs w:val="28"/>
          <w:lang w:val="uk-UA" w:eastAsia="ru-RU"/>
        </w:rPr>
        <w:t xml:space="preserve">, планується у червні 2026 року </w:t>
      </w:r>
      <w:r w:rsidR="00595191">
        <w:rPr>
          <w:color w:val="000000"/>
          <w:sz w:val="28"/>
          <w:szCs w:val="28"/>
          <w:lang w:val="uk-UA" w:eastAsia="ru-RU"/>
        </w:rPr>
        <w:t>—</w:t>
      </w:r>
      <w:r w:rsidRPr="009363C7">
        <w:rPr>
          <w:color w:val="000000"/>
          <w:sz w:val="28"/>
          <w:szCs w:val="28"/>
          <w:lang w:val="uk-UA" w:eastAsia="ru-RU"/>
        </w:rPr>
        <w:t xml:space="preserve"> через рік після громадських обговорень.</w:t>
      </w:r>
    </w:p>
    <w:p w14:paraId="16F735E9" w14:textId="00968853"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t>Різними формами здоб</w:t>
      </w:r>
      <w:r w:rsidR="00595191">
        <w:rPr>
          <w:color w:val="000000"/>
          <w:sz w:val="28"/>
          <w:szCs w:val="28"/>
          <w:lang w:val="uk-UA" w:eastAsia="ru-RU"/>
        </w:rPr>
        <w:t>уття загальної середньої освіти</w:t>
      </w:r>
      <w:r w:rsidRPr="009363C7">
        <w:rPr>
          <w:color w:val="000000"/>
          <w:sz w:val="28"/>
          <w:szCs w:val="28"/>
          <w:lang w:val="uk-UA" w:eastAsia="ru-RU"/>
        </w:rPr>
        <w:t xml:space="preserve"> з 1 вересня буде охоплено близько 2435 учнів, з них 123 – внутрішньо переміщених осіб. Для 164 дітей громади (з них 13 дітей з числа ВПО) у закладах загальної середньої освіти сформовано 11 перших класів.</w:t>
      </w:r>
    </w:p>
    <w:p w14:paraId="24DBF12E" w14:textId="11834A0B" w:rsidR="009363C7" w:rsidRPr="009363C7" w:rsidRDefault="009363C7" w:rsidP="009363C7">
      <w:pPr>
        <w:ind w:firstLine="567"/>
        <w:jc w:val="both"/>
        <w:rPr>
          <w:color w:val="000000"/>
          <w:sz w:val="28"/>
          <w:szCs w:val="28"/>
          <w:lang w:val="uk-UA" w:eastAsia="ru-RU"/>
        </w:rPr>
      </w:pPr>
      <w:r w:rsidRPr="009363C7">
        <w:rPr>
          <w:color w:val="000000"/>
          <w:sz w:val="28"/>
          <w:szCs w:val="28"/>
          <w:lang w:val="uk-UA" w:eastAsia="ru-RU"/>
        </w:rPr>
        <w:lastRenderedPageBreak/>
        <w:t>На початок 2025-2026 навчального року для 90 здобувачів освіти з особливими освітніми потребами буде відкрито 61 клас, у 6 закладах дошкільної освіти для 20 вихованців з О</w:t>
      </w:r>
      <w:r w:rsidR="00595191">
        <w:rPr>
          <w:color w:val="000000"/>
          <w:sz w:val="28"/>
          <w:szCs w:val="28"/>
          <w:lang w:val="uk-UA" w:eastAsia="ru-RU"/>
        </w:rPr>
        <w:t xml:space="preserve">ОП буде організовано роботу 13 </w:t>
      </w:r>
      <w:r w:rsidRPr="009363C7">
        <w:rPr>
          <w:color w:val="000000"/>
          <w:sz w:val="28"/>
          <w:szCs w:val="28"/>
          <w:lang w:val="uk-UA" w:eastAsia="ru-RU"/>
        </w:rPr>
        <w:t>інклюзивних груп та 1 спеціальної для 12 вихованців Решетилівс</w:t>
      </w:r>
      <w:r w:rsidR="00595191">
        <w:rPr>
          <w:color w:val="000000"/>
          <w:sz w:val="28"/>
          <w:szCs w:val="28"/>
          <w:lang w:val="uk-UA" w:eastAsia="ru-RU"/>
        </w:rPr>
        <w:t xml:space="preserve">ького ЗДО ясла-садка </w:t>
      </w:r>
      <w:proofErr w:type="spellStart"/>
      <w:r w:rsidR="00654D75">
        <w:rPr>
          <w:color w:val="000000"/>
          <w:sz w:val="28"/>
          <w:szCs w:val="28"/>
          <w:lang w:val="uk-UA" w:eastAsia="ru-RU"/>
        </w:rPr>
        <w:t>„</w:t>
      </w:r>
      <w:r w:rsidR="00595191">
        <w:rPr>
          <w:color w:val="000000"/>
          <w:sz w:val="28"/>
          <w:szCs w:val="28"/>
          <w:lang w:val="uk-UA" w:eastAsia="ru-RU"/>
        </w:rPr>
        <w:t>Ромашка</w:t>
      </w:r>
      <w:proofErr w:type="spellEnd"/>
      <w:r w:rsidR="00654D75">
        <w:rPr>
          <w:color w:val="000000"/>
          <w:sz w:val="28"/>
          <w:szCs w:val="28"/>
          <w:lang w:val="uk-UA" w:eastAsia="ru-RU"/>
        </w:rPr>
        <w:t>”</w:t>
      </w:r>
      <w:r w:rsidRPr="009363C7">
        <w:rPr>
          <w:color w:val="000000"/>
          <w:sz w:val="28"/>
          <w:szCs w:val="28"/>
          <w:lang w:val="uk-UA" w:eastAsia="ru-RU"/>
        </w:rPr>
        <w:t xml:space="preserve">. </w:t>
      </w:r>
    </w:p>
    <w:p w14:paraId="24C03AC5" w14:textId="5579529A" w:rsidR="009363C7" w:rsidRPr="009363C7" w:rsidRDefault="009572D9" w:rsidP="009363C7">
      <w:pPr>
        <w:ind w:firstLine="567"/>
        <w:jc w:val="both"/>
        <w:rPr>
          <w:color w:val="000000"/>
          <w:sz w:val="28"/>
          <w:szCs w:val="28"/>
          <w:lang w:val="uk-UA" w:eastAsia="ru-RU"/>
        </w:rPr>
      </w:pPr>
      <w:r>
        <w:rPr>
          <w:color w:val="000000"/>
          <w:sz w:val="28"/>
          <w:szCs w:val="28"/>
          <w:lang w:val="uk-UA" w:eastAsia="ru-RU"/>
        </w:rPr>
        <w:t>Підсумовуючи</w:t>
      </w:r>
      <w:r w:rsidR="009363C7" w:rsidRPr="009363C7">
        <w:rPr>
          <w:color w:val="000000"/>
          <w:sz w:val="28"/>
          <w:szCs w:val="28"/>
          <w:lang w:val="uk-UA" w:eastAsia="ru-RU"/>
        </w:rPr>
        <w:t xml:space="preserve">, важливо </w:t>
      </w:r>
      <w:r>
        <w:rPr>
          <w:color w:val="000000"/>
          <w:sz w:val="28"/>
          <w:szCs w:val="28"/>
          <w:lang w:val="uk-UA" w:eastAsia="ru-RU"/>
        </w:rPr>
        <w:t>зазначити</w:t>
      </w:r>
      <w:r w:rsidR="009363C7" w:rsidRPr="009363C7">
        <w:rPr>
          <w:color w:val="000000"/>
          <w:sz w:val="28"/>
          <w:szCs w:val="28"/>
          <w:lang w:val="uk-UA" w:eastAsia="ru-RU"/>
        </w:rPr>
        <w:t>, що завдяки спільним зусиллям міської ради, депутатського корпусу, педагогічних колективів, небайдужої громадськості освітня система Решетилівської громади зміцнює свою матеріальну та дидактичну базу, підвищує рівень безпеки закладів освіти, інноваційної освітньої діяльності та результативності навчання і виховання здобувачів освіти.</w:t>
      </w:r>
    </w:p>
    <w:p w14:paraId="7D9B4EDC" w14:textId="77777777" w:rsidR="009363C7" w:rsidRDefault="009363C7" w:rsidP="00595191">
      <w:pPr>
        <w:jc w:val="both"/>
        <w:rPr>
          <w:color w:val="000000"/>
          <w:sz w:val="28"/>
          <w:szCs w:val="28"/>
          <w:lang w:val="uk-UA" w:eastAsia="ru-RU"/>
        </w:rPr>
      </w:pPr>
    </w:p>
    <w:p w14:paraId="73289BAA" w14:textId="77777777" w:rsidR="00595191" w:rsidRDefault="00595191" w:rsidP="00595191">
      <w:pPr>
        <w:jc w:val="both"/>
        <w:rPr>
          <w:color w:val="000000"/>
          <w:sz w:val="28"/>
          <w:szCs w:val="28"/>
          <w:lang w:val="uk-UA" w:eastAsia="ru-RU"/>
        </w:rPr>
      </w:pPr>
    </w:p>
    <w:p w14:paraId="77E8BFD1" w14:textId="77777777" w:rsidR="00595191" w:rsidRPr="009363C7" w:rsidRDefault="00595191" w:rsidP="00595191">
      <w:pPr>
        <w:jc w:val="both"/>
        <w:rPr>
          <w:color w:val="000000"/>
          <w:sz w:val="28"/>
          <w:szCs w:val="28"/>
          <w:lang w:val="uk-UA" w:eastAsia="ru-RU"/>
        </w:rPr>
      </w:pPr>
    </w:p>
    <w:p w14:paraId="4A2D5012" w14:textId="77777777" w:rsidR="009363C7" w:rsidRPr="009363C7" w:rsidRDefault="009363C7" w:rsidP="009363C7">
      <w:pPr>
        <w:jc w:val="both"/>
        <w:rPr>
          <w:color w:val="000000"/>
          <w:sz w:val="28"/>
          <w:szCs w:val="28"/>
          <w:lang w:val="uk-UA" w:eastAsia="ru-RU"/>
        </w:rPr>
      </w:pPr>
    </w:p>
    <w:p w14:paraId="4765B002" w14:textId="77777777" w:rsidR="009363C7" w:rsidRPr="009363C7" w:rsidRDefault="009363C7" w:rsidP="009363C7">
      <w:pPr>
        <w:jc w:val="both"/>
        <w:rPr>
          <w:color w:val="000000"/>
          <w:sz w:val="28"/>
          <w:szCs w:val="28"/>
          <w:lang w:val="uk-UA" w:eastAsia="ru-RU"/>
        </w:rPr>
      </w:pPr>
    </w:p>
    <w:p w14:paraId="7CD27A4E" w14:textId="77777777" w:rsidR="00546598" w:rsidRDefault="00546598" w:rsidP="009363C7">
      <w:pPr>
        <w:rPr>
          <w:color w:val="000000"/>
          <w:sz w:val="28"/>
          <w:szCs w:val="28"/>
          <w:lang w:val="uk-UA" w:eastAsia="ru-RU"/>
        </w:rPr>
      </w:pPr>
      <w:r>
        <w:rPr>
          <w:color w:val="000000"/>
          <w:sz w:val="28"/>
          <w:szCs w:val="28"/>
          <w:lang w:val="uk-UA" w:eastAsia="ru-RU"/>
        </w:rPr>
        <w:t>Заступник н</w:t>
      </w:r>
      <w:r w:rsidR="009363C7" w:rsidRPr="009363C7">
        <w:rPr>
          <w:color w:val="000000"/>
          <w:sz w:val="28"/>
          <w:szCs w:val="28"/>
          <w:lang w:val="uk-UA" w:eastAsia="ru-RU"/>
        </w:rPr>
        <w:t>ачальник</w:t>
      </w:r>
      <w:r>
        <w:rPr>
          <w:color w:val="000000"/>
          <w:sz w:val="28"/>
          <w:szCs w:val="28"/>
          <w:lang w:val="uk-UA" w:eastAsia="ru-RU"/>
        </w:rPr>
        <w:t>а</w:t>
      </w:r>
      <w:r w:rsidR="009363C7" w:rsidRPr="009363C7">
        <w:rPr>
          <w:color w:val="000000"/>
          <w:sz w:val="28"/>
          <w:szCs w:val="28"/>
          <w:lang w:val="uk-UA" w:eastAsia="ru-RU"/>
        </w:rPr>
        <w:t xml:space="preserve"> відділу </w:t>
      </w:r>
    </w:p>
    <w:p w14:paraId="2471D906" w14:textId="657D9804" w:rsidR="009F080B" w:rsidRPr="00595191" w:rsidRDefault="00546598" w:rsidP="009363C7">
      <w:pPr>
        <w:rPr>
          <w:sz w:val="28"/>
          <w:szCs w:val="28"/>
          <w:lang w:val="uk-UA" w:eastAsia="ru-RU"/>
        </w:rPr>
      </w:pPr>
      <w:r>
        <w:rPr>
          <w:color w:val="000000"/>
          <w:sz w:val="28"/>
          <w:szCs w:val="28"/>
          <w:lang w:val="uk-UA" w:eastAsia="ru-RU"/>
        </w:rPr>
        <w:t>о</w:t>
      </w:r>
      <w:r w:rsidR="009363C7" w:rsidRPr="009363C7">
        <w:rPr>
          <w:color w:val="000000"/>
          <w:sz w:val="28"/>
          <w:szCs w:val="28"/>
          <w:lang w:val="uk-UA" w:eastAsia="ru-RU"/>
        </w:rPr>
        <w:t>світи</w:t>
      </w:r>
      <w:r>
        <w:rPr>
          <w:color w:val="000000"/>
          <w:sz w:val="28"/>
          <w:szCs w:val="28"/>
          <w:lang w:val="uk-UA" w:eastAsia="ru-RU"/>
        </w:rPr>
        <w:t xml:space="preserve"> міської ради</w:t>
      </w:r>
      <w:r>
        <w:rPr>
          <w:color w:val="000000"/>
          <w:sz w:val="28"/>
          <w:szCs w:val="28"/>
          <w:lang w:val="uk-UA" w:eastAsia="ru-RU"/>
        </w:rPr>
        <w:tab/>
      </w:r>
      <w:r>
        <w:rPr>
          <w:color w:val="000000"/>
          <w:sz w:val="28"/>
          <w:szCs w:val="28"/>
          <w:lang w:val="uk-UA" w:eastAsia="ru-RU"/>
        </w:rPr>
        <w:tab/>
      </w:r>
      <w:r>
        <w:rPr>
          <w:color w:val="000000"/>
          <w:sz w:val="28"/>
          <w:szCs w:val="28"/>
          <w:lang w:val="uk-UA" w:eastAsia="ru-RU"/>
        </w:rPr>
        <w:tab/>
      </w:r>
      <w:r>
        <w:rPr>
          <w:color w:val="000000"/>
          <w:sz w:val="28"/>
          <w:szCs w:val="28"/>
          <w:lang w:val="uk-UA" w:eastAsia="ru-RU"/>
        </w:rPr>
        <w:tab/>
        <w:t xml:space="preserve">         Олександр ПОЛНОБРОДСЬКИЙ</w:t>
      </w:r>
    </w:p>
    <w:sectPr w:rsidR="009F080B" w:rsidRPr="00595191" w:rsidSect="00F92B62">
      <w:pgSz w:w="11906" w:h="16838"/>
      <w:pgMar w:top="1134" w:right="567" w:bottom="1134" w:left="1701" w:header="426"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1E9EE" w14:textId="77777777" w:rsidR="00595191" w:rsidRDefault="00595191">
      <w:r>
        <w:separator/>
      </w:r>
    </w:p>
  </w:endnote>
  <w:endnote w:type="continuationSeparator" w:id="0">
    <w:p w14:paraId="4A9092A6" w14:textId="77777777" w:rsidR="00595191" w:rsidRDefault="0059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CA3B0" w14:textId="77777777" w:rsidR="00595191" w:rsidRDefault="00595191">
      <w:r>
        <w:separator/>
      </w:r>
    </w:p>
  </w:footnote>
  <w:footnote w:type="continuationSeparator" w:id="0">
    <w:p w14:paraId="61CC4C89" w14:textId="77777777" w:rsidR="00595191" w:rsidRDefault="00595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927356"/>
      <w:docPartObj>
        <w:docPartGallery w:val="Page Numbers (Top of Page)"/>
        <w:docPartUnique/>
      </w:docPartObj>
    </w:sdtPr>
    <w:sdtEndPr/>
    <w:sdtContent>
      <w:p w14:paraId="6F1CE2A3" w14:textId="321220B9" w:rsidR="00F92B62" w:rsidRDefault="00F92B62">
        <w:pPr>
          <w:pStyle w:val="a3"/>
          <w:jc w:val="center"/>
        </w:pPr>
        <w:r>
          <w:fldChar w:fldCharType="begin"/>
        </w:r>
        <w:r>
          <w:instrText>PAGE   \* MERGEFORMAT</w:instrText>
        </w:r>
        <w:r>
          <w:fldChar w:fldCharType="separate"/>
        </w:r>
        <w:r w:rsidR="009233C4">
          <w:rPr>
            <w:noProof/>
          </w:rPr>
          <w:t>4</w:t>
        </w:r>
        <w:r>
          <w:fldChar w:fldCharType="end"/>
        </w:r>
      </w:p>
    </w:sdtContent>
  </w:sdt>
  <w:p w14:paraId="4EC025AD" w14:textId="77777777" w:rsidR="00595191" w:rsidRDefault="00595191">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7FC5"/>
    <w:multiLevelType w:val="hybridMultilevel"/>
    <w:tmpl w:val="890CFD2C"/>
    <w:lvl w:ilvl="0" w:tplc="63E00DAA">
      <w:numFmt w:val="bullet"/>
      <w:lvlText w:val="-"/>
      <w:lvlJc w:val="left"/>
      <w:pPr>
        <w:ind w:left="1922" w:hanging="360"/>
      </w:pPr>
      <w:rPr>
        <w:rFonts w:ascii="Times New Roman" w:eastAsia="Times New Roman" w:hAnsi="Times New Roman" w:cs="Times New Roman" w:hint="default"/>
      </w:rPr>
    </w:lvl>
    <w:lvl w:ilvl="1" w:tplc="04190003" w:tentative="1">
      <w:start w:val="1"/>
      <w:numFmt w:val="bullet"/>
      <w:lvlText w:val="o"/>
      <w:lvlJc w:val="left"/>
      <w:pPr>
        <w:ind w:left="2642" w:hanging="360"/>
      </w:pPr>
      <w:rPr>
        <w:rFonts w:ascii="Courier New" w:hAnsi="Courier New" w:cs="Courier New" w:hint="default"/>
      </w:rPr>
    </w:lvl>
    <w:lvl w:ilvl="2" w:tplc="04190005" w:tentative="1">
      <w:start w:val="1"/>
      <w:numFmt w:val="bullet"/>
      <w:lvlText w:val=""/>
      <w:lvlJc w:val="left"/>
      <w:pPr>
        <w:ind w:left="3362" w:hanging="360"/>
      </w:pPr>
      <w:rPr>
        <w:rFonts w:ascii="Wingdings" w:hAnsi="Wingdings" w:hint="default"/>
      </w:rPr>
    </w:lvl>
    <w:lvl w:ilvl="3" w:tplc="04190001" w:tentative="1">
      <w:start w:val="1"/>
      <w:numFmt w:val="bullet"/>
      <w:lvlText w:val=""/>
      <w:lvlJc w:val="left"/>
      <w:pPr>
        <w:ind w:left="4082" w:hanging="360"/>
      </w:pPr>
      <w:rPr>
        <w:rFonts w:ascii="Symbol" w:hAnsi="Symbol" w:hint="default"/>
      </w:rPr>
    </w:lvl>
    <w:lvl w:ilvl="4" w:tplc="04190003" w:tentative="1">
      <w:start w:val="1"/>
      <w:numFmt w:val="bullet"/>
      <w:lvlText w:val="o"/>
      <w:lvlJc w:val="left"/>
      <w:pPr>
        <w:ind w:left="4802" w:hanging="360"/>
      </w:pPr>
      <w:rPr>
        <w:rFonts w:ascii="Courier New" w:hAnsi="Courier New" w:cs="Courier New" w:hint="default"/>
      </w:rPr>
    </w:lvl>
    <w:lvl w:ilvl="5" w:tplc="04190005" w:tentative="1">
      <w:start w:val="1"/>
      <w:numFmt w:val="bullet"/>
      <w:lvlText w:val=""/>
      <w:lvlJc w:val="left"/>
      <w:pPr>
        <w:ind w:left="5522" w:hanging="360"/>
      </w:pPr>
      <w:rPr>
        <w:rFonts w:ascii="Wingdings" w:hAnsi="Wingdings" w:hint="default"/>
      </w:rPr>
    </w:lvl>
    <w:lvl w:ilvl="6" w:tplc="04190001" w:tentative="1">
      <w:start w:val="1"/>
      <w:numFmt w:val="bullet"/>
      <w:lvlText w:val=""/>
      <w:lvlJc w:val="left"/>
      <w:pPr>
        <w:ind w:left="6242" w:hanging="360"/>
      </w:pPr>
      <w:rPr>
        <w:rFonts w:ascii="Symbol" w:hAnsi="Symbol" w:hint="default"/>
      </w:rPr>
    </w:lvl>
    <w:lvl w:ilvl="7" w:tplc="04190003" w:tentative="1">
      <w:start w:val="1"/>
      <w:numFmt w:val="bullet"/>
      <w:lvlText w:val="o"/>
      <w:lvlJc w:val="left"/>
      <w:pPr>
        <w:ind w:left="6962" w:hanging="360"/>
      </w:pPr>
      <w:rPr>
        <w:rFonts w:ascii="Courier New" w:hAnsi="Courier New" w:cs="Courier New" w:hint="default"/>
      </w:rPr>
    </w:lvl>
    <w:lvl w:ilvl="8" w:tplc="04190005" w:tentative="1">
      <w:start w:val="1"/>
      <w:numFmt w:val="bullet"/>
      <w:lvlText w:val=""/>
      <w:lvlJc w:val="left"/>
      <w:pPr>
        <w:ind w:left="768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80B"/>
    <w:rsid w:val="000C22D1"/>
    <w:rsid w:val="0028257E"/>
    <w:rsid w:val="00293823"/>
    <w:rsid w:val="0037776E"/>
    <w:rsid w:val="003801BD"/>
    <w:rsid w:val="003D42AC"/>
    <w:rsid w:val="004C1A96"/>
    <w:rsid w:val="00546598"/>
    <w:rsid w:val="00595191"/>
    <w:rsid w:val="00654D75"/>
    <w:rsid w:val="00670517"/>
    <w:rsid w:val="009233C4"/>
    <w:rsid w:val="009363C7"/>
    <w:rsid w:val="009572D9"/>
    <w:rsid w:val="009B6DE2"/>
    <w:rsid w:val="009F080B"/>
    <w:rsid w:val="00A933CB"/>
    <w:rsid w:val="00B36737"/>
    <w:rsid w:val="00B735C6"/>
    <w:rsid w:val="00BD2969"/>
    <w:rsid w:val="00C02576"/>
    <w:rsid w:val="00C47096"/>
    <w:rsid w:val="00D25846"/>
    <w:rsid w:val="00F53C8F"/>
    <w:rsid w:val="00F55297"/>
    <w:rsid w:val="00F92B62"/>
    <w:rsid w:val="00FF1A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C8F"/>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F53C8F"/>
  </w:style>
  <w:style w:type="paragraph" w:customStyle="1" w:styleId="10">
    <w:name w:val="Обычный1"/>
    <w:qFormat/>
    <w:rsid w:val="00F53C8F"/>
    <w:pPr>
      <w:widowControl w:val="0"/>
      <w:suppressAutoHyphens/>
      <w:spacing w:after="0" w:line="240" w:lineRule="auto"/>
    </w:pPr>
    <w:rPr>
      <w:rFonts w:ascii="Times New Roman" w:eastAsia="Andale Sans UI;Arial Unicode MS" w:hAnsi="Times New Roman" w:cs="Tahoma"/>
      <w:color w:val="00000A"/>
      <w:kern w:val="2"/>
      <w:sz w:val="24"/>
      <w:szCs w:val="24"/>
      <w:lang w:eastAsia="zh-CN" w:bidi="uk-UA"/>
    </w:rPr>
  </w:style>
  <w:style w:type="paragraph" w:styleId="a3">
    <w:name w:val="header"/>
    <w:basedOn w:val="a"/>
    <w:link w:val="a4"/>
    <w:uiPriority w:val="99"/>
    <w:rsid w:val="00F53C8F"/>
    <w:pPr>
      <w:tabs>
        <w:tab w:val="center" w:pos="4677"/>
        <w:tab w:val="right" w:pos="9355"/>
      </w:tabs>
    </w:pPr>
  </w:style>
  <w:style w:type="character" w:customStyle="1" w:styleId="a4">
    <w:name w:val="Верхний колонтитул Знак"/>
    <w:basedOn w:val="a0"/>
    <w:link w:val="a3"/>
    <w:uiPriority w:val="99"/>
    <w:rsid w:val="00F53C8F"/>
    <w:rPr>
      <w:rFonts w:ascii="Times New Roman" w:eastAsia="Times New Roman" w:hAnsi="Times New Roman" w:cs="Times New Roman"/>
      <w:sz w:val="24"/>
      <w:szCs w:val="24"/>
      <w:lang w:val="ru-RU" w:eastAsia="zh-CN"/>
    </w:rPr>
  </w:style>
  <w:style w:type="paragraph" w:styleId="a5">
    <w:name w:val="List Paragraph"/>
    <w:basedOn w:val="a"/>
    <w:uiPriority w:val="34"/>
    <w:qFormat/>
    <w:rsid w:val="009363C7"/>
    <w:pPr>
      <w:suppressAutoHyphens w:val="0"/>
      <w:spacing w:after="160" w:line="256" w:lineRule="auto"/>
      <w:ind w:left="720"/>
      <w:contextualSpacing/>
    </w:pPr>
    <w:rPr>
      <w:rFonts w:ascii="Calibri" w:eastAsia="Calibri" w:hAnsi="Calibri"/>
      <w:sz w:val="22"/>
      <w:szCs w:val="22"/>
      <w:lang w:val="uk-UA" w:eastAsia="uk-UA"/>
    </w:rPr>
  </w:style>
  <w:style w:type="paragraph" w:styleId="a6">
    <w:name w:val="footer"/>
    <w:basedOn w:val="a"/>
    <w:link w:val="a7"/>
    <w:uiPriority w:val="99"/>
    <w:unhideWhenUsed/>
    <w:rsid w:val="00F92B62"/>
    <w:pPr>
      <w:tabs>
        <w:tab w:val="center" w:pos="4677"/>
        <w:tab w:val="right" w:pos="9355"/>
      </w:tabs>
    </w:pPr>
  </w:style>
  <w:style w:type="character" w:customStyle="1" w:styleId="a7">
    <w:name w:val="Нижний колонтитул Знак"/>
    <w:basedOn w:val="a0"/>
    <w:link w:val="a6"/>
    <w:uiPriority w:val="99"/>
    <w:rsid w:val="00F92B62"/>
    <w:rPr>
      <w:rFonts w:ascii="Times New Roman" w:eastAsia="Times New Roman" w:hAnsi="Times New Roman" w:cs="Times New Roman"/>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C8F"/>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F53C8F"/>
  </w:style>
  <w:style w:type="paragraph" w:customStyle="1" w:styleId="10">
    <w:name w:val="Обычный1"/>
    <w:qFormat/>
    <w:rsid w:val="00F53C8F"/>
    <w:pPr>
      <w:widowControl w:val="0"/>
      <w:suppressAutoHyphens/>
      <w:spacing w:after="0" w:line="240" w:lineRule="auto"/>
    </w:pPr>
    <w:rPr>
      <w:rFonts w:ascii="Times New Roman" w:eastAsia="Andale Sans UI;Arial Unicode MS" w:hAnsi="Times New Roman" w:cs="Tahoma"/>
      <w:color w:val="00000A"/>
      <w:kern w:val="2"/>
      <w:sz w:val="24"/>
      <w:szCs w:val="24"/>
      <w:lang w:eastAsia="zh-CN" w:bidi="uk-UA"/>
    </w:rPr>
  </w:style>
  <w:style w:type="paragraph" w:styleId="a3">
    <w:name w:val="header"/>
    <w:basedOn w:val="a"/>
    <w:link w:val="a4"/>
    <w:uiPriority w:val="99"/>
    <w:rsid w:val="00F53C8F"/>
    <w:pPr>
      <w:tabs>
        <w:tab w:val="center" w:pos="4677"/>
        <w:tab w:val="right" w:pos="9355"/>
      </w:tabs>
    </w:pPr>
  </w:style>
  <w:style w:type="character" w:customStyle="1" w:styleId="a4">
    <w:name w:val="Верхний колонтитул Знак"/>
    <w:basedOn w:val="a0"/>
    <w:link w:val="a3"/>
    <w:uiPriority w:val="99"/>
    <w:rsid w:val="00F53C8F"/>
    <w:rPr>
      <w:rFonts w:ascii="Times New Roman" w:eastAsia="Times New Roman" w:hAnsi="Times New Roman" w:cs="Times New Roman"/>
      <w:sz w:val="24"/>
      <w:szCs w:val="24"/>
      <w:lang w:val="ru-RU" w:eastAsia="zh-CN"/>
    </w:rPr>
  </w:style>
  <w:style w:type="paragraph" w:styleId="a5">
    <w:name w:val="List Paragraph"/>
    <w:basedOn w:val="a"/>
    <w:uiPriority w:val="34"/>
    <w:qFormat/>
    <w:rsid w:val="009363C7"/>
    <w:pPr>
      <w:suppressAutoHyphens w:val="0"/>
      <w:spacing w:after="160" w:line="256" w:lineRule="auto"/>
      <w:ind w:left="720"/>
      <w:contextualSpacing/>
    </w:pPr>
    <w:rPr>
      <w:rFonts w:ascii="Calibri" w:eastAsia="Calibri" w:hAnsi="Calibri"/>
      <w:sz w:val="22"/>
      <w:szCs w:val="22"/>
      <w:lang w:val="uk-UA" w:eastAsia="uk-UA"/>
    </w:rPr>
  </w:style>
  <w:style w:type="paragraph" w:styleId="a6">
    <w:name w:val="footer"/>
    <w:basedOn w:val="a"/>
    <w:link w:val="a7"/>
    <w:uiPriority w:val="99"/>
    <w:unhideWhenUsed/>
    <w:rsid w:val="00F92B62"/>
    <w:pPr>
      <w:tabs>
        <w:tab w:val="center" w:pos="4677"/>
        <w:tab w:val="right" w:pos="9355"/>
      </w:tabs>
    </w:pPr>
  </w:style>
  <w:style w:type="character" w:customStyle="1" w:styleId="a7">
    <w:name w:val="Нижний колонтитул Знак"/>
    <w:basedOn w:val="a0"/>
    <w:link w:val="a6"/>
    <w:uiPriority w:val="99"/>
    <w:rsid w:val="00F92B62"/>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AB89C-5A78-4B7B-B3C4-349E65DD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1578</Words>
  <Characters>8996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Olia</dc:creator>
  <cp:keywords/>
  <dc:description/>
  <cp:lastModifiedBy>User-PC</cp:lastModifiedBy>
  <cp:revision>21</cp:revision>
  <dcterms:created xsi:type="dcterms:W3CDTF">2022-08-12T05:41:00Z</dcterms:created>
  <dcterms:modified xsi:type="dcterms:W3CDTF">2025-09-02T12:33:00Z</dcterms:modified>
</cp:coreProperties>
</file>