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2F" w:rsidRDefault="00ED462F" w:rsidP="00A8116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8A7FC50" wp14:editId="5F87867E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462F" w:rsidRDefault="000140FD" w:rsidP="00A81160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E320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верес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2025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494F26">
        <w:rPr>
          <w:rFonts w:ascii="Times New Roman" w:hAnsi="Times New Roman" w:cs="Times New Roman"/>
          <w:sz w:val="28"/>
          <w:szCs w:val="28"/>
          <w:lang w:val="uk-UA"/>
        </w:rPr>
        <w:t>225</w:t>
      </w:r>
      <w:bookmarkStart w:id="0" w:name="_GoBack"/>
      <w:bookmarkEnd w:id="0"/>
    </w:p>
    <w:p w:rsidR="00A81160" w:rsidRPr="00A81160" w:rsidRDefault="00A81160" w:rsidP="00A81160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ED462F" w:rsidP="00A81160">
      <w:pPr>
        <w:tabs>
          <w:tab w:val="left" w:pos="709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намір 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продовження договору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оренди нежитлового приміщення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що перебуває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комунальній власності Решетилівської міської територіальної громади</w:t>
      </w:r>
      <w:bookmarkStart w:id="1" w:name="__DdeLink__2928_1942599768"/>
      <w:bookmarkStart w:id="2" w:name="__DdeLink__530_3315367958"/>
      <w:bookmarkEnd w:id="1"/>
      <w:bookmarkEnd w:id="2"/>
    </w:p>
    <w:p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E89" w:rsidRPr="00A81160" w:rsidRDefault="00623326" w:rsidP="00A811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>плати за державне майно, затвердженої постановою Кабінету Міністрів України від 28.04.2021 № 6</w:t>
      </w:r>
      <w:r w:rsidR="00A81160">
        <w:rPr>
          <w:rFonts w:ascii="Times New Roman" w:hAnsi="Times New Roman"/>
          <w:sz w:val="28"/>
          <w:szCs w:val="28"/>
          <w:lang w:val="uk-UA"/>
        </w:rPr>
        <w:t>30,</w:t>
      </w:r>
      <w:r w:rsidR="009D4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постановою Кабінету</w:t>
      </w:r>
      <w:r w:rsidR="009D4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 xml:space="preserve">Міністрів України від 27.05.2022 </w:t>
      </w:r>
      <w:r w:rsidR="00A81160">
        <w:rPr>
          <w:rFonts w:ascii="Times New Roman" w:hAnsi="Times New Roman"/>
          <w:sz w:val="28"/>
          <w:szCs w:val="28"/>
          <w:lang w:val="uk-UA"/>
        </w:rPr>
        <w:t>№ 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 xml:space="preserve">634 </w:t>
      </w:r>
      <w:proofErr w:type="spellStart"/>
      <w:r w:rsidR="009E1108" w:rsidRPr="009E110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3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0140FD" w:rsidRDefault="009E1108" w:rsidP="00014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Продовжити догові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Pr="009E1108">
        <w:rPr>
          <w:rFonts w:ascii="Times New Roman" w:hAnsi="Times New Roman"/>
          <w:sz w:val="28"/>
          <w:szCs w:val="28"/>
          <w:lang w:val="uk-UA"/>
        </w:rPr>
        <w:t>(за результатами</w:t>
      </w:r>
      <w:r w:rsidR="000140FD">
        <w:rPr>
          <w:rFonts w:ascii="Times New Roman" w:hAnsi="Times New Roman"/>
          <w:sz w:val="28"/>
          <w:szCs w:val="28"/>
          <w:lang w:val="uk-UA"/>
        </w:rPr>
        <w:t xml:space="preserve"> проведення аукціону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>)</w:t>
      </w:r>
      <w:r w:rsidRPr="009E1108">
        <w:rPr>
          <w:rFonts w:ascii="Times New Roman" w:hAnsi="Times New Roman"/>
          <w:sz w:val="28"/>
          <w:szCs w:val="28"/>
          <w:lang w:val="uk-UA"/>
        </w:rPr>
        <w:t>: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0140FD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0140FD">
        <w:rPr>
          <w:rFonts w:ascii="Times New Roman" w:hAnsi="Times New Roman"/>
          <w:sz w:val="28"/>
          <w:szCs w:val="28"/>
          <w:lang w:val="uk-UA"/>
        </w:rPr>
        <w:t xml:space="preserve">кімнати № 88, </w:t>
      </w:r>
      <w:r w:rsidR="000140F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16</w:t>
      </w:r>
      <w:r w:rsidR="000140F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140F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140F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 w:rsidR="00A8116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140F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="000140F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0140FD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0140F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Шеренгового Петра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2а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40FD">
        <w:rPr>
          <w:rFonts w:ascii="Times New Roman" w:hAnsi="Times New Roman" w:cs="Times New Roman"/>
          <w:sz w:val="28"/>
          <w:szCs w:val="28"/>
          <w:lang w:val="uk-UA"/>
        </w:rPr>
        <w:t>Вацька</w:t>
      </w:r>
      <w:proofErr w:type="spellEnd"/>
      <w:r w:rsidR="000140FD"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</w:p>
    <w:p w:rsidR="000140FD" w:rsidRDefault="006C006F" w:rsidP="00014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Вк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лючити до Переліку першого типу</w:t>
      </w:r>
      <w:r w:rsidR="000140FD" w:rsidRPr="00014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0FD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A81160">
        <w:rPr>
          <w:rFonts w:ascii="Times New Roman" w:hAnsi="Times New Roman"/>
          <w:sz w:val="28"/>
          <w:szCs w:val="28"/>
          <w:lang w:val="uk-UA"/>
        </w:rPr>
        <w:t>кімнату № </w:t>
      </w:r>
      <w:r w:rsidR="000140FD">
        <w:rPr>
          <w:rFonts w:ascii="Times New Roman" w:hAnsi="Times New Roman"/>
          <w:sz w:val="28"/>
          <w:szCs w:val="28"/>
          <w:lang w:val="uk-UA"/>
        </w:rPr>
        <w:t xml:space="preserve">88, </w:t>
      </w:r>
      <w:r w:rsidR="000140F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16</w:t>
      </w:r>
      <w:r w:rsidR="000140F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140F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140F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 w:rsidR="00A8116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140F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0140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140F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0140F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140F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Шеренгового Петра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2а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0140FD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6F74" w:rsidRDefault="006C006F" w:rsidP="00A81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При оголошенні аукціону з продовження договору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 річної орендної плати встановити на рівні 12 відс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отків вартості об’єкта оренди.</w:t>
      </w:r>
    </w:p>
    <w:p w:rsidR="00B15E89" w:rsidRDefault="006C006F" w:rsidP="00A8116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) провест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и процедуру продовження вказаного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0140FD">
        <w:rPr>
          <w:rFonts w:ascii="Times New Roman" w:hAnsi="Times New Roman" w:cs="Times New Roman"/>
          <w:sz w:val="28"/>
          <w:szCs w:val="28"/>
          <w:lang w:val="uk-UA"/>
        </w:rPr>
        <w:t>говору</w:t>
      </w:r>
      <w:r w:rsidR="00A811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3647" w:rsidRDefault="004E3647" w:rsidP="004E364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3647" w:rsidRPr="004E3647" w:rsidRDefault="004E3647" w:rsidP="004E36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E3647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4E36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364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3647">
        <w:rPr>
          <w:rFonts w:ascii="Times New Roman" w:hAnsi="Times New Roman" w:cs="Times New Roman"/>
          <w:sz w:val="28"/>
          <w:szCs w:val="28"/>
          <w:lang w:val="uk-UA"/>
        </w:rPr>
        <w:t>Тетяна МАЛИШ</w:t>
      </w:r>
    </w:p>
    <w:sectPr w:rsidR="004E3647" w:rsidRPr="004E3647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B2" w:rsidRDefault="003A79B2">
      <w:pPr>
        <w:spacing w:line="240" w:lineRule="auto"/>
      </w:pPr>
      <w:r>
        <w:separator/>
      </w:r>
    </w:p>
  </w:endnote>
  <w:endnote w:type="continuationSeparator" w:id="0">
    <w:p w:rsidR="003A79B2" w:rsidRDefault="003A7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B2" w:rsidRDefault="003A79B2">
      <w:pPr>
        <w:spacing w:after="0"/>
      </w:pPr>
      <w:r>
        <w:separator/>
      </w:r>
    </w:p>
  </w:footnote>
  <w:footnote w:type="continuationSeparator" w:id="0">
    <w:p w:rsidR="003A79B2" w:rsidRDefault="003A79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04320"/>
    <w:rsid w:val="000140FD"/>
    <w:rsid w:val="0008174B"/>
    <w:rsid w:val="00082A9E"/>
    <w:rsid w:val="002C5408"/>
    <w:rsid w:val="002D7E45"/>
    <w:rsid w:val="003A6427"/>
    <w:rsid w:val="003A79B2"/>
    <w:rsid w:val="00433ADE"/>
    <w:rsid w:val="00440D41"/>
    <w:rsid w:val="00453727"/>
    <w:rsid w:val="00472CFA"/>
    <w:rsid w:val="0047451E"/>
    <w:rsid w:val="00475FE4"/>
    <w:rsid w:val="00494F26"/>
    <w:rsid w:val="004E3647"/>
    <w:rsid w:val="00590E3D"/>
    <w:rsid w:val="005A1DCE"/>
    <w:rsid w:val="00623326"/>
    <w:rsid w:val="0066375A"/>
    <w:rsid w:val="006C006F"/>
    <w:rsid w:val="006D01AE"/>
    <w:rsid w:val="007055CA"/>
    <w:rsid w:val="00735EBD"/>
    <w:rsid w:val="007B0076"/>
    <w:rsid w:val="007C144E"/>
    <w:rsid w:val="008357D6"/>
    <w:rsid w:val="008474BE"/>
    <w:rsid w:val="009967E1"/>
    <w:rsid w:val="009D4D28"/>
    <w:rsid w:val="009D6F74"/>
    <w:rsid w:val="009E1108"/>
    <w:rsid w:val="00A10602"/>
    <w:rsid w:val="00A23E57"/>
    <w:rsid w:val="00A81160"/>
    <w:rsid w:val="00B15E89"/>
    <w:rsid w:val="00B85C8D"/>
    <w:rsid w:val="00BD00AD"/>
    <w:rsid w:val="00BF15A7"/>
    <w:rsid w:val="00DC26FA"/>
    <w:rsid w:val="00E32039"/>
    <w:rsid w:val="00EB2554"/>
    <w:rsid w:val="00ED462F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ab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155</cp:revision>
  <cp:lastPrinted>2025-09-29T06:34:00Z</cp:lastPrinted>
  <dcterms:created xsi:type="dcterms:W3CDTF">2019-09-26T11:25:00Z</dcterms:created>
  <dcterms:modified xsi:type="dcterms:W3CDTF">2025-10-01T07:51:00Z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