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F9641" w14:textId="77777777" w:rsidR="00F76E67" w:rsidRDefault="00FB6292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9EB262" wp14:editId="4CEDC13B">
            <wp:simplePos x="0" y="0"/>
            <wp:positionH relativeFrom="column">
              <wp:posOffset>2752725</wp:posOffset>
            </wp:positionH>
            <wp:positionV relativeFrom="paragraph">
              <wp:posOffset>-468630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4349F" w14:textId="77777777" w:rsidR="00F76E67" w:rsidRPr="00FC63AE" w:rsidRDefault="00FB6292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4BD39F03" w14:textId="77777777" w:rsidR="00F76E67" w:rsidRDefault="00FB629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10881B9F" w14:textId="77777777" w:rsidR="00F76E67" w:rsidRDefault="00FB6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50985AF5" w14:textId="77777777" w:rsidR="00F76E67" w:rsidRDefault="00F76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E64BAE" w14:textId="77777777" w:rsidR="00F76E67" w:rsidRDefault="00FB6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0F25AE1" w14:textId="77777777" w:rsidR="00F76E67" w:rsidRDefault="00F76E6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954F91" w14:textId="75725E55" w:rsidR="00F76E67" w:rsidRDefault="00FB6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75D11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D11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FC63AE">
        <w:rPr>
          <w:rFonts w:ascii="Times New Roman" w:hAnsi="Times New Roman" w:cs="Times New Roman"/>
          <w:sz w:val="28"/>
          <w:szCs w:val="28"/>
          <w:lang w:val="uk-UA"/>
        </w:rPr>
        <w:t xml:space="preserve">2025 року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63AE">
        <w:rPr>
          <w:rFonts w:ascii="Times New Roman" w:hAnsi="Times New Roman" w:cs="Times New Roman"/>
          <w:sz w:val="28"/>
          <w:szCs w:val="28"/>
          <w:lang w:val="uk-UA"/>
        </w:rPr>
        <w:t>м. Решетилі</w:t>
      </w:r>
      <w:proofErr w:type="spellEnd"/>
      <w:r w:rsidR="00FC63AE">
        <w:rPr>
          <w:rFonts w:ascii="Times New Roman" w:hAnsi="Times New Roman" w:cs="Times New Roman"/>
          <w:sz w:val="28"/>
          <w:szCs w:val="28"/>
          <w:lang w:val="uk-UA"/>
        </w:rPr>
        <w:t xml:space="preserve">вка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C029B6">
        <w:rPr>
          <w:rFonts w:ascii="Times New Roman" w:hAnsi="Times New Roman" w:cs="Times New Roman"/>
          <w:sz w:val="28"/>
          <w:szCs w:val="28"/>
          <w:lang w:val="uk-UA"/>
        </w:rPr>
        <w:t>227</w:t>
      </w:r>
    </w:p>
    <w:p w14:paraId="771A41BE" w14:textId="77777777" w:rsidR="00F76E67" w:rsidRDefault="00F76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914E03" w14:textId="41E1561C" w:rsidR="00F76E67" w:rsidRDefault="00D31F97" w:rsidP="00FC63A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F97">
        <w:rPr>
          <w:rFonts w:ascii="Times New Roman" w:hAnsi="Times New Roman" w:cs="Times New Roman"/>
          <w:sz w:val="28"/>
          <w:szCs w:val="28"/>
          <w:lang w:val="uk-UA"/>
        </w:rPr>
        <w:t>Про здійснення правочинів</w:t>
      </w:r>
      <w:r w:rsidR="00FC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1F97">
        <w:rPr>
          <w:rFonts w:ascii="Times New Roman" w:hAnsi="Times New Roman" w:cs="Times New Roman"/>
          <w:sz w:val="28"/>
          <w:szCs w:val="28"/>
          <w:lang w:val="uk-UA"/>
        </w:rPr>
        <w:t>стосовно нерухомого майна,</w:t>
      </w:r>
      <w:r w:rsidR="00FC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1F97">
        <w:rPr>
          <w:rFonts w:ascii="Times New Roman" w:hAnsi="Times New Roman" w:cs="Times New Roman"/>
          <w:sz w:val="28"/>
          <w:szCs w:val="28"/>
          <w:lang w:val="uk-UA"/>
        </w:rPr>
        <w:t>право власності на яке, або право</w:t>
      </w:r>
      <w:r w:rsidR="00FC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1F97">
        <w:rPr>
          <w:rFonts w:ascii="Times New Roman" w:hAnsi="Times New Roman" w:cs="Times New Roman"/>
          <w:sz w:val="28"/>
          <w:szCs w:val="28"/>
          <w:lang w:val="uk-UA"/>
        </w:rPr>
        <w:t>користування яким мають діти</w:t>
      </w:r>
    </w:p>
    <w:p w14:paraId="6D4304D5" w14:textId="77777777" w:rsidR="00D31F97" w:rsidRDefault="00D31F97" w:rsidP="00D31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9E5CD1" w14:textId="36D26156" w:rsidR="00D31F97" w:rsidRDefault="00D31F97" w:rsidP="00D31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F97">
        <w:rPr>
          <w:rFonts w:ascii="Times New Roman" w:hAnsi="Times New Roman" w:cs="Times New Roman"/>
          <w:sz w:val="28"/>
          <w:szCs w:val="28"/>
          <w:lang w:val="uk-UA"/>
        </w:rPr>
        <w:t>Керуючись ст. 177, 178 Сімейного Кодексу України, ст. ст. 32, 362 Цивільного Кодексу України, Законом України „Про місцеве самоврядування в Україні”, ст. ст. 17, 18 Закону України „Про охорону дитинства”, ст. 11 Закону України „Про забезпечення організаційно-правових умов соціального захисту дітей-сиріт та дітей, позбавлених батьківського піклування”, п.</w:t>
      </w:r>
      <w:r w:rsidR="00FC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1F97">
        <w:rPr>
          <w:rFonts w:ascii="Times New Roman" w:hAnsi="Times New Roman" w:cs="Times New Roman"/>
          <w:sz w:val="28"/>
          <w:szCs w:val="28"/>
          <w:lang w:val="uk-UA"/>
        </w:rPr>
        <w:t>66, п.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наказу Міністерства юстиції України від 22 лютого 2012 № 296/5 „Про затвердження Порядку вчинення нотаріальних дій нотаріусами України”, зареєстрованого в Міністерстві юстиції України 22 лютого 2012 року за № 282/20595, враховуючи рішення комісії з питань захисту прав дитини від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31F97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31F97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31F97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згоди на здійснення правочину стосовно нерухомого майна та подання служби у справах дітей виконавчого комітету Решетилівської міської ра</w:t>
      </w:r>
      <w:r w:rsidR="00FC63AE">
        <w:rPr>
          <w:rFonts w:ascii="Times New Roman" w:hAnsi="Times New Roman" w:cs="Times New Roman"/>
          <w:sz w:val="28"/>
          <w:szCs w:val="28"/>
          <w:lang w:val="uk-UA"/>
        </w:rPr>
        <w:t>ди, враховуючи що</w:t>
      </w:r>
      <w:r w:rsidRPr="00D31F97">
        <w:rPr>
          <w:rFonts w:ascii="Times New Roman" w:hAnsi="Times New Roman" w:cs="Times New Roman"/>
          <w:sz w:val="28"/>
          <w:szCs w:val="28"/>
          <w:lang w:val="uk-UA"/>
        </w:rPr>
        <w:t xml:space="preserve"> майнові права д</w:t>
      </w:r>
      <w:r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Pr="00D31F97">
        <w:rPr>
          <w:rFonts w:ascii="Times New Roman" w:hAnsi="Times New Roman" w:cs="Times New Roman"/>
          <w:sz w:val="28"/>
          <w:szCs w:val="28"/>
          <w:lang w:val="uk-UA"/>
        </w:rPr>
        <w:t xml:space="preserve"> порушені не будуть, виконавчий комітет Решетилівської міської ради</w:t>
      </w:r>
    </w:p>
    <w:p w14:paraId="71F46FF0" w14:textId="065BB690" w:rsidR="00F76E67" w:rsidRDefault="00FB62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49774A9D" w14:textId="77777777" w:rsidR="00F76E67" w:rsidRDefault="00F76E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5B7188" w14:textId="0A61E021" w:rsidR="001823F1" w:rsidRDefault="00D31F97" w:rsidP="00D31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Надати дозвіл громадянці </w:t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Марченко Ярині Миколаївні</w:t>
      </w:r>
      <w:r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, матері малолітньої 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Марченко Єви Іванівни</w:t>
      </w:r>
      <w:r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, </w:t>
      </w:r>
      <w:r w:rsidR="00925DA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*</w:t>
      </w:r>
      <w:r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року народження, на укладення договору про поділ спадкового майна після смерті батька д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итини</w:t>
      </w:r>
      <w:r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Марченка Івана Григоровича</w:t>
      </w:r>
      <w:r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, в якому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</w:t>
      </w:r>
      <w:r w:rsidR="001823F1" w:rsidRP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на ім’я малолітньої 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дитини </w:t>
      </w:r>
      <w:r w:rsidR="001823F1" w:rsidRP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будуть видані свідоцтва про право на спадщину на наступне майно: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</w:t>
      </w:r>
    </w:p>
    <w:p w14:paraId="7F2D64ED" w14:textId="219C28E6" w:rsidR="00D31F97" w:rsidRPr="00D31F97" w:rsidRDefault="00FC63AE" w:rsidP="00D31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- ½ 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части</w:t>
      </w:r>
      <w:proofErr w:type="spellEnd"/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на 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житлового 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будинку 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з господарськими будівлями та спорудами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, який знаходиться за адресою: </w:t>
      </w:r>
      <w:r w:rsidR="00925DA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*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, Полтавський район, Полтавська область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;</w:t>
      </w:r>
    </w:p>
    <w:p w14:paraId="3A6F37E5" w14:textId="1A917D22" w:rsidR="001823F1" w:rsidRDefault="00FC63AE" w:rsidP="00D31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- ½ 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части</w:t>
      </w:r>
      <w:proofErr w:type="spellEnd"/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на 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земельн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ої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ділянк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и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кадастровий номер </w:t>
      </w:r>
      <w:r w:rsidR="001823F1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5324285001:01:002:0282, площею 0,25 га, цільове призначення для будівництва </w:t>
      </w:r>
      <w:r w:rsid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і обслуговування житлового будинку, господарських будівель і споруд (присадибна ділянка), яка знаходиться за адресою: </w:t>
      </w:r>
      <w:r w:rsidR="00925DA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*</w:t>
      </w:r>
      <w:r w:rsidR="009270CE" w:rsidRP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, Полтавський район, Полтавська область</w:t>
      </w:r>
      <w:r w:rsid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;</w:t>
      </w:r>
    </w:p>
    <w:p w14:paraId="55DEC6CD" w14:textId="1E5B7CE0" w:rsidR="00F76E67" w:rsidRPr="00D31F97" w:rsidRDefault="00FC63AE" w:rsidP="00D31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lastRenderedPageBreak/>
        <w:t>- ½ </w:t>
      </w:r>
      <w:r w:rsidR="009270CE" w:rsidRP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части</w:t>
      </w:r>
      <w:proofErr w:type="spellEnd"/>
      <w:r w:rsidR="009270CE" w:rsidRP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на земельної ділянки кадастровий номер 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53242</w:t>
      </w:r>
      <w:r w:rsid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85001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:0</w:t>
      </w:r>
      <w:r w:rsid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1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:0</w:t>
      </w:r>
      <w:r w:rsid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02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:0</w:t>
      </w:r>
      <w:r w:rsid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281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, площею </w:t>
      </w:r>
      <w:r w:rsid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0,1458 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га, цільове призначення: для ведення </w:t>
      </w:r>
      <w:r w:rsid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особистого</w:t>
      </w:r>
      <w:r w:rsidR="00D31F97" w:rsidRPr="00D31F9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</w:t>
      </w:r>
      <w:r w:rsidR="009270CE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селянського господарства</w:t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.</w:t>
      </w:r>
    </w:p>
    <w:p w14:paraId="5E7D93F1" w14:textId="77777777" w:rsidR="00F76E67" w:rsidRDefault="00F76E67" w:rsidP="008D1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4E6BC0" w14:textId="77777777" w:rsidR="008D19F0" w:rsidRDefault="008D1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918741" w14:textId="77777777" w:rsidR="00F76E67" w:rsidRDefault="00F76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FE9B90" w14:textId="77777777" w:rsidR="00F76E67" w:rsidRDefault="00F76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7BE79" w14:textId="7ED9CB3B" w:rsidR="00F76E67" w:rsidRPr="00925DA9" w:rsidRDefault="008D19F0" w:rsidP="00925D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19F0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8D1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D19F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D19F0">
        <w:rPr>
          <w:rFonts w:ascii="Times New Roman" w:hAnsi="Times New Roman" w:cs="Times New Roman"/>
          <w:sz w:val="28"/>
          <w:szCs w:val="28"/>
          <w:lang w:val="uk-UA"/>
        </w:rPr>
        <w:t>Тетяна МАЛИШ</w:t>
      </w:r>
      <w:bookmarkStart w:id="0" w:name="_GoBack"/>
      <w:bookmarkEnd w:id="0"/>
    </w:p>
    <w:sectPr w:rsidR="00F76E67" w:rsidRPr="00925DA9" w:rsidSect="007E6724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6C13C" w14:textId="77777777" w:rsidR="007E6724" w:rsidRDefault="007E6724" w:rsidP="007E6724">
      <w:pPr>
        <w:spacing w:after="0" w:line="240" w:lineRule="auto"/>
      </w:pPr>
      <w:r>
        <w:separator/>
      </w:r>
    </w:p>
  </w:endnote>
  <w:endnote w:type="continuationSeparator" w:id="0">
    <w:p w14:paraId="7B509A15" w14:textId="77777777" w:rsidR="007E6724" w:rsidRDefault="007E6724" w:rsidP="007E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85F41" w14:textId="77777777" w:rsidR="007E6724" w:rsidRDefault="007E6724" w:rsidP="007E6724">
      <w:pPr>
        <w:spacing w:after="0" w:line="240" w:lineRule="auto"/>
      </w:pPr>
      <w:r>
        <w:separator/>
      </w:r>
    </w:p>
  </w:footnote>
  <w:footnote w:type="continuationSeparator" w:id="0">
    <w:p w14:paraId="636C0397" w14:textId="77777777" w:rsidR="007E6724" w:rsidRDefault="007E6724" w:rsidP="007E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718301"/>
      <w:docPartObj>
        <w:docPartGallery w:val="Page Numbers (Top of Page)"/>
        <w:docPartUnique/>
      </w:docPartObj>
    </w:sdtPr>
    <w:sdtEndPr/>
    <w:sdtContent>
      <w:p w14:paraId="402D8D15" w14:textId="09938F06" w:rsidR="007E6724" w:rsidRDefault="007E672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DA9">
          <w:rPr>
            <w:noProof/>
          </w:rPr>
          <w:t>2</w:t>
        </w:r>
        <w:r>
          <w:fldChar w:fldCharType="end"/>
        </w:r>
      </w:p>
    </w:sdtContent>
  </w:sdt>
  <w:p w14:paraId="15240FEF" w14:textId="77777777" w:rsidR="007E6724" w:rsidRDefault="007E672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67"/>
    <w:rsid w:val="001823F1"/>
    <w:rsid w:val="001F0C24"/>
    <w:rsid w:val="00275D11"/>
    <w:rsid w:val="00787C9F"/>
    <w:rsid w:val="007E6724"/>
    <w:rsid w:val="008D19F0"/>
    <w:rsid w:val="00925DA9"/>
    <w:rsid w:val="009270CE"/>
    <w:rsid w:val="00C029B6"/>
    <w:rsid w:val="00D31F97"/>
    <w:rsid w:val="00F76E67"/>
    <w:rsid w:val="00FB6292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1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6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9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table" w:styleId="af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7E67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6724"/>
    <w:rPr>
      <w:sz w:val="22"/>
    </w:rPr>
  </w:style>
  <w:style w:type="paragraph" w:styleId="af2">
    <w:name w:val="footer"/>
    <w:basedOn w:val="a"/>
    <w:link w:val="af3"/>
    <w:uiPriority w:val="99"/>
    <w:unhideWhenUsed/>
    <w:rsid w:val="007E67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672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6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9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table" w:styleId="af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7E67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6724"/>
    <w:rPr>
      <w:sz w:val="22"/>
    </w:rPr>
  </w:style>
  <w:style w:type="paragraph" w:styleId="af2">
    <w:name w:val="footer"/>
    <w:basedOn w:val="a"/>
    <w:link w:val="af3"/>
    <w:uiPriority w:val="99"/>
    <w:unhideWhenUsed/>
    <w:rsid w:val="007E67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672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73</cp:revision>
  <cp:lastPrinted>2025-09-29T06:36:00Z</cp:lastPrinted>
  <dcterms:created xsi:type="dcterms:W3CDTF">2021-02-16T08:42:00Z</dcterms:created>
  <dcterms:modified xsi:type="dcterms:W3CDTF">2025-10-06T11:01:00Z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