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B69E23" w14:textId="77777777" w:rsidR="00213253" w:rsidRDefault="00213253" w:rsidP="00213253">
      <w:pPr>
        <w:jc w:val="center"/>
        <w:rPr>
          <w:rFonts w:eastAsia="Calibri" w:cs="Times New Roman"/>
          <w:b/>
          <w:color w:val="auto"/>
          <w:kern w:val="0"/>
          <w:sz w:val="28"/>
          <w:szCs w:val="28"/>
          <w:lang w:val="ru-RU" w:eastAsia="en-US"/>
        </w:rPr>
      </w:pPr>
      <w:r>
        <w:rPr>
          <w:rFonts w:eastAsia="Calibri"/>
          <w:noProof/>
          <w:sz w:val="22"/>
          <w:szCs w:val="22"/>
          <w:lang w:val="ru-RU" w:eastAsia="ru-RU"/>
        </w:rPr>
        <w:drawing>
          <wp:anchor distT="0" distB="0" distL="0" distR="1270" simplePos="0" relativeHeight="251658240" behindDoc="0" locked="0" layoutInCell="1" allowOverlap="1" wp14:anchorId="05677C1B" wp14:editId="6E10D326">
            <wp:simplePos x="0" y="0"/>
            <wp:positionH relativeFrom="column">
              <wp:posOffset>2792942</wp:posOffset>
            </wp:positionH>
            <wp:positionV relativeFrom="paragraph">
              <wp:posOffset>-24977</wp:posOffset>
            </wp:positionV>
            <wp:extent cx="436880" cy="617855"/>
            <wp:effectExtent l="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_DdeLink__74_3928960048"/>
      <w:bookmarkEnd w:id="0"/>
      <w:r>
        <w:rPr>
          <w:b/>
          <w:sz w:val="28"/>
          <w:szCs w:val="28"/>
        </w:rPr>
        <w:t>РЕШЕТИЛІВСЬКА МІСЬКА РАДА</w:t>
      </w:r>
    </w:p>
    <w:p w14:paraId="7FDD6FCA" w14:textId="77777777" w:rsidR="00213253" w:rsidRDefault="00213253" w:rsidP="00213253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ПОЛТАВСЬКОЇ ОБЛАСТІ</w:t>
      </w:r>
    </w:p>
    <w:p w14:paraId="6D1698BC" w14:textId="5308A0C5" w:rsidR="00213253" w:rsidRDefault="00213253" w:rsidP="00213253">
      <w:pPr>
        <w:jc w:val="center"/>
      </w:pPr>
      <w:r>
        <w:rPr>
          <w:b/>
          <w:sz w:val="28"/>
          <w:szCs w:val="28"/>
        </w:rPr>
        <w:t>(</w:t>
      </w:r>
      <w:r w:rsidR="00786788">
        <w:rPr>
          <w:b/>
          <w:sz w:val="28"/>
          <w:szCs w:val="28"/>
        </w:rPr>
        <w:t>шістдесята</w:t>
      </w:r>
      <w:r>
        <w:rPr>
          <w:b/>
          <w:sz w:val="28"/>
          <w:szCs w:val="28"/>
        </w:rPr>
        <w:t xml:space="preserve"> </w:t>
      </w:r>
      <w:r w:rsidR="0048348E">
        <w:rPr>
          <w:b/>
          <w:sz w:val="28"/>
          <w:szCs w:val="28"/>
        </w:rPr>
        <w:t xml:space="preserve">позачергова </w:t>
      </w:r>
      <w:r>
        <w:rPr>
          <w:b/>
          <w:sz w:val="28"/>
          <w:szCs w:val="28"/>
        </w:rPr>
        <w:t>сесія восьмого скликання)</w:t>
      </w:r>
    </w:p>
    <w:p w14:paraId="16EE43FC" w14:textId="77777777" w:rsidR="00213253" w:rsidRDefault="00213253" w:rsidP="00213253">
      <w:pPr>
        <w:jc w:val="center"/>
        <w:rPr>
          <w:b/>
          <w:sz w:val="28"/>
          <w:szCs w:val="28"/>
        </w:rPr>
      </w:pPr>
    </w:p>
    <w:p w14:paraId="4DB2CC60" w14:textId="77777777" w:rsidR="00213253" w:rsidRDefault="00213253" w:rsidP="00213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F5750B2" w14:textId="77777777" w:rsidR="00213253" w:rsidRDefault="00213253" w:rsidP="00213253">
      <w:pPr>
        <w:ind w:firstLine="709"/>
        <w:jc w:val="both"/>
        <w:rPr>
          <w:sz w:val="28"/>
          <w:szCs w:val="28"/>
        </w:rPr>
      </w:pPr>
    </w:p>
    <w:p w14:paraId="33BFA3FE" w14:textId="5DCC73A2" w:rsidR="00213253" w:rsidRDefault="00C8671C" w:rsidP="005C2D74">
      <w:pPr>
        <w:rPr>
          <w:sz w:val="22"/>
          <w:szCs w:val="22"/>
        </w:rPr>
      </w:pPr>
      <w:r>
        <w:rPr>
          <w:sz w:val="28"/>
          <w:szCs w:val="28"/>
        </w:rPr>
        <w:t>29</w:t>
      </w:r>
      <w:r w:rsidR="005C2D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C2D74">
        <w:rPr>
          <w:sz w:val="28"/>
          <w:szCs w:val="28"/>
        </w:rPr>
        <w:t xml:space="preserve">ерпня 2025 року                   </w:t>
      </w:r>
      <w:r w:rsidR="00F91EF9">
        <w:rPr>
          <w:sz w:val="28"/>
          <w:szCs w:val="28"/>
        </w:rPr>
        <w:t xml:space="preserve">м. </w:t>
      </w:r>
      <w:proofErr w:type="spellStart"/>
      <w:r w:rsidR="00F91EF9">
        <w:rPr>
          <w:sz w:val="28"/>
          <w:szCs w:val="28"/>
        </w:rPr>
        <w:t>Решетилівка</w:t>
      </w:r>
      <w:proofErr w:type="spellEnd"/>
      <w:r w:rsidR="00F91EF9">
        <w:rPr>
          <w:sz w:val="28"/>
          <w:szCs w:val="28"/>
        </w:rPr>
        <w:tab/>
      </w:r>
      <w:r w:rsidR="00F91EF9">
        <w:rPr>
          <w:sz w:val="28"/>
          <w:szCs w:val="28"/>
        </w:rPr>
        <w:tab/>
        <w:t xml:space="preserve">        </w:t>
      </w:r>
      <w:r w:rsidR="00F06447">
        <w:rPr>
          <w:sz w:val="28"/>
          <w:szCs w:val="28"/>
        </w:rPr>
        <w:t xml:space="preserve"> </w:t>
      </w:r>
      <w:r w:rsidR="00987D16">
        <w:rPr>
          <w:sz w:val="28"/>
          <w:szCs w:val="28"/>
        </w:rPr>
        <w:t xml:space="preserve">     </w:t>
      </w:r>
      <w:r w:rsidR="00F06447">
        <w:rPr>
          <w:sz w:val="28"/>
          <w:szCs w:val="28"/>
        </w:rPr>
        <w:t xml:space="preserve">     </w:t>
      </w:r>
      <w:r w:rsidR="00F91EF9">
        <w:rPr>
          <w:sz w:val="28"/>
          <w:szCs w:val="28"/>
        </w:rPr>
        <w:t>№</w:t>
      </w:r>
      <w:r w:rsidR="00F91EF9" w:rsidRPr="00F06447">
        <w:rPr>
          <w:sz w:val="28"/>
          <w:szCs w:val="28"/>
        </w:rPr>
        <w:t xml:space="preserve"> </w:t>
      </w:r>
      <w:r w:rsidR="003770D8" w:rsidRPr="003770D8">
        <w:rPr>
          <w:sz w:val="28"/>
          <w:szCs w:val="28"/>
        </w:rPr>
        <w:t>2</w:t>
      </w:r>
      <w:r w:rsidR="003770D8">
        <w:rPr>
          <w:sz w:val="28"/>
          <w:szCs w:val="28"/>
          <w:lang w:val="en-US"/>
        </w:rPr>
        <w:t>315</w:t>
      </w:r>
      <w:bookmarkStart w:id="1" w:name="_GoBack"/>
      <w:bookmarkEnd w:id="1"/>
      <w:r w:rsidR="00213253">
        <w:rPr>
          <w:sz w:val="28"/>
          <w:szCs w:val="28"/>
        </w:rPr>
        <w:t>-</w:t>
      </w:r>
      <w:r w:rsidR="00786788">
        <w:rPr>
          <w:sz w:val="28"/>
          <w:szCs w:val="28"/>
        </w:rPr>
        <w:t>6</w:t>
      </w:r>
      <w:r w:rsidR="005C2D74">
        <w:rPr>
          <w:sz w:val="28"/>
          <w:szCs w:val="28"/>
        </w:rPr>
        <w:t>0</w:t>
      </w:r>
      <w:r w:rsidR="00213253">
        <w:rPr>
          <w:sz w:val="28"/>
          <w:szCs w:val="28"/>
        </w:rPr>
        <w:t>-</w:t>
      </w:r>
      <w:r w:rsidR="00213253">
        <w:rPr>
          <w:sz w:val="28"/>
          <w:szCs w:val="28"/>
          <w:lang w:val="en-US"/>
        </w:rPr>
        <w:t>VIII</w:t>
      </w:r>
    </w:p>
    <w:p w14:paraId="5A030D41" w14:textId="77777777" w:rsidR="00213253" w:rsidRDefault="00213253" w:rsidP="00213253">
      <w:pPr>
        <w:ind w:firstLine="709"/>
        <w:rPr>
          <w:sz w:val="28"/>
          <w:szCs w:val="28"/>
        </w:rPr>
      </w:pPr>
    </w:p>
    <w:p w14:paraId="6CD611AA" w14:textId="013F97CB" w:rsidR="00733227" w:rsidRDefault="00C20BD0">
      <w:pPr>
        <w:jc w:val="both"/>
      </w:pPr>
      <w:r>
        <w:rPr>
          <w:rFonts w:cs="Times New Roman"/>
          <w:sz w:val="28"/>
          <w:szCs w:val="28"/>
        </w:rPr>
        <w:t xml:space="preserve">Про внесення змін </w:t>
      </w:r>
      <w:r w:rsidR="005C2D74">
        <w:rPr>
          <w:rFonts w:cs="Times New Roman"/>
          <w:sz w:val="28"/>
          <w:szCs w:val="28"/>
        </w:rPr>
        <w:t xml:space="preserve">до рішення Решетилівської міської ради від 24.11.2023 </w:t>
      </w:r>
      <w:r w:rsidR="00AA734A">
        <w:rPr>
          <w:rFonts w:cs="Times New Roman"/>
          <w:sz w:val="28"/>
          <w:szCs w:val="28"/>
        </w:rPr>
        <w:t xml:space="preserve">       </w:t>
      </w:r>
      <w:r w:rsidR="005C2D74">
        <w:rPr>
          <w:rFonts w:cs="Times New Roman"/>
          <w:sz w:val="28"/>
          <w:szCs w:val="28"/>
        </w:rPr>
        <w:t>№ 1671-41-</w:t>
      </w:r>
      <w:r w:rsidR="005C2D74">
        <w:rPr>
          <w:rFonts w:cs="Times New Roman"/>
          <w:sz w:val="28"/>
          <w:szCs w:val="28"/>
          <w:lang w:val="en-US"/>
        </w:rPr>
        <w:t>VIII</w:t>
      </w:r>
      <w:r w:rsidR="005C2D74" w:rsidRPr="005C2D74">
        <w:rPr>
          <w:rFonts w:cs="Times New Roman"/>
          <w:sz w:val="28"/>
          <w:szCs w:val="28"/>
        </w:rPr>
        <w:t xml:space="preserve">  </w:t>
      </w:r>
      <w:r w:rsidR="005C2D74">
        <w:rPr>
          <w:rFonts w:cs="Times New Roman"/>
          <w:sz w:val="28"/>
          <w:szCs w:val="28"/>
        </w:rPr>
        <w:t>,,</w:t>
      </w:r>
      <w:r w:rsidR="00733227">
        <w:rPr>
          <w:rFonts w:cs="Times New Roman"/>
          <w:sz w:val="28"/>
          <w:szCs w:val="28"/>
        </w:rPr>
        <w:t>Про затвердження Перспективного плану</w:t>
      </w:r>
      <w:r w:rsidR="005C2D74">
        <w:rPr>
          <w:rFonts w:cs="Times New Roman"/>
          <w:sz w:val="28"/>
          <w:szCs w:val="28"/>
        </w:rPr>
        <w:t xml:space="preserve"> </w:t>
      </w:r>
      <w:r w:rsidR="00733227">
        <w:rPr>
          <w:rFonts w:cs="Times New Roman"/>
          <w:sz w:val="28"/>
          <w:szCs w:val="28"/>
        </w:rPr>
        <w:t>формування мережі закладів загальної</w:t>
      </w:r>
      <w:r w:rsidR="005C2D74">
        <w:rPr>
          <w:rFonts w:cs="Times New Roman"/>
          <w:sz w:val="28"/>
          <w:szCs w:val="28"/>
        </w:rPr>
        <w:t xml:space="preserve"> </w:t>
      </w:r>
      <w:r w:rsidR="00733227">
        <w:rPr>
          <w:rFonts w:cs="Times New Roman"/>
          <w:sz w:val="28"/>
          <w:szCs w:val="28"/>
        </w:rPr>
        <w:t>середньої освіти Решетилівської міської</w:t>
      </w:r>
      <w:r w:rsidR="005C2D74">
        <w:rPr>
          <w:rFonts w:cs="Times New Roman"/>
          <w:sz w:val="28"/>
          <w:szCs w:val="28"/>
        </w:rPr>
        <w:t xml:space="preserve"> </w:t>
      </w:r>
      <w:r w:rsidR="00733227">
        <w:rPr>
          <w:rFonts w:cs="Times New Roman"/>
          <w:sz w:val="28"/>
          <w:szCs w:val="28"/>
        </w:rPr>
        <w:t>ради до 2027 року</w:t>
      </w:r>
      <w:r w:rsidR="005C2D74">
        <w:rPr>
          <w:rFonts w:cs="Times New Roman"/>
          <w:sz w:val="28"/>
          <w:szCs w:val="28"/>
        </w:rPr>
        <w:t>’’</w:t>
      </w:r>
    </w:p>
    <w:p w14:paraId="6B708684" w14:textId="77777777" w:rsidR="00C00396" w:rsidRDefault="00C00396">
      <w:pPr>
        <w:jc w:val="both"/>
        <w:rPr>
          <w:bCs/>
          <w:sz w:val="28"/>
          <w:szCs w:val="28"/>
        </w:rPr>
      </w:pPr>
    </w:p>
    <w:p w14:paraId="56E55530" w14:textId="58F50A7B" w:rsidR="00C00396" w:rsidRDefault="00052B9B" w:rsidP="00987D16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Керуючись законами України ,,Про місцеве самоврядування в Україні”, </w:t>
      </w:r>
      <w:r w:rsidR="00733227">
        <w:rPr>
          <w:sz w:val="28"/>
          <w:szCs w:val="28"/>
        </w:rPr>
        <w:t xml:space="preserve">,,Про освіту’’, </w:t>
      </w:r>
      <w:r>
        <w:rPr>
          <w:sz w:val="28"/>
          <w:szCs w:val="28"/>
        </w:rPr>
        <w:t xml:space="preserve">,,Про повну загальну середню освіту”, </w:t>
      </w:r>
      <w:r w:rsidR="00733227">
        <w:rPr>
          <w:sz w:val="28"/>
          <w:szCs w:val="28"/>
        </w:rPr>
        <w:t>постанов</w:t>
      </w:r>
      <w:r w:rsidR="00C8671C">
        <w:rPr>
          <w:sz w:val="28"/>
          <w:szCs w:val="28"/>
        </w:rPr>
        <w:t>ою</w:t>
      </w:r>
      <w:r w:rsidR="005C2D74">
        <w:rPr>
          <w:sz w:val="28"/>
          <w:szCs w:val="28"/>
        </w:rPr>
        <w:t xml:space="preserve"> </w:t>
      </w:r>
      <w:r w:rsidR="00733227">
        <w:rPr>
          <w:sz w:val="28"/>
          <w:szCs w:val="28"/>
        </w:rPr>
        <w:t>Кабін</w:t>
      </w:r>
      <w:r w:rsidR="00D56687">
        <w:rPr>
          <w:sz w:val="28"/>
          <w:szCs w:val="28"/>
        </w:rPr>
        <w:t>ету Міністрів України від 11.10</w:t>
      </w:r>
      <w:r w:rsidR="00733227">
        <w:rPr>
          <w:sz w:val="28"/>
          <w:szCs w:val="28"/>
        </w:rPr>
        <w:t>.2021 № 1062 ,,Про затвердження положення про ліцей’’</w:t>
      </w:r>
      <w:r w:rsidR="005C2D74">
        <w:rPr>
          <w:sz w:val="28"/>
          <w:szCs w:val="28"/>
        </w:rPr>
        <w:t>,</w:t>
      </w:r>
      <w:r w:rsidR="005C2D74" w:rsidRPr="005C2D74">
        <w:rPr>
          <w:sz w:val="28"/>
          <w:szCs w:val="28"/>
        </w:rPr>
        <w:t xml:space="preserve"> </w:t>
      </w:r>
      <w:r w:rsidR="00733227">
        <w:rPr>
          <w:sz w:val="28"/>
          <w:szCs w:val="28"/>
        </w:rPr>
        <w:t xml:space="preserve">з метою створення на території громади </w:t>
      </w:r>
      <w:r w:rsidR="00AA734A">
        <w:rPr>
          <w:sz w:val="28"/>
          <w:szCs w:val="28"/>
        </w:rPr>
        <w:t>спроможної</w:t>
      </w:r>
      <w:r w:rsidR="00733227">
        <w:rPr>
          <w:sz w:val="28"/>
          <w:szCs w:val="28"/>
        </w:rPr>
        <w:t xml:space="preserve"> мережі закладів загальної середньої освіти</w:t>
      </w:r>
      <w:r w:rsidR="00AA734A">
        <w:rPr>
          <w:sz w:val="28"/>
          <w:szCs w:val="28"/>
        </w:rPr>
        <w:t xml:space="preserve"> відповідно до законодавства України</w:t>
      </w:r>
      <w:r w:rsidR="005C2D74">
        <w:rPr>
          <w:sz w:val="28"/>
          <w:szCs w:val="28"/>
        </w:rPr>
        <w:t xml:space="preserve">, </w:t>
      </w:r>
      <w:r w:rsidR="00733227">
        <w:rPr>
          <w:sz w:val="28"/>
          <w:szCs w:val="28"/>
        </w:rPr>
        <w:t xml:space="preserve">забезпечення </w:t>
      </w:r>
      <w:r w:rsidR="00AA734A">
        <w:rPr>
          <w:sz w:val="28"/>
          <w:szCs w:val="28"/>
        </w:rPr>
        <w:t xml:space="preserve">її </w:t>
      </w:r>
      <w:r w:rsidR="00733227">
        <w:rPr>
          <w:sz w:val="28"/>
          <w:szCs w:val="28"/>
        </w:rPr>
        <w:t>доступності</w:t>
      </w:r>
      <w:r>
        <w:rPr>
          <w:sz w:val="28"/>
          <w:szCs w:val="28"/>
        </w:rPr>
        <w:t>,</w:t>
      </w:r>
      <w:r w:rsidR="00F06447">
        <w:rPr>
          <w:sz w:val="28"/>
          <w:szCs w:val="28"/>
        </w:rPr>
        <w:t xml:space="preserve"> враховуючи висновки спільних постійних комісій міської ради,</w:t>
      </w:r>
      <w:r w:rsidR="00504933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Решетилівська міська рада</w:t>
      </w:r>
    </w:p>
    <w:p w14:paraId="3701E72F" w14:textId="77777777" w:rsidR="00C00396" w:rsidRDefault="00052B9B">
      <w:pPr>
        <w:jc w:val="both"/>
      </w:pPr>
      <w:r>
        <w:rPr>
          <w:b/>
          <w:sz w:val="28"/>
          <w:szCs w:val="28"/>
        </w:rPr>
        <w:t>ВИРІШИЛА:</w:t>
      </w:r>
    </w:p>
    <w:p w14:paraId="5F0EBA42" w14:textId="77777777" w:rsidR="00C00396" w:rsidRDefault="00C00396">
      <w:pPr>
        <w:tabs>
          <w:tab w:val="left" w:pos="1080"/>
        </w:tabs>
        <w:jc w:val="both"/>
        <w:rPr>
          <w:b/>
          <w:sz w:val="28"/>
          <w:szCs w:val="28"/>
        </w:rPr>
      </w:pPr>
    </w:p>
    <w:p w14:paraId="4766C3E1" w14:textId="1C9E1A2E" w:rsidR="00C8671C" w:rsidRDefault="00052B9B" w:rsidP="00987D16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C8671C">
        <w:rPr>
          <w:rFonts w:cs="Times New Roman"/>
          <w:sz w:val="28"/>
          <w:szCs w:val="28"/>
        </w:rPr>
        <w:t>Внес</w:t>
      </w:r>
      <w:r w:rsidR="00B90F7F">
        <w:rPr>
          <w:rFonts w:cs="Times New Roman"/>
          <w:sz w:val="28"/>
          <w:szCs w:val="28"/>
        </w:rPr>
        <w:t>ти</w:t>
      </w:r>
      <w:r w:rsidR="00C8671C">
        <w:rPr>
          <w:rFonts w:cs="Times New Roman"/>
          <w:sz w:val="28"/>
          <w:szCs w:val="28"/>
        </w:rPr>
        <w:t xml:space="preserve"> зміни до рішення Решетилівської міської ради від 24.11.2023 </w:t>
      </w:r>
      <w:r w:rsidR="00F06447">
        <w:rPr>
          <w:rFonts w:cs="Times New Roman"/>
          <w:sz w:val="28"/>
          <w:szCs w:val="28"/>
        </w:rPr>
        <w:t xml:space="preserve"> </w:t>
      </w:r>
      <w:r w:rsidR="00C8671C">
        <w:rPr>
          <w:rFonts w:cs="Times New Roman"/>
          <w:sz w:val="28"/>
          <w:szCs w:val="28"/>
        </w:rPr>
        <w:t>№</w:t>
      </w:r>
      <w:r w:rsidR="00987D16">
        <w:rPr>
          <w:rFonts w:cs="Times New Roman"/>
          <w:sz w:val="28"/>
          <w:szCs w:val="28"/>
        </w:rPr>
        <w:t> </w:t>
      </w:r>
      <w:r w:rsidR="00C8671C">
        <w:rPr>
          <w:rFonts w:cs="Times New Roman"/>
          <w:sz w:val="28"/>
          <w:szCs w:val="28"/>
        </w:rPr>
        <w:t>1671-41-</w:t>
      </w:r>
      <w:r w:rsidR="00C8671C">
        <w:rPr>
          <w:rFonts w:cs="Times New Roman"/>
          <w:sz w:val="28"/>
          <w:szCs w:val="28"/>
          <w:lang w:val="en-US"/>
        </w:rPr>
        <w:t>VIII</w:t>
      </w:r>
      <w:r w:rsidR="00C8671C">
        <w:rPr>
          <w:rFonts w:cs="Times New Roman"/>
          <w:sz w:val="28"/>
          <w:szCs w:val="28"/>
        </w:rPr>
        <w:t xml:space="preserve"> ,,Про затвердження Перспективного плану формування мережі закладів загальної середньої освіти Решетилівської міської</w:t>
      </w:r>
      <w:r w:rsidR="00F06447">
        <w:rPr>
          <w:rFonts w:cs="Times New Roman"/>
          <w:sz w:val="28"/>
          <w:szCs w:val="28"/>
        </w:rPr>
        <w:t xml:space="preserve"> ради до 2027 </w:t>
      </w:r>
      <w:proofErr w:type="spellStart"/>
      <w:r w:rsidR="00F06447">
        <w:rPr>
          <w:rFonts w:cs="Times New Roman"/>
          <w:sz w:val="28"/>
          <w:szCs w:val="28"/>
        </w:rPr>
        <w:t>року’’</w:t>
      </w:r>
      <w:proofErr w:type="spellEnd"/>
      <w:r w:rsidR="00F06447">
        <w:rPr>
          <w:rFonts w:cs="Times New Roman"/>
          <w:sz w:val="28"/>
          <w:szCs w:val="28"/>
        </w:rPr>
        <w:t xml:space="preserve">, а саме: </w:t>
      </w:r>
      <w:r w:rsidR="00C8671C">
        <w:rPr>
          <w:rFonts w:cs="Times New Roman"/>
          <w:sz w:val="28"/>
          <w:szCs w:val="28"/>
        </w:rPr>
        <w:t>Перспективний план формування мережі закладів загальної середньої освіти Решетилівс</w:t>
      </w:r>
      <w:r w:rsidR="00F06447">
        <w:rPr>
          <w:rFonts w:cs="Times New Roman"/>
          <w:sz w:val="28"/>
          <w:szCs w:val="28"/>
        </w:rPr>
        <w:t>ької міської ради до 2027 року</w:t>
      </w:r>
      <w:r w:rsidR="00C8671C">
        <w:rPr>
          <w:rFonts w:cs="Times New Roman"/>
          <w:sz w:val="28"/>
          <w:szCs w:val="28"/>
        </w:rPr>
        <w:t xml:space="preserve"> виклас</w:t>
      </w:r>
      <w:r w:rsidR="00F06447">
        <w:rPr>
          <w:rFonts w:cs="Times New Roman"/>
          <w:sz w:val="28"/>
          <w:szCs w:val="28"/>
        </w:rPr>
        <w:t>ти в новій редакції (додається).</w:t>
      </w:r>
    </w:p>
    <w:p w14:paraId="4C755B8A" w14:textId="77777777" w:rsidR="00C8671C" w:rsidRDefault="00C8671C" w:rsidP="00C8671C">
      <w:pPr>
        <w:jc w:val="both"/>
        <w:rPr>
          <w:bCs/>
          <w:sz w:val="28"/>
          <w:szCs w:val="28"/>
        </w:rPr>
      </w:pPr>
    </w:p>
    <w:p w14:paraId="73B1871A" w14:textId="77777777" w:rsidR="00987D16" w:rsidRDefault="00987D16" w:rsidP="00C8671C">
      <w:pPr>
        <w:jc w:val="both"/>
        <w:rPr>
          <w:bCs/>
          <w:sz w:val="28"/>
          <w:szCs w:val="28"/>
        </w:rPr>
      </w:pPr>
    </w:p>
    <w:p w14:paraId="7C98F357" w14:textId="77777777" w:rsidR="00987D16" w:rsidRDefault="00987D16" w:rsidP="00C8671C">
      <w:pPr>
        <w:jc w:val="both"/>
        <w:rPr>
          <w:bCs/>
          <w:sz w:val="28"/>
          <w:szCs w:val="28"/>
        </w:rPr>
      </w:pPr>
    </w:p>
    <w:p w14:paraId="6138F48A" w14:textId="41F53604" w:rsidR="00C00396" w:rsidRDefault="00C00396">
      <w:pPr>
        <w:jc w:val="both"/>
        <w:rPr>
          <w:sz w:val="28"/>
          <w:szCs w:val="28"/>
        </w:rPr>
      </w:pPr>
    </w:p>
    <w:p w14:paraId="77260633" w14:textId="77777777" w:rsidR="00C8671C" w:rsidRDefault="00C8671C">
      <w:pPr>
        <w:jc w:val="both"/>
        <w:rPr>
          <w:sz w:val="28"/>
          <w:szCs w:val="28"/>
        </w:rPr>
      </w:pPr>
    </w:p>
    <w:tbl>
      <w:tblPr>
        <w:tblW w:w="14233" w:type="dxa"/>
        <w:tblLayout w:type="fixed"/>
        <w:tblLook w:val="0000" w:firstRow="0" w:lastRow="0" w:firstColumn="0" w:lastColumn="0" w:noHBand="0" w:noVBand="0"/>
      </w:tblPr>
      <w:tblGrid>
        <w:gridCol w:w="9747"/>
        <w:gridCol w:w="1473"/>
        <w:gridCol w:w="3013"/>
      </w:tblGrid>
      <w:tr w:rsidR="00D60111" w14:paraId="27078800" w14:textId="77777777" w:rsidTr="00987D16">
        <w:trPr>
          <w:trHeight w:val="416"/>
        </w:trPr>
        <w:tc>
          <w:tcPr>
            <w:tcW w:w="9747" w:type="dxa"/>
            <w:shd w:val="clear" w:color="auto" w:fill="auto"/>
          </w:tcPr>
          <w:p w14:paraId="610A3509" w14:textId="785F1B91" w:rsidR="00D60111" w:rsidRPr="00963454" w:rsidRDefault="00C638E9" w:rsidP="00963454">
            <w:pPr>
              <w:pStyle w:val="docdata"/>
              <w:spacing w:after="0"/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Міський</w:t>
            </w:r>
            <w:proofErr w:type="spellEnd"/>
            <w:r>
              <w:rPr>
                <w:sz w:val="28"/>
                <w:szCs w:val="28"/>
              </w:rPr>
              <w:t xml:space="preserve"> голова </w:t>
            </w:r>
            <w:r>
              <w:rPr>
                <w:sz w:val="28"/>
                <w:szCs w:val="28"/>
              </w:rPr>
              <w:tab/>
              <w:t xml:space="preserve"> </w:t>
            </w:r>
            <w:r w:rsidR="0096345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63454">
              <w:rPr>
                <w:sz w:val="28"/>
                <w:szCs w:val="28"/>
                <w:lang w:val="en-US"/>
              </w:rPr>
              <w:t xml:space="preserve">                                                  </w:t>
            </w:r>
            <w:r w:rsidR="00987D16">
              <w:rPr>
                <w:sz w:val="28"/>
                <w:szCs w:val="28"/>
                <w:lang w:val="uk-UA"/>
              </w:rPr>
              <w:t xml:space="preserve">         </w:t>
            </w:r>
            <w:r w:rsidR="00963454">
              <w:rPr>
                <w:sz w:val="28"/>
                <w:szCs w:val="28"/>
                <w:lang w:val="en-US"/>
              </w:rPr>
              <w:t xml:space="preserve">    </w:t>
            </w:r>
            <w:r w:rsidR="00963454">
              <w:rPr>
                <w:sz w:val="28"/>
                <w:szCs w:val="28"/>
                <w:lang w:val="uk-UA"/>
              </w:rPr>
              <w:t>Оксана ДЯДЮНОВА</w:t>
            </w:r>
          </w:p>
        </w:tc>
        <w:tc>
          <w:tcPr>
            <w:tcW w:w="1473" w:type="dxa"/>
            <w:shd w:val="clear" w:color="auto" w:fill="auto"/>
          </w:tcPr>
          <w:p w14:paraId="5FA1917B" w14:textId="77777777" w:rsidR="00D60111" w:rsidRPr="0006194F" w:rsidRDefault="00D60111" w:rsidP="004E16F4">
            <w:pPr>
              <w:pStyle w:val="docdata"/>
              <w:spacing w:after="0"/>
              <w:jc w:val="both"/>
            </w:pPr>
          </w:p>
        </w:tc>
        <w:tc>
          <w:tcPr>
            <w:tcW w:w="3013" w:type="dxa"/>
            <w:shd w:val="clear" w:color="auto" w:fill="auto"/>
          </w:tcPr>
          <w:p w14:paraId="5456F526" w14:textId="77777777" w:rsidR="00D60111" w:rsidRPr="0006194F" w:rsidRDefault="00D60111" w:rsidP="004E16F4">
            <w:pPr>
              <w:pStyle w:val="docdata"/>
              <w:spacing w:after="0"/>
              <w:jc w:val="both"/>
            </w:pPr>
          </w:p>
        </w:tc>
      </w:tr>
      <w:tr w:rsidR="00D60111" w14:paraId="4B405B87" w14:textId="77777777" w:rsidTr="00987D16">
        <w:tc>
          <w:tcPr>
            <w:tcW w:w="9747" w:type="dxa"/>
            <w:shd w:val="clear" w:color="auto" w:fill="auto"/>
          </w:tcPr>
          <w:p w14:paraId="66F92FA1" w14:textId="77777777" w:rsidR="00D60111" w:rsidRPr="0006194F" w:rsidRDefault="00D60111" w:rsidP="004E16F4">
            <w:pPr>
              <w:pStyle w:val="af0"/>
              <w:spacing w:after="0"/>
              <w:jc w:val="both"/>
            </w:pPr>
            <w:r w:rsidRPr="0006194F">
              <w:t> </w:t>
            </w:r>
          </w:p>
        </w:tc>
        <w:tc>
          <w:tcPr>
            <w:tcW w:w="1473" w:type="dxa"/>
            <w:shd w:val="clear" w:color="auto" w:fill="auto"/>
          </w:tcPr>
          <w:p w14:paraId="00A52635" w14:textId="77777777" w:rsidR="00D60111" w:rsidRPr="0006194F" w:rsidRDefault="00D60111" w:rsidP="004E16F4">
            <w:pPr>
              <w:pStyle w:val="af0"/>
              <w:spacing w:after="0"/>
              <w:jc w:val="both"/>
            </w:pPr>
          </w:p>
        </w:tc>
        <w:tc>
          <w:tcPr>
            <w:tcW w:w="3013" w:type="dxa"/>
            <w:shd w:val="clear" w:color="auto" w:fill="auto"/>
          </w:tcPr>
          <w:p w14:paraId="5AB77640" w14:textId="77777777" w:rsidR="00D60111" w:rsidRPr="0006194F" w:rsidRDefault="00D60111" w:rsidP="004E16F4">
            <w:pPr>
              <w:pStyle w:val="af0"/>
              <w:spacing w:after="0"/>
              <w:jc w:val="both"/>
            </w:pPr>
          </w:p>
        </w:tc>
      </w:tr>
      <w:tr w:rsidR="00D60111" w14:paraId="4AEEB7C0" w14:textId="77777777" w:rsidTr="00987D16">
        <w:tc>
          <w:tcPr>
            <w:tcW w:w="9747" w:type="dxa"/>
            <w:shd w:val="clear" w:color="auto" w:fill="auto"/>
          </w:tcPr>
          <w:p w14:paraId="7F042D05" w14:textId="77777777" w:rsidR="00D60111" w:rsidRPr="0006194F" w:rsidRDefault="00D60111" w:rsidP="004E16F4">
            <w:pPr>
              <w:pStyle w:val="af0"/>
              <w:spacing w:after="0" w:line="10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</w:tcPr>
          <w:p w14:paraId="5E4016FE" w14:textId="77777777" w:rsidR="00D60111" w:rsidRPr="0006194F" w:rsidRDefault="00D60111" w:rsidP="004E16F4">
            <w:pPr>
              <w:pStyle w:val="af0"/>
              <w:spacing w:after="0" w:line="10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14:paraId="5BBF09FB" w14:textId="77777777" w:rsidR="00D60111" w:rsidRPr="0006194F" w:rsidRDefault="00D60111" w:rsidP="004E16F4">
            <w:pPr>
              <w:pStyle w:val="af0"/>
              <w:spacing w:after="0" w:line="100" w:lineRule="atLeast"/>
              <w:jc w:val="both"/>
            </w:pPr>
          </w:p>
        </w:tc>
      </w:tr>
      <w:tr w:rsidR="00D60111" w14:paraId="74D24590" w14:textId="77777777" w:rsidTr="00987D16">
        <w:trPr>
          <w:trHeight w:val="604"/>
        </w:trPr>
        <w:tc>
          <w:tcPr>
            <w:tcW w:w="9747" w:type="dxa"/>
            <w:shd w:val="clear" w:color="auto" w:fill="auto"/>
          </w:tcPr>
          <w:p w14:paraId="430C2B39" w14:textId="77777777" w:rsidR="00D60111" w:rsidRPr="0006194F" w:rsidRDefault="00D60111" w:rsidP="004E16F4">
            <w:pPr>
              <w:pStyle w:val="af0"/>
              <w:spacing w:after="0" w:line="10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</w:tcPr>
          <w:p w14:paraId="44E307D1" w14:textId="77777777" w:rsidR="00D60111" w:rsidRPr="0006194F" w:rsidRDefault="00D60111" w:rsidP="004E16F4">
            <w:pPr>
              <w:pStyle w:val="af0"/>
              <w:spacing w:after="0" w:line="10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shd w:val="clear" w:color="auto" w:fill="auto"/>
          </w:tcPr>
          <w:p w14:paraId="54AFBC29" w14:textId="77777777" w:rsidR="00D60111" w:rsidRPr="0006194F" w:rsidRDefault="00D60111" w:rsidP="004E16F4">
            <w:pPr>
              <w:pStyle w:val="af0"/>
              <w:spacing w:after="0" w:line="100" w:lineRule="atLeast"/>
              <w:jc w:val="both"/>
            </w:pPr>
          </w:p>
        </w:tc>
      </w:tr>
    </w:tbl>
    <w:p w14:paraId="41C388E4" w14:textId="77777777" w:rsidR="00C00396" w:rsidRDefault="00C00396">
      <w:pPr>
        <w:pStyle w:val="aa"/>
        <w:jc w:val="both"/>
      </w:pPr>
    </w:p>
    <w:sectPr w:rsidR="00C00396" w:rsidSect="00733227">
      <w:pgSz w:w="11906" w:h="16838"/>
      <w:pgMar w:top="42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9B"/>
    <w:rsid w:val="00052B9B"/>
    <w:rsid w:val="000C406B"/>
    <w:rsid w:val="000D4FA2"/>
    <w:rsid w:val="00213253"/>
    <w:rsid w:val="003770D8"/>
    <w:rsid w:val="00412364"/>
    <w:rsid w:val="00475819"/>
    <w:rsid w:val="0048348E"/>
    <w:rsid w:val="004B6271"/>
    <w:rsid w:val="005034E9"/>
    <w:rsid w:val="00504933"/>
    <w:rsid w:val="005C2D74"/>
    <w:rsid w:val="006657F6"/>
    <w:rsid w:val="00682FF5"/>
    <w:rsid w:val="00733227"/>
    <w:rsid w:val="00786788"/>
    <w:rsid w:val="008B37A7"/>
    <w:rsid w:val="0092718E"/>
    <w:rsid w:val="00963454"/>
    <w:rsid w:val="00987D16"/>
    <w:rsid w:val="00A95945"/>
    <w:rsid w:val="00AA734A"/>
    <w:rsid w:val="00AF4D69"/>
    <w:rsid w:val="00B90F7F"/>
    <w:rsid w:val="00C00396"/>
    <w:rsid w:val="00C20BD0"/>
    <w:rsid w:val="00C638E9"/>
    <w:rsid w:val="00C8671C"/>
    <w:rsid w:val="00CA7818"/>
    <w:rsid w:val="00D56687"/>
    <w:rsid w:val="00D60111"/>
    <w:rsid w:val="00F06447"/>
    <w:rsid w:val="00F91EF9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71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Нижний колонтитул Знак"/>
    <w:rPr>
      <w:rFonts w:ascii="Times New Roman" w:eastAsia="Andale Sans UI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rPr>
      <w:rFonts w:ascii="Segoe UI" w:eastAsia="Andale Sans UI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3">
    <w:name w:val="Заголовок3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next w:val="a6"/>
    <w:pPr>
      <w:spacing w:after="140" w:line="276" w:lineRule="auto"/>
    </w:pPr>
  </w:style>
  <w:style w:type="paragraph" w:styleId="a6">
    <w:name w:val="List"/>
    <w:basedOn w:val="a"/>
    <w:next w:val="a8"/>
  </w:style>
  <w:style w:type="paragraph" w:styleId="a8">
    <w:name w:val="caption"/>
    <w:basedOn w:val="a"/>
    <w:next w:val="30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next w:val="20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21">
    <w:name w:val="Название объекта2"/>
    <w:basedOn w:val="a"/>
    <w:next w:val="22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next w:val="10"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Название объекта1"/>
    <w:basedOn w:val="a"/>
    <w:next w:val="12"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next w:val="WW-1"/>
    <w:pPr>
      <w:suppressLineNumbers/>
    </w:pPr>
    <w:rPr>
      <w:rFonts w:cs="Lohit Devanagari"/>
    </w:rPr>
  </w:style>
  <w:style w:type="paragraph" w:customStyle="1" w:styleId="WW-1">
    <w:name w:val="WW-Заголовок1"/>
    <w:basedOn w:val="a"/>
    <w:next w:val="WW-10"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WW-10">
    <w:name w:val="WW-Указатель1"/>
    <w:basedOn w:val="a"/>
    <w:next w:val="a9"/>
    <w:pPr>
      <w:suppressLineNumbers/>
    </w:pPr>
    <w:rPr>
      <w:rFonts w:cs="Lohit Devanagari"/>
    </w:rPr>
  </w:style>
  <w:style w:type="paragraph" w:styleId="a9">
    <w:name w:val="List Paragraph"/>
    <w:basedOn w:val="a"/>
    <w:next w:val="aa"/>
    <w:qFormat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/>
    </w:rPr>
  </w:style>
  <w:style w:type="paragraph" w:customStyle="1" w:styleId="aa">
    <w:name w:val="Верхний и нижний колонтитулы"/>
    <w:basedOn w:val="a"/>
    <w:next w:val="ab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next w:val="ac"/>
    <w:pPr>
      <w:suppressLineNumbers/>
    </w:pPr>
  </w:style>
  <w:style w:type="paragraph" w:styleId="ac">
    <w:name w:val="footer"/>
    <w:basedOn w:val="a"/>
    <w:next w:val="ad"/>
  </w:style>
  <w:style w:type="paragraph" w:styleId="ad">
    <w:name w:val="Balloon Text"/>
    <w:basedOn w:val="a"/>
    <w:next w:val="ae"/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next w:val="af"/>
    <w:pPr>
      <w:suppressLineNumbers/>
    </w:pPr>
  </w:style>
  <w:style w:type="paragraph" w:customStyle="1" w:styleId="af">
    <w:name w:val="Заголовок таблицы"/>
    <w:basedOn w:val="a"/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D6011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D6011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Нижний колонтитул Знак"/>
    <w:rPr>
      <w:rFonts w:ascii="Times New Roman" w:eastAsia="Andale Sans UI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rPr>
      <w:rFonts w:ascii="Segoe UI" w:eastAsia="Andale Sans UI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3">
    <w:name w:val="Заголовок3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next w:val="a6"/>
    <w:pPr>
      <w:spacing w:after="140" w:line="276" w:lineRule="auto"/>
    </w:pPr>
  </w:style>
  <w:style w:type="paragraph" w:styleId="a6">
    <w:name w:val="List"/>
    <w:basedOn w:val="a"/>
    <w:next w:val="a8"/>
  </w:style>
  <w:style w:type="paragraph" w:styleId="a8">
    <w:name w:val="caption"/>
    <w:basedOn w:val="a"/>
    <w:next w:val="30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next w:val="20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21">
    <w:name w:val="Название объекта2"/>
    <w:basedOn w:val="a"/>
    <w:next w:val="22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next w:val="10"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Название объекта1"/>
    <w:basedOn w:val="a"/>
    <w:next w:val="12"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next w:val="WW-1"/>
    <w:pPr>
      <w:suppressLineNumbers/>
    </w:pPr>
    <w:rPr>
      <w:rFonts w:cs="Lohit Devanagari"/>
    </w:rPr>
  </w:style>
  <w:style w:type="paragraph" w:customStyle="1" w:styleId="WW-1">
    <w:name w:val="WW-Заголовок1"/>
    <w:basedOn w:val="a"/>
    <w:next w:val="WW-10"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WW-10">
    <w:name w:val="WW-Указатель1"/>
    <w:basedOn w:val="a"/>
    <w:next w:val="a9"/>
    <w:pPr>
      <w:suppressLineNumbers/>
    </w:pPr>
    <w:rPr>
      <w:rFonts w:cs="Lohit Devanagari"/>
    </w:rPr>
  </w:style>
  <w:style w:type="paragraph" w:styleId="a9">
    <w:name w:val="List Paragraph"/>
    <w:basedOn w:val="a"/>
    <w:next w:val="aa"/>
    <w:qFormat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/>
    </w:rPr>
  </w:style>
  <w:style w:type="paragraph" w:customStyle="1" w:styleId="aa">
    <w:name w:val="Верхний и нижний колонтитулы"/>
    <w:basedOn w:val="a"/>
    <w:next w:val="ab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next w:val="ac"/>
    <w:pPr>
      <w:suppressLineNumbers/>
    </w:pPr>
  </w:style>
  <w:style w:type="paragraph" w:styleId="ac">
    <w:name w:val="footer"/>
    <w:basedOn w:val="a"/>
    <w:next w:val="ad"/>
  </w:style>
  <w:style w:type="paragraph" w:styleId="ad">
    <w:name w:val="Balloon Text"/>
    <w:basedOn w:val="a"/>
    <w:next w:val="ae"/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next w:val="af"/>
    <w:pPr>
      <w:suppressLineNumbers/>
    </w:pPr>
  </w:style>
  <w:style w:type="paragraph" w:customStyle="1" w:styleId="af">
    <w:name w:val="Заголовок таблицы"/>
    <w:basedOn w:val="a"/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D6011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D6011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miskrada1@outlook.com</cp:lastModifiedBy>
  <cp:revision>30</cp:revision>
  <cp:lastPrinted>2022-01-11T14:14:00Z</cp:lastPrinted>
  <dcterms:created xsi:type="dcterms:W3CDTF">2022-01-05T15:13:00Z</dcterms:created>
  <dcterms:modified xsi:type="dcterms:W3CDTF">2025-08-29T11:02:00Z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