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2064F5" w:rsidRPr="002064F5" w:rsidTr="002064F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15 листопада 2024 р. № 1302</w:t>
            </w:r>
          </w:p>
        </w:tc>
      </w:tr>
    </w:tbl>
    <w:p w:rsidR="002064F5" w:rsidRPr="002064F5" w:rsidRDefault="002064F5" w:rsidP="002064F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02"/>
      <w:bookmarkEnd w:id="0"/>
      <w:r w:rsidRPr="002064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2064F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064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професій для професійного навчання жінок для працевлаштування у сферах, де вони були традиційно недостатньо представлені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5"/>
        <w:gridCol w:w="2094"/>
      </w:tblGrid>
      <w:tr w:rsidR="002064F5" w:rsidRPr="002064F5" w:rsidTr="002064F5">
        <w:tc>
          <w:tcPr>
            <w:tcW w:w="7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03"/>
            <w:bookmarkEnd w:id="1"/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професії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професії, спеціальності*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верстатник деревообробних верстатів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верстатник широкого профілю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засобів**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8322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навантажувача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8334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трамвая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8323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тролейбуса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8323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електрогазозварник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7212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електромонтер з ремонту та обслуговування сонячних електроустановок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 з діагностики та налагодження електронного устаткування автомобільних засобів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 з монтажу та обслуговування систем відновлювальної енергетики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8169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екскаватора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8111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крана (кранівник)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крана металургійного виробництва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монтажник систем утеплення будівель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7129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верстатів з програмним керуванням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оператор дистанційно керованих апаратів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8990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котельні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8162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помічник машиніста електровоза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8311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помічник машиніста тепловоза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8311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колісних транспортних засобів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рухомого складу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сільськогосподарських машин та устаткування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слюсар-ремонтник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столяр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7422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столяр будівельний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7124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тесляр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7124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токар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тракторист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8331</w:t>
            </w:r>
          </w:p>
        </w:tc>
      </w:tr>
      <w:tr w:rsidR="002064F5" w:rsidRPr="002064F5" w:rsidTr="002064F5"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тракторист-машиніст сільськогосподарського (лісогосподарського) виробництва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8331</w:t>
            </w:r>
          </w:p>
        </w:tc>
      </w:tr>
      <w:tr w:rsidR="002064F5" w:rsidRPr="002064F5" w:rsidTr="002064F5">
        <w:trPr>
          <w:trHeight w:val="480"/>
        </w:trPr>
        <w:tc>
          <w:tcPr>
            <w:tcW w:w="7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фрезерувальник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64F5" w:rsidRPr="002064F5" w:rsidRDefault="002064F5" w:rsidP="002064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64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</w:tbl>
    <w:p w:rsidR="002064F5" w:rsidRPr="002064F5" w:rsidRDefault="002064F5" w:rsidP="002064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04"/>
      <w:bookmarkEnd w:id="2"/>
      <w:r w:rsidRPr="002064F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2064F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064F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 Код професії згідно з </w:t>
      </w:r>
      <w:hyperlink r:id="rId4" w:anchor="n5" w:tgtFrame="_blank" w:history="1">
        <w:r w:rsidRPr="002064F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uk-UA"/>
          </w:rPr>
          <w:t>Національним класифікатором України “Класифікатор професій” ДК 003:2010</w:t>
        </w:r>
      </w:hyperlink>
      <w:r w:rsidRPr="002064F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 затвердженим наказом Держспоживстандарту від 28 липня 2010 р. № 327.</w:t>
      </w:r>
      <w:r w:rsidRPr="002064F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064F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** Для здобуття професії “Водій автотранспортних засобів” для керування транспортними засобами категорій С1, С, D1, D, С1Е, СЕ, D1E і DE.</w:t>
      </w:r>
    </w:p>
    <w:p w:rsidR="00924AEB" w:rsidRDefault="00924AEB"/>
    <w:sectPr w:rsidR="00924A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F5"/>
    <w:rsid w:val="002064F5"/>
    <w:rsid w:val="009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0B6E0-AF39-4FF5-8C69-7934526B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va32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Єрьоменко Анатолій Юрійович</dc:creator>
  <cp:keywords/>
  <dc:description/>
  <cp:lastModifiedBy>Єрьоменко Анатолій Юрійович</cp:lastModifiedBy>
  <cp:revision>1</cp:revision>
  <dcterms:created xsi:type="dcterms:W3CDTF">2025-02-05T08:55:00Z</dcterms:created>
  <dcterms:modified xsi:type="dcterms:W3CDTF">2025-02-05T08:56:00Z</dcterms:modified>
</cp:coreProperties>
</file>