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Протокол №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___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4"/>
          <w:szCs w:val="24"/>
        </w:rPr>
        <w:t>ЗАСІДАННЯ ПОСТІЙНОЇ КОМІСІЇ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</w:p>
    <w:p>
      <w:pPr>
        <w:pStyle w:val="Normal"/>
        <w:spacing w:before="0" w:after="0"/>
        <w:jc w:val="center"/>
        <w:rPr>
          <w:rStyle w:val="Style15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30"/>
          <w:szCs w:val="30"/>
          <w:highlight w:val="white"/>
          <w:lang w:eastAsia="ru-RU" w:bidi="ar-SA"/>
        </w:rPr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en-US" w:eastAsia="ru-RU" w:bidi="ar-SA"/>
        </w:rPr>
        <w:t>27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en-US" w:eastAsia="ru-RU" w:bidi="ar-SA"/>
        </w:rPr>
        <w:t>.05.2022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 xml:space="preserve"> р.</w:t>
        <w:tab/>
        <w:tab/>
        <w:tab/>
        <w:tab/>
        <w:tab/>
        <w:tab/>
        <w:tab/>
        <w:tab/>
        <w:tab/>
        <w:tab/>
      </w: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14-00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>м. Решетилівка, вул. Покровська, 14</w:t>
      </w:r>
    </w:p>
    <w:p>
      <w:pPr>
        <w:pStyle w:val="Normal"/>
        <w:spacing w:before="0" w:after="0"/>
        <w:jc w:val="left"/>
        <w:rPr>
          <w:rStyle w:val="Style15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Всього членів комісії: 6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 xml:space="preserve">Присутні: 5 осіб 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Л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>угова Н.І. -голова комісії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>Криндач Ю.В.-заступник голови комісії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>Члени комісії: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Мосієнко П.О.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Багно В.І.</w:t>
      </w:r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ru-RU" w:eastAsia="ru-RU" w:bidi="ar-SA"/>
        </w:rPr>
        <w:t>Хиль О.В.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highlight w:val="white"/>
          <w:lang w:val="ru-RU" w:eastAsia="ru-RU" w:bidi="ar-SA"/>
        </w:rPr>
        <w:t>Відсутні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 xml:space="preserve">: </w:t>
      </w:r>
    </w:p>
    <w:p>
      <w:pPr>
        <w:pStyle w:val="Normal"/>
        <w:jc w:val="left"/>
        <w:rPr>
          <w:rFonts w:ascii="Times New Roman" w:hAnsi="Times New Roman"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Коцар О.І.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Порядок денний: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uk-UA"/>
        </w:rPr>
        <w:tab/>
        <w:t xml:space="preserve">1. </w:t>
      </w:r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 xml:space="preserve">Про затвердження Положення про </w:t>
      </w:r>
      <w:bookmarkStart w:id="0" w:name="__DdeLink__149_231160109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>відділ з питань оборонної роботи, цивільного захисту та взаємодії з правоохоронними органами</w:t>
      </w:r>
      <w:bookmarkStart w:id="1" w:name="__DdeLink__2198_3477344181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 xml:space="preserve"> виконавчого комітету Решетилівської міської ради</w:t>
      </w:r>
      <w:bookmarkEnd w:id="0"/>
      <w:bookmarkEnd w:id="1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Western"/>
        <w:spacing w:lineRule="auto" w:line="240" w:before="52" w:after="0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>Доповідає:</w:t>
      </w: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Різник Т.В. -начальник відділу 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uk-UA" w:bidi="ar-SA"/>
        </w:rPr>
        <w:t>з питань оборонної роботи, цивільного захисту та взаємодії з правоохоронними органами.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ab/>
        <w:t xml:space="preserve">2. </w:t>
      </w:r>
      <w:bookmarkStart w:id="2" w:name="__DdeLink__484_343515810"/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Про визнання таким, що втратило чинність рішення Решетилівської міської ради від 28.06.2018 № 308-8-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VII 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„Про затвердження Положення про </w:t>
      </w:r>
      <w:bookmarkStart w:id="3" w:name="__DdeLink__4903_8175107551"/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відділ надання адміністративних послуг виконавчого комітету Решетилівської міської ради</w:t>
      </w:r>
      <w:bookmarkEnd w:id="3"/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”.</w:t>
      </w:r>
      <w:bookmarkEnd w:id="2"/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>Доповідає:</w:t>
      </w: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Нечипоренко К.В. - в.о. начальника відділу ,,Центр надання адміністративних послуг”.</w:t>
      </w:r>
    </w:p>
    <w:p>
      <w:pPr>
        <w:pStyle w:val="Western"/>
        <w:spacing w:lineRule="auto" w:line="240" w:before="52" w:after="0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ab/>
        <w:t>3.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Про 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звільнення з посади старости на території сіл Кукобівка, Долина, </w:t>
      </w:r>
      <w:r>
        <w:rPr>
          <w:bCs/>
          <w:color w:val="000000"/>
          <w:sz w:val="24"/>
          <w:szCs w:val="24"/>
        </w:rPr>
        <w:t xml:space="preserve">Лютівка, Коломак, Дмитренки, Кузьменки  </w:t>
      </w:r>
      <w:r>
        <w:rPr>
          <w:bCs/>
          <w:sz w:val="24"/>
          <w:szCs w:val="24"/>
        </w:rPr>
        <w:t>Якуби А.О.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>Доповідає:</w:t>
      </w: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Мірошник О.О. - начальник відділу організаційно-інформаційної роботи, документообігу та управління персоналом.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ab/>
        <w:t xml:space="preserve">4. </w:t>
      </w: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>Про звернення Решетилівської міської ради Полтавської області щодо ухвалення проекту Закону України ,,Про заборону Московського патріархату на території України”.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>Доповідає: Багно В.І. - депутат міської ради.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ab/>
        <w:t>5. Різне.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1. 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 xml:space="preserve">Різник Т.В. - завідувача сектору з питань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 xml:space="preserve">оборонної роботи, цивільного захисту 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>та взаємодії з правоохоронними органами, яка проінформувала п</w:t>
      </w:r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 xml:space="preserve">ро затвердження Положення про </w:t>
      </w:r>
      <w:bookmarkStart w:id="4" w:name="__DdeLink__149_2311601091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>відділ з питань оборонної роботи, цивільного захисту та взаємодії з правоохоронними органами</w:t>
      </w:r>
      <w:bookmarkStart w:id="5" w:name="__DdeLink__2198_34773441811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 xml:space="preserve"> виконавчого комітету Решетилівської міської ради</w:t>
      </w:r>
      <w:bookmarkEnd w:id="4"/>
      <w:bookmarkEnd w:id="5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>Лугова Н.І. яка поставила голосування проєкт рішення в цілому.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>: ,,за” - 4, ,,проти” -0; ,,утримались”- 0.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ВИРІШИЛИ:</w:t>
      </w:r>
      <w:bookmarkStart w:id="6" w:name="__DdeLink__3344_3942208779"/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uk-UA" w:eastAsia="ru-RU" w:bidi="ar-SA"/>
        </w:rPr>
        <w:t>Погодити даний проект рішення</w:t>
      </w:r>
      <w:bookmarkEnd w:id="6"/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uk-UA" w:eastAsia="ru-RU" w:bidi="ar-SA"/>
        </w:rPr>
        <w:t xml:space="preserve">2.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Нечипоренко К.В. - в.о. начальника відділу ,,Центр надання адміністративних послуг”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, яка проінформувала п</w:t>
      </w:r>
      <w:r>
        <w:rPr>
          <w:rStyle w:val="Style16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ро визнання таким, що втратило чинність рішення Решетилівської міської ради від 28.06.2018 № 308-8-</w:t>
      </w:r>
      <w:r>
        <w:rPr>
          <w:rStyle w:val="Style16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VII </w:t>
      </w:r>
      <w:r>
        <w:rPr>
          <w:rStyle w:val="Style16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„Про затвердження Положення про </w:t>
      </w:r>
      <w:bookmarkStart w:id="7" w:name="__DdeLink__4903_81751075512"/>
      <w:r>
        <w:rPr>
          <w:rStyle w:val="Style16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відділ надання адміністративних послуг виконавчого комітету Решетилівської міської ради</w:t>
      </w:r>
      <w:bookmarkEnd w:id="7"/>
      <w:r>
        <w:rPr>
          <w:rStyle w:val="Style16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”.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>Лугова Н.І. яка поставила голосування проєкт рішення в цілому.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  <w:t>: ,,за” - 5, ,,проти” -0; ,,утримались”- 0.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before="0" w:after="0"/>
        <w:jc w:val="both"/>
        <w:rPr>
          <w:rStyle w:val="Style15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sz w:val="28"/>
          <w:szCs w:val="28"/>
          <w:highlight w:val="white"/>
          <w:lang w:val="uk-UA" w:eastAsia="ru-RU" w:bidi="ar-SA"/>
        </w:rPr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 w:themeColor="text1"/>
          <w:sz w:val="24"/>
          <w:szCs w:val="24"/>
          <w:highlight w:val="white"/>
          <w:shd w:fill="FFFFFF" w:val="clear"/>
          <w:lang w:val="uk-UA" w:eastAsia="ru-RU" w:bidi="ar-SA"/>
        </w:rPr>
        <w:t xml:space="preserve">3.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Мірошник О.О. - начальник відділу організаційно-інформаційної роботи, документообігу та управління персоналом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, яка проінформувала п</w:t>
      </w:r>
      <w:r>
        <w:rPr>
          <w:rStyle w:val="Style16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ро 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звільнення з посади старости на території сіл Кукобівка, Долина, 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Лютівка, Коломак, Дмитренки, Кузьменки  Якуби А.О.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Лугова Н.І. яка поставила на голосування проєкт рішення в цілому.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 xml:space="preserve">РЕЗУЛЬТАТИ ГОЛОСУВАННЯ: 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 xml:space="preserve">,,за” - 5, ,,проти” 0, ,,утрималося” -0, ,,не голосував” - 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0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 xml:space="preserve">. 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ВИРІШИЛИ: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color w:val="000000" w:themeColor="text1"/>
          <w:sz w:val="24"/>
          <w:szCs w:val="24"/>
          <w:highlight w:val="white"/>
          <w:shd w:fill="FFFFFF" w:val="clear"/>
          <w:lang w:val="uk-UA" w:eastAsia="ru-RU" w:bidi="ar-SA"/>
        </w:rPr>
        <w:t xml:space="preserve">4.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b w:val="false"/>
          <w:bCs w:val="false"/>
          <w:sz w:val="24"/>
          <w:szCs w:val="24"/>
        </w:rPr>
        <w:tab/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>Багна В.І. - депутата міської ради, який проінформував про звернення Решетилівської міської ради Полтавської області щодо ухвалення проекту Закону України ,,Про заборону Московського патріархату на території України”.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Лугова Н.І. яка поставила на голосування проєкт рішення в цілому.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 xml:space="preserve">РЕЗУЛЬТАТИ ГОЛОСУВАННЯ: 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 xml:space="preserve">,,за” - 5, ,,проти” 0, ,,утрималося” -0, ,,не голосував” - 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0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 xml:space="preserve">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ВИРІШИЛИ: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Голова комісії</w:t>
        <w:tab/>
        <w:tab/>
        <w:tab/>
        <w:tab/>
        <w:tab/>
        <w:tab/>
        <w:tab/>
        <w:tab/>
        <w:tab/>
        <w:t>Н.І.Лугова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Секретар комісії</w:t>
        <w:tab/>
        <w:tab/>
        <w:tab/>
        <w:tab/>
        <w:tab/>
        <w:tab/>
        <w:tab/>
        <w:tab/>
        <w:tab/>
        <w:t>О.В.Хиль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lang w:eastAsia="ar-SA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РЕШЕТИЛІВСЬКА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8" w:name="__DdeLink__3148_1356385437"/>
      <w:r>
        <w:rPr>
          <w:rFonts w:ascii="Times New Roman" w:hAnsi="Times New Roman"/>
          <w:b/>
          <w:sz w:val="24"/>
          <w:szCs w:val="24"/>
          <w:lang w:eastAsia="ar-SA"/>
        </w:rPr>
        <w:t>(восьме скликання)</w:t>
      </w:r>
      <w:bookmarkEnd w:id="8"/>
    </w:p>
    <w:p>
      <w:pPr>
        <w:pStyle w:val="NormalWeb"/>
        <w:spacing w:lineRule="auto" w:line="240" w:before="28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(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22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позачергов</w:t>
      </w:r>
      <w:r>
        <w:rPr>
          <w:rFonts w:eastAsia="NSimSun" w:cs="Arial" w:ascii="Times New Roman" w:hAnsi="Times New Roman"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>а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сесія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VII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І скликання </w:t>
      </w:r>
      <w:r>
        <w:rPr>
          <w:rFonts w:eastAsia="NSimSun" w:cs="Arial" w:ascii="Times New Roman" w:hAnsi="Times New Roman"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>)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ВИСНОВКИ </w:t>
      </w:r>
    </w:p>
    <w:p>
      <w:pPr>
        <w:pStyle w:val="Normal"/>
        <w:spacing w:lineRule="atLeast" w:line="24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27.05.2022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Про узгодження проєктів рішен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ru-RU" w:eastAsia="en-US" w:bidi="ar-SA"/>
        </w:rPr>
        <w:t>ь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Standard"/>
        <w:ind w:firstLine="72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Головува</w:t>
      </w:r>
      <w:r>
        <w:rPr>
          <w:rFonts w:eastAsia="Calibri" w:cs="Times New Roman" w:ascii="Times New Roman" w:hAnsi="Times New Roman"/>
          <w:bCs/>
          <w:color w:val="000000"/>
          <w:kern w:val="2"/>
          <w:sz w:val="24"/>
          <w:szCs w:val="24"/>
          <w:shd w:fill="FFFFFF" w:val="clear"/>
          <w:lang w:val="uk-UA" w:eastAsia="ru-RU" w:bidi="ar-SA"/>
        </w:rPr>
        <w:t>ла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: </w:t>
      </w:r>
      <w:r>
        <w:rPr>
          <w:rFonts w:eastAsia="Calibri" w:cs="Times New Roman" w:ascii="Times New Roman" w:hAnsi="Times New Roman"/>
          <w:bCs/>
          <w:color w:val="000000"/>
          <w:kern w:val="2"/>
          <w:sz w:val="24"/>
          <w:szCs w:val="24"/>
          <w:shd w:fill="FFFFFF" w:val="clear"/>
          <w:lang w:val="uk-UA" w:eastAsia="ru-RU" w:bidi="ar-SA"/>
        </w:rPr>
        <w:t>Лугова Н.І.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– голова постійної комісії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Розглянувши та обговоривши  питання порядку денного: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uk-UA"/>
        </w:rPr>
        <w:tab/>
        <w:t xml:space="preserve">1. </w:t>
      </w:r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 xml:space="preserve">Про затвердження Положення про </w:t>
      </w:r>
      <w:bookmarkStart w:id="9" w:name="__DdeLink__149_2311601092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>відділ з питань оборонної роботи, цивільного захисту та взаємодії з правоохоронними органами</w:t>
      </w:r>
      <w:bookmarkStart w:id="10" w:name="__DdeLink__2198_34773441812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 xml:space="preserve"> виконавчого комітету Решетилівської міської ради</w:t>
      </w:r>
      <w:bookmarkEnd w:id="9"/>
      <w:bookmarkEnd w:id="10"/>
      <w:r>
        <w:rPr>
          <w:rStyle w:val="Style16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Western"/>
        <w:spacing w:lineRule="auto" w:line="240" w:before="52" w:after="0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ab/>
        <w:t xml:space="preserve">2. 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Про визнання таким, що втратило чинність рішення Решетилівської міської ради від 28.06.2018 № 308-8-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VII 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„Про затвердження Положення про </w:t>
      </w:r>
      <w:bookmarkStart w:id="11" w:name="__DdeLink__4903_81751075511"/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відділ надання адміністративних послуг виконавчого комітету Решетилівської міської ради</w:t>
      </w:r>
      <w:bookmarkEnd w:id="11"/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”.</w:t>
      </w:r>
    </w:p>
    <w:p>
      <w:pPr>
        <w:pStyle w:val="Western"/>
        <w:spacing w:lineRule="auto" w:line="240" w:before="52" w:after="0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ab/>
        <w:t>3.</w:t>
      </w:r>
      <w:r>
        <w:rPr>
          <w:rStyle w:val="Style16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Про 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звільнення з посади старости на території сіл Кукобівка, Долина, </w:t>
      </w:r>
      <w:r>
        <w:rPr>
          <w:bCs/>
          <w:color w:val="000000"/>
          <w:sz w:val="24"/>
          <w:szCs w:val="24"/>
        </w:rPr>
        <w:t xml:space="preserve">Лютівка, Коломак, Дмитренки, Кузьменки  </w:t>
      </w:r>
      <w:r>
        <w:rPr>
          <w:bCs/>
          <w:sz w:val="24"/>
          <w:szCs w:val="24"/>
        </w:rPr>
        <w:t>Якуби А.О.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rong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ab/>
        <w:t xml:space="preserve">4. </w:t>
      </w:r>
      <w:r>
        <w:rPr>
          <w:rStyle w:val="Style15"/>
          <w:rFonts w:eastAsia="Times New Roman" w:cs="Times New Roman"/>
          <w:b w:val="false"/>
          <w:bCs w:val="false"/>
          <w:i w:val="false"/>
          <w:iCs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>Про звернення Решетилівської міської ради Полтавської області щодо ухвалення проекту Закону України ,,Про заборону Московського патріархату на території України”.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комісія рекомендує: погодити проєкти рішень без внесення змін та доповнень. </w:t>
      </w:r>
    </w:p>
    <w:p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Голова постійної комісії                                                                                            Лугова</w:t>
      </w:r>
      <w:r>
        <w:rPr>
          <w:rFonts w:eastAsia="Calibri" w:cs="" w:ascii="Times New Roman" w:hAnsi="Times New Roman" w:cstheme="minorBidi" w:eastAsiaTheme="minorHAnsi"/>
          <w:color w:val="auto"/>
          <w:spacing w:val="-10"/>
          <w:kern w:val="0"/>
          <w:sz w:val="24"/>
          <w:szCs w:val="24"/>
          <w:lang w:val="ru-RU" w:eastAsia="en-US" w:bidi="ar-SA"/>
        </w:rPr>
        <w:t xml:space="preserve"> Н.І.</w:t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b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basedOn w:val="DefaultParagraphFont"/>
    <w:qFormat/>
    <w:rsid w:val="009f602a"/>
    <w:rPr/>
  </w:style>
  <w:style w:type="character" w:styleId="Appleconvertedspace" w:customStyle="1">
    <w:name w:val="apple-converted-space"/>
    <w:basedOn w:val="DefaultParagraphFont"/>
    <w:qFormat/>
    <w:rsid w:val="009f602a"/>
    <w:rPr/>
  </w:style>
  <w:style w:type="character" w:styleId="Style14">
    <w:name w:val="Интернет-ссылка"/>
    <w:basedOn w:val="DefaultParagraphFont"/>
    <w:uiPriority w:val="99"/>
    <w:semiHidden/>
    <w:unhideWhenUsed/>
    <w:rsid w:val="009f602a"/>
    <w:rPr>
      <w:color w:val="0000FF"/>
      <w:u w:val="single"/>
    </w:rPr>
  </w:style>
  <w:style w:type="character" w:styleId="Rvts23" w:customStyle="1">
    <w:name w:val="rvts23"/>
    <w:basedOn w:val="DefaultParagraphFont"/>
    <w:qFormat/>
    <w:rsid w:val="009f602a"/>
    <w:rPr/>
  </w:style>
  <w:style w:type="character" w:styleId="Style15">
    <w:name w:val="Основной шрифт абзаца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Rvps12" w:customStyle="1">
    <w:name w:val="rvps12"/>
    <w:basedOn w:val="Normal"/>
    <w:qFormat/>
    <w:rsid w:val="009f60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6" w:customStyle="1">
    <w:name w:val="rvps6"/>
    <w:basedOn w:val="Normal"/>
    <w:qFormat/>
    <w:rsid w:val="009f60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LibreOffice/6.3.1.2$Windows_X86_64 LibreOffice_project/b79626edf0065ac373bd1df5c28bd630b4424273</Application>
  <Pages>3</Pages>
  <Words>590</Words>
  <Characters>4156</Characters>
  <CharactersWithSpaces>4836</CharactersWithSpaces>
  <Paragraphs>64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2021-07-27T08:58:00Z</dcterms:created>
  <dc:creator>User</dc:creator>
  <dc:description/>
  <dc:language>uk-UA</dc:language>
  <cp:lastModifiedBy/>
  <cp:lastPrinted>2022-06-10T09:09:54Z</cp:lastPrinted>
  <dcterms:modified xsi:type="dcterms:W3CDTF">2022-06-10T09:14:13Z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