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7" w:rsidRPr="005E6EF1" w:rsidRDefault="006B0EAE" w:rsidP="00327D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Звіт про повторне</w:t>
      </w:r>
      <w:r w:rsidR="00B25477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відстеження рез</w:t>
      </w:r>
      <w:r w:rsidR="00011518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ультативності регуляторного </w:t>
      </w:r>
      <w:proofErr w:type="spellStart"/>
      <w:r w:rsidR="00011518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акта</w:t>
      </w:r>
      <w:proofErr w:type="spellEnd"/>
      <w:r w:rsidR="00B25477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–  рішення Решетилівської міської ради</w:t>
      </w:r>
      <w:r w:rsidR="00B03F8D" w:rsidRPr="00B03F8D">
        <w:rPr>
          <w:rFonts w:ascii="Times New Roman" w:hAnsi="Times New Roman"/>
          <w:sz w:val="28"/>
          <w:szCs w:val="28"/>
        </w:rPr>
        <w:t xml:space="preserve"> </w:t>
      </w:r>
      <w:r w:rsidR="00B03F8D" w:rsidRPr="00B03F8D">
        <w:rPr>
          <w:rFonts w:ascii="Times New Roman" w:hAnsi="Times New Roman"/>
          <w:b/>
          <w:sz w:val="28"/>
          <w:szCs w:val="28"/>
        </w:rPr>
        <w:t>від 30.06.2022 №1065-23-</w:t>
      </w:r>
      <w:r w:rsidR="00B03F8D" w:rsidRPr="00B03F8D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11518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«</w:t>
      </w:r>
      <w:r w:rsidR="00164625" w:rsidRPr="005E6EF1">
        <w:rPr>
          <w:rFonts w:ascii="Times New Roman" w:hAnsi="Times New Roman"/>
          <w:b/>
          <w:color w:val="000000"/>
          <w:sz w:val="28"/>
          <w:szCs w:val="28"/>
        </w:rPr>
        <w:t>Про встановленн</w:t>
      </w:r>
      <w:r w:rsidR="00B64B50" w:rsidRPr="005E6EF1">
        <w:rPr>
          <w:rFonts w:ascii="Times New Roman" w:hAnsi="Times New Roman"/>
          <w:b/>
          <w:color w:val="000000"/>
          <w:sz w:val="28"/>
          <w:szCs w:val="28"/>
        </w:rPr>
        <w:t>я ставок єдиного податку</w:t>
      </w:r>
      <w:r w:rsidR="00011518" w:rsidRPr="005E6EF1">
        <w:rPr>
          <w:rFonts w:ascii="Times New Roman" w:hAnsi="Times New Roman" w:cs="Times New Roman"/>
          <w:b/>
          <w:sz w:val="28"/>
          <w:szCs w:val="28"/>
        </w:rPr>
        <w:t>»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</w:t>
      </w:r>
      <w:r w:rsidR="00011518"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 та назва регуляторного </w:t>
      </w:r>
      <w:proofErr w:type="spellStart"/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011518" w:rsidRPr="001B649F" w:rsidRDefault="0047132A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Р</w:t>
      </w:r>
      <w:r w:rsidR="00011518" w:rsidRPr="005E6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ішення Решетилівської міської ради</w:t>
      </w:r>
      <w:r w:rsidR="00B03F8D" w:rsidRPr="00B03F8D">
        <w:rPr>
          <w:rFonts w:ascii="Times New Roman" w:hAnsi="Times New Roman"/>
          <w:sz w:val="28"/>
          <w:szCs w:val="28"/>
        </w:rPr>
        <w:t xml:space="preserve"> </w:t>
      </w:r>
      <w:r w:rsidR="00B03F8D">
        <w:rPr>
          <w:rFonts w:ascii="Times New Roman" w:hAnsi="Times New Roman"/>
          <w:sz w:val="28"/>
          <w:szCs w:val="28"/>
        </w:rPr>
        <w:t>від 30 червня 2022 №106</w:t>
      </w:r>
      <w:r w:rsidR="00B03F8D" w:rsidRPr="005A0F62">
        <w:rPr>
          <w:rFonts w:ascii="Times New Roman" w:hAnsi="Times New Roman"/>
          <w:sz w:val="28"/>
          <w:szCs w:val="28"/>
        </w:rPr>
        <w:t>5</w:t>
      </w:r>
      <w:r w:rsidR="00B03F8D">
        <w:rPr>
          <w:rFonts w:ascii="Times New Roman" w:hAnsi="Times New Roman"/>
          <w:sz w:val="28"/>
          <w:szCs w:val="28"/>
        </w:rPr>
        <w:t>-23-</w:t>
      </w:r>
      <w:r w:rsidR="00B03F8D">
        <w:rPr>
          <w:rFonts w:ascii="Times New Roman" w:hAnsi="Times New Roman"/>
          <w:sz w:val="28"/>
          <w:szCs w:val="28"/>
          <w:lang w:val="en-US"/>
        </w:rPr>
        <w:t>VII</w:t>
      </w:r>
      <w:r w:rsidR="00011518" w:rsidRPr="005E6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«</w:t>
      </w:r>
      <w:r w:rsidR="00164625" w:rsidRPr="005E6EF1">
        <w:rPr>
          <w:rFonts w:ascii="Times New Roman" w:hAnsi="Times New Roman"/>
          <w:color w:val="000000"/>
          <w:sz w:val="28"/>
          <w:szCs w:val="28"/>
        </w:rPr>
        <w:t xml:space="preserve">Про встановлення ставок єдиного податку </w:t>
      </w:r>
      <w:r w:rsidR="001B649F">
        <w:rPr>
          <w:rFonts w:ascii="Times New Roman" w:hAnsi="Times New Roman" w:cs="Times New Roman"/>
          <w:sz w:val="28"/>
          <w:szCs w:val="28"/>
        </w:rPr>
        <w:t>»</w:t>
      </w:r>
    </w:p>
    <w:p w:rsidR="00B25477" w:rsidRPr="005E6EF1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Назва виконавця заходів з відстеження</w:t>
      </w:r>
    </w:p>
    <w:p w:rsidR="00011518" w:rsidRPr="005E6EF1" w:rsidRDefault="00B64B50" w:rsidP="00B254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6EF1">
        <w:rPr>
          <w:rFonts w:ascii="Times New Roman" w:hAnsi="Times New Roman"/>
          <w:sz w:val="28"/>
          <w:szCs w:val="28"/>
        </w:rPr>
        <w:t xml:space="preserve">Фінансове управління </w:t>
      </w:r>
      <w:r w:rsidR="00011518" w:rsidRPr="005E6EF1">
        <w:rPr>
          <w:rFonts w:ascii="Times New Roman" w:hAnsi="Times New Roman"/>
          <w:sz w:val="28"/>
          <w:szCs w:val="28"/>
        </w:rPr>
        <w:t xml:space="preserve"> Решетилівської міської ради. 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Цілі прийняття </w:t>
      </w:r>
      <w:proofErr w:type="spellStart"/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47132A" w:rsidRPr="007A3F0D" w:rsidRDefault="0047132A" w:rsidP="0047132A">
      <w:pPr>
        <w:jc w:val="both"/>
        <w:rPr>
          <w:rFonts w:ascii="Times New Roman" w:hAnsi="Times New Roman"/>
          <w:sz w:val="28"/>
          <w:szCs w:val="28"/>
        </w:rPr>
      </w:pPr>
      <w:r w:rsidRPr="007A3F0D">
        <w:rPr>
          <w:rFonts w:ascii="Times New Roman" w:hAnsi="Times New Roman"/>
          <w:sz w:val="28"/>
          <w:szCs w:val="28"/>
        </w:rPr>
        <w:t xml:space="preserve">1. Виконання вимог чинного законодавства, врегулювання правових відносин між міською радою та платниками земельного податку. </w:t>
      </w:r>
    </w:p>
    <w:p w:rsidR="0047132A" w:rsidRPr="007A3F0D" w:rsidRDefault="0047132A" w:rsidP="0047132A">
      <w:pPr>
        <w:jc w:val="both"/>
        <w:rPr>
          <w:rFonts w:ascii="Times New Roman" w:hAnsi="Times New Roman"/>
          <w:sz w:val="28"/>
          <w:szCs w:val="28"/>
        </w:rPr>
      </w:pPr>
      <w:r w:rsidRPr="007A3F0D">
        <w:rPr>
          <w:rFonts w:ascii="Times New Roman" w:hAnsi="Times New Roman"/>
          <w:sz w:val="28"/>
          <w:szCs w:val="28"/>
        </w:rPr>
        <w:t xml:space="preserve">2. Встановлення фіксованих ставок </w:t>
      </w:r>
      <w:r>
        <w:rPr>
          <w:rFonts w:ascii="Times New Roman" w:hAnsi="Times New Roman"/>
          <w:sz w:val="28"/>
          <w:szCs w:val="28"/>
        </w:rPr>
        <w:t>єдиного</w:t>
      </w:r>
      <w:r w:rsidRPr="007A3F0D">
        <w:rPr>
          <w:rFonts w:ascii="Times New Roman" w:hAnsi="Times New Roman"/>
          <w:sz w:val="28"/>
          <w:szCs w:val="28"/>
        </w:rPr>
        <w:t xml:space="preserve"> податку. </w:t>
      </w:r>
    </w:p>
    <w:p w:rsidR="0047132A" w:rsidRPr="007A3F0D" w:rsidRDefault="0047132A" w:rsidP="0047132A">
      <w:pPr>
        <w:jc w:val="both"/>
        <w:rPr>
          <w:rFonts w:ascii="Times New Roman" w:hAnsi="Times New Roman"/>
          <w:sz w:val="28"/>
          <w:szCs w:val="28"/>
        </w:rPr>
      </w:pPr>
      <w:r w:rsidRPr="007A3F0D">
        <w:rPr>
          <w:rFonts w:ascii="Times New Roman" w:hAnsi="Times New Roman"/>
          <w:sz w:val="28"/>
          <w:szCs w:val="28"/>
        </w:rPr>
        <w:t xml:space="preserve">3. Забезпечення реалізації державної політики в податковій сфері, спрямованої на наповнення бюджету громади для впровадження місцевих програм. </w:t>
      </w:r>
    </w:p>
    <w:p w:rsidR="00B25477" w:rsidRPr="005E6EF1" w:rsidRDefault="00B25477" w:rsidP="001646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Строк виконання заходів з відстеження</w:t>
      </w:r>
    </w:p>
    <w:p w:rsidR="00B25477" w:rsidRPr="005E6EF1" w:rsidRDefault="00B25477" w:rsidP="00ED79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>З </w:t>
      </w:r>
      <w:r w:rsidR="00B03F8D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164625" w:rsidRPr="005E6EF1">
        <w:rPr>
          <w:rFonts w:ascii="Times New Roman" w:hAnsi="Times New Roman" w:cs="Times New Roman"/>
          <w:sz w:val="28"/>
          <w:szCs w:val="28"/>
        </w:rPr>
        <w:t>.</w:t>
      </w:r>
      <w:r w:rsidR="00B03F8D">
        <w:rPr>
          <w:rFonts w:ascii="Times New Roman" w:hAnsi="Times New Roman" w:cs="Times New Roman"/>
          <w:sz w:val="28"/>
          <w:szCs w:val="28"/>
        </w:rPr>
        <w:t>01</w:t>
      </w:r>
      <w:r w:rsidR="00164625" w:rsidRPr="005E6EF1">
        <w:rPr>
          <w:rFonts w:ascii="Times New Roman" w:hAnsi="Times New Roman" w:cs="Times New Roman"/>
          <w:sz w:val="28"/>
          <w:szCs w:val="28"/>
        </w:rPr>
        <w:t>.202</w:t>
      </w:r>
      <w:r w:rsidR="00B03F8D">
        <w:rPr>
          <w:rFonts w:ascii="Times New Roman" w:hAnsi="Times New Roman" w:cs="Times New Roman"/>
          <w:sz w:val="28"/>
          <w:szCs w:val="28"/>
        </w:rPr>
        <w:t>4</w:t>
      </w:r>
      <w:r w:rsidR="00164625" w:rsidRPr="005E6EF1">
        <w:rPr>
          <w:rFonts w:ascii="Times New Roman" w:hAnsi="Times New Roman" w:cs="Times New Roman"/>
          <w:sz w:val="28"/>
          <w:szCs w:val="28"/>
        </w:rPr>
        <w:t xml:space="preserve"> р. по </w:t>
      </w:r>
      <w:r w:rsidR="00B03F8D">
        <w:rPr>
          <w:rFonts w:ascii="Times New Roman" w:hAnsi="Times New Roman" w:cs="Times New Roman"/>
          <w:sz w:val="28"/>
          <w:szCs w:val="28"/>
        </w:rPr>
        <w:t>12.01</w:t>
      </w:r>
      <w:r w:rsidR="00164625" w:rsidRPr="005E6EF1">
        <w:rPr>
          <w:rFonts w:ascii="Times New Roman" w:hAnsi="Times New Roman" w:cs="Times New Roman"/>
          <w:sz w:val="28"/>
          <w:szCs w:val="28"/>
        </w:rPr>
        <w:t>.202</w:t>
      </w:r>
      <w:r w:rsidR="00B03F8D">
        <w:rPr>
          <w:rFonts w:ascii="Times New Roman" w:hAnsi="Times New Roman" w:cs="Times New Roman"/>
          <w:sz w:val="28"/>
          <w:szCs w:val="28"/>
        </w:rPr>
        <w:t>4</w:t>
      </w:r>
      <w:r w:rsidR="00164625" w:rsidRPr="005E6EF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Тип відстеження </w:t>
      </w:r>
    </w:p>
    <w:p w:rsidR="00B25477" w:rsidRPr="005E6EF1" w:rsidRDefault="00713022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B25477"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відстеження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Методи одержання результатів відстеження 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Статистичний метод</w:t>
      </w:r>
      <w:r w:rsidR="006B3DAA" w:rsidRPr="005E6EF1">
        <w:rPr>
          <w:rFonts w:ascii="Times New Roman" w:hAnsi="Times New Roman" w:cs="Times New Roman"/>
          <w:sz w:val="28"/>
          <w:szCs w:val="28"/>
        </w:rPr>
        <w:t>.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Дані</w:t>
      </w:r>
      <w:r w:rsidR="00292C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 припущення, на основі яких відстежувалася результативність, а також способи одержання даних</w:t>
      </w:r>
    </w:p>
    <w:p w:rsidR="0047132A" w:rsidRPr="007A3F0D" w:rsidRDefault="0047132A" w:rsidP="004713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A3F0D">
        <w:rPr>
          <w:rFonts w:ascii="Times New Roman" w:hAnsi="Times New Roman"/>
          <w:sz w:val="28"/>
          <w:szCs w:val="28"/>
        </w:rPr>
        <w:t>Прогнозні значення показників результативності, що були визначені під час підготовки аналізу регулятивного впливу відсутні, у зв’язку з тим, що аналіз регуляторного впливу не проводився, так як прийняття цього рішення не потребувало застосування процедур, передбачених Законом України</w:t>
      </w:r>
      <w:r>
        <w:t xml:space="preserve"> </w:t>
      </w:r>
      <w:r w:rsidRPr="007A3F0D">
        <w:rPr>
          <w:rFonts w:ascii="Times New Roman" w:hAnsi="Times New Roman"/>
          <w:sz w:val="28"/>
          <w:szCs w:val="28"/>
        </w:rPr>
        <w:t xml:space="preserve">«Про засади державної регуляторної політики у сфері господарської діяльності» (роз'яснення ДРС від 04.06.2020, 18.02.2021 (безстрокове рішення, ставки не змінювались, </w:t>
      </w:r>
      <w:r w:rsidR="005A0F62">
        <w:rPr>
          <w:rFonts w:ascii="Times New Roman" w:hAnsi="Times New Roman"/>
          <w:sz w:val="28"/>
          <w:szCs w:val="28"/>
        </w:rPr>
        <w:t>рішення міської ради від 30.06.2022 №106</w:t>
      </w:r>
      <w:r w:rsidR="005A0F62" w:rsidRPr="005A0F62">
        <w:rPr>
          <w:rFonts w:ascii="Times New Roman" w:hAnsi="Times New Roman"/>
          <w:sz w:val="28"/>
          <w:szCs w:val="28"/>
        </w:rPr>
        <w:t>5</w:t>
      </w:r>
      <w:r w:rsidR="005A0F62">
        <w:rPr>
          <w:rFonts w:ascii="Times New Roman" w:hAnsi="Times New Roman"/>
          <w:sz w:val="28"/>
          <w:szCs w:val="28"/>
        </w:rPr>
        <w:t>-23-</w:t>
      </w:r>
      <w:r w:rsidR="005A0F62">
        <w:rPr>
          <w:rFonts w:ascii="Times New Roman" w:hAnsi="Times New Roman"/>
          <w:sz w:val="28"/>
          <w:szCs w:val="28"/>
          <w:lang w:val="en-US"/>
        </w:rPr>
        <w:t>VII</w:t>
      </w:r>
      <w:r w:rsidRPr="007A3F0D">
        <w:rPr>
          <w:rFonts w:ascii="Times New Roman" w:hAnsi="Times New Roman"/>
          <w:sz w:val="28"/>
          <w:szCs w:val="28"/>
        </w:rPr>
        <w:t xml:space="preserve">). Способи одержання даних: статистичні дані ГУ ДПС у </w:t>
      </w:r>
      <w:r>
        <w:rPr>
          <w:rFonts w:ascii="Times New Roman" w:hAnsi="Times New Roman"/>
          <w:sz w:val="28"/>
          <w:szCs w:val="28"/>
        </w:rPr>
        <w:t xml:space="preserve">Полтавській </w:t>
      </w:r>
      <w:r w:rsidRPr="007A3F0D">
        <w:rPr>
          <w:rFonts w:ascii="Times New Roman" w:hAnsi="Times New Roman"/>
          <w:sz w:val="28"/>
          <w:szCs w:val="28"/>
        </w:rPr>
        <w:t xml:space="preserve"> області.</w:t>
      </w:r>
    </w:p>
    <w:p w:rsidR="005A0F62" w:rsidRPr="001B649F" w:rsidRDefault="005A0F62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8. Кількісні та якісні значення показників результативності </w:t>
      </w:r>
      <w:proofErr w:type="spellStart"/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352"/>
        <w:gridCol w:w="2976"/>
      </w:tblGrid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C56210">
              <w:rPr>
                <w:rFonts w:ascii="Times New Roman" w:eastAsia="Times New Roman" w:hAnsi="Times New Roman"/>
                <w:b/>
                <w:lang w:eastAsia="uk-UA"/>
              </w:rPr>
              <w:t>Показник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C56210">
              <w:rPr>
                <w:rFonts w:ascii="Times New Roman" w:eastAsia="Times New Roman" w:hAnsi="Times New Roman"/>
                <w:b/>
                <w:lang w:eastAsia="uk-UA"/>
              </w:rPr>
              <w:t>2022 рік</w:t>
            </w:r>
          </w:p>
        </w:tc>
        <w:tc>
          <w:tcPr>
            <w:tcW w:w="2976" w:type="dxa"/>
            <w:shd w:val="clear" w:color="auto" w:fill="auto"/>
          </w:tcPr>
          <w:p w:rsidR="00B03F8D" w:rsidRPr="00C56210" w:rsidRDefault="00B03F8D" w:rsidP="00C05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C56210">
              <w:rPr>
                <w:rFonts w:ascii="Times New Roman" w:eastAsia="Times New Roman" w:hAnsi="Times New Roman"/>
                <w:b/>
                <w:lang w:eastAsia="uk-UA"/>
              </w:rPr>
              <w:t>2023</w:t>
            </w:r>
            <w:r w:rsidR="00C05B86">
              <w:rPr>
                <w:rFonts w:ascii="Times New Roman" w:eastAsia="Times New Roman" w:hAnsi="Times New Roman"/>
                <w:b/>
                <w:lang w:eastAsia="uk-UA"/>
              </w:rPr>
              <w:t xml:space="preserve"> рік</w:t>
            </w:r>
            <w:bookmarkStart w:id="0" w:name="_GoBack"/>
            <w:bookmarkEnd w:id="0"/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 xml:space="preserve">Розмір надходжень до бюджету громади, що пов’язані з виконанням вимог </w:t>
            </w:r>
            <w:proofErr w:type="spellStart"/>
            <w:r w:rsidRPr="00C56210">
              <w:rPr>
                <w:rFonts w:ascii="Times New Roman" w:hAnsi="Times New Roman"/>
              </w:rPr>
              <w:t>акта</w:t>
            </w:r>
            <w:proofErr w:type="spellEnd"/>
            <w:r w:rsidRPr="00C56210">
              <w:rPr>
                <w:rFonts w:ascii="Times New Roman" w:hAnsi="Times New Roman"/>
              </w:rPr>
              <w:t xml:space="preserve"> (від податку на нерухоме майно, відмінне від земельної ділянки, з об’єктів нежитлової нерухомості), (тис .грн), в тому числі: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23 149,77</w:t>
            </w:r>
          </w:p>
        </w:tc>
        <w:tc>
          <w:tcPr>
            <w:tcW w:w="2976" w:type="dxa"/>
            <w:shd w:val="clear" w:color="auto" w:fill="auto"/>
          </w:tcPr>
          <w:p w:rsidR="00B03F8D" w:rsidRPr="00A60E9E" w:rsidRDefault="00B03F8D" w:rsidP="00B01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60E9E">
              <w:rPr>
                <w:rFonts w:ascii="Times New Roman" w:eastAsia="Times New Roman" w:hAnsi="Times New Roman"/>
                <w:lang w:eastAsia="uk-UA"/>
              </w:rPr>
              <w:t>2</w:t>
            </w:r>
            <w:r w:rsidR="00B0180E">
              <w:rPr>
                <w:rFonts w:ascii="Times New Roman" w:eastAsia="Times New Roman" w:hAnsi="Times New Roman"/>
                <w:lang w:eastAsia="uk-UA"/>
              </w:rPr>
              <w:t>8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B0180E">
              <w:rPr>
                <w:rFonts w:ascii="Times New Roman" w:eastAsia="Times New Roman" w:hAnsi="Times New Roman"/>
                <w:lang w:eastAsia="uk-UA"/>
              </w:rPr>
              <w:t>59</w:t>
            </w:r>
            <w:r>
              <w:rPr>
                <w:rFonts w:ascii="Times New Roman" w:eastAsia="Times New Roman" w:hAnsi="Times New Roman"/>
                <w:lang w:eastAsia="uk-UA"/>
              </w:rPr>
              <w:t>3</w:t>
            </w:r>
            <w:r w:rsidRPr="00A60E9E">
              <w:rPr>
                <w:rFonts w:ascii="Times New Roman" w:eastAsia="Times New Roman" w:hAnsi="Times New Roman"/>
                <w:lang w:eastAsia="uk-UA"/>
              </w:rPr>
              <w:t>,</w:t>
            </w:r>
            <w:r w:rsidR="00B0180E">
              <w:rPr>
                <w:rFonts w:ascii="Times New Roman" w:eastAsia="Times New Roman" w:hAnsi="Times New Roman"/>
                <w:lang w:eastAsia="uk-UA"/>
              </w:rPr>
              <w:t>15</w:t>
            </w:r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>юридичні особи (тис. грн)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13 748,79</w:t>
            </w:r>
          </w:p>
        </w:tc>
        <w:tc>
          <w:tcPr>
            <w:tcW w:w="2976" w:type="dxa"/>
            <w:shd w:val="clear" w:color="auto" w:fill="auto"/>
          </w:tcPr>
          <w:p w:rsidR="00B03F8D" w:rsidRPr="00A60E9E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17 533,51</w:t>
            </w:r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>фізичні особи (тис. грн)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9 400 ,98</w:t>
            </w:r>
          </w:p>
        </w:tc>
        <w:tc>
          <w:tcPr>
            <w:tcW w:w="2976" w:type="dxa"/>
            <w:shd w:val="clear" w:color="auto" w:fill="auto"/>
          </w:tcPr>
          <w:p w:rsidR="00B03F8D" w:rsidRPr="00A60E9E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11 059,64</w:t>
            </w:r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 xml:space="preserve">Кількість суб’єктів господарювання та /або фізичних осіб, на яких поширюється дія </w:t>
            </w:r>
            <w:proofErr w:type="spellStart"/>
            <w:r w:rsidRPr="00C56210">
              <w:rPr>
                <w:rFonts w:ascii="Times New Roman" w:hAnsi="Times New Roman"/>
              </w:rPr>
              <w:t>акта</w:t>
            </w:r>
            <w:proofErr w:type="spellEnd"/>
            <w:r w:rsidRPr="00C56210">
              <w:rPr>
                <w:rFonts w:ascii="Times New Roman" w:hAnsi="Times New Roman"/>
              </w:rPr>
              <w:t>, в тому числі: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976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>юридичні особи (тис. грн)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B03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139</w:t>
            </w:r>
          </w:p>
        </w:tc>
        <w:tc>
          <w:tcPr>
            <w:tcW w:w="2976" w:type="dxa"/>
            <w:shd w:val="clear" w:color="auto" w:fill="auto"/>
          </w:tcPr>
          <w:p w:rsidR="00B03F8D" w:rsidRPr="00A60E9E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155</w:t>
            </w:r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>фізичні особи (тис. грн)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B03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584</w:t>
            </w:r>
          </w:p>
        </w:tc>
        <w:tc>
          <w:tcPr>
            <w:tcW w:w="2976" w:type="dxa"/>
            <w:shd w:val="clear" w:color="auto" w:fill="auto"/>
          </w:tcPr>
          <w:p w:rsidR="00B03F8D" w:rsidRPr="00A60E9E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644</w:t>
            </w:r>
          </w:p>
        </w:tc>
      </w:tr>
      <w:tr w:rsidR="00B03F8D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56210">
              <w:rPr>
                <w:rFonts w:ascii="Times New Roman" w:hAnsi="Times New Roman"/>
              </w:rPr>
              <w:t xml:space="preserve">Час, що витрачається суб’єктами господарювання та/або фізичними особами, пов’язаними з виконанням вимог </w:t>
            </w:r>
            <w:proofErr w:type="spellStart"/>
            <w:r w:rsidRPr="00C56210">
              <w:rPr>
                <w:rFonts w:ascii="Times New Roman" w:hAnsi="Times New Roman"/>
              </w:rPr>
              <w:t>акта</w:t>
            </w:r>
            <w:proofErr w:type="spellEnd"/>
            <w:r w:rsidRPr="00C56210">
              <w:rPr>
                <w:rFonts w:ascii="Times New Roman" w:hAnsi="Times New Roman"/>
              </w:rPr>
              <w:t>, (год)</w:t>
            </w:r>
          </w:p>
        </w:tc>
        <w:tc>
          <w:tcPr>
            <w:tcW w:w="2352" w:type="dxa"/>
            <w:shd w:val="clear" w:color="auto" w:fill="auto"/>
          </w:tcPr>
          <w:p w:rsidR="00B03F8D" w:rsidRPr="00C56210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C56210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03F8D" w:rsidRPr="00A60E9E" w:rsidRDefault="00B03F8D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60E9E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</w:tr>
      <w:tr w:rsidR="00B0180E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56210">
              <w:rPr>
                <w:rFonts w:ascii="Times New Roman" w:hAnsi="Times New Roman"/>
              </w:rPr>
              <w:t>Розмір коштів, що витрачаються суб’єктами господарювання та /або фізичними особами, пов’язаними з виконанням вимог акту, в тому числі:</w:t>
            </w:r>
          </w:p>
        </w:tc>
        <w:tc>
          <w:tcPr>
            <w:tcW w:w="2352" w:type="dxa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23 149,77</w:t>
            </w:r>
          </w:p>
        </w:tc>
        <w:tc>
          <w:tcPr>
            <w:tcW w:w="2976" w:type="dxa"/>
            <w:shd w:val="clear" w:color="auto" w:fill="auto"/>
          </w:tcPr>
          <w:p w:rsidR="00B0180E" w:rsidRPr="00A60E9E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60E9E">
              <w:rPr>
                <w:rFonts w:ascii="Times New Roman" w:eastAsia="Times New Roman" w:hAnsi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lang w:eastAsia="uk-UA"/>
              </w:rPr>
              <w:t>8 593</w:t>
            </w:r>
            <w:r w:rsidRPr="00A60E9E">
              <w:rPr>
                <w:rFonts w:ascii="Times New Roman" w:eastAsia="Times New Roman" w:hAnsi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lang w:eastAsia="uk-UA"/>
              </w:rPr>
              <w:t>15</w:t>
            </w:r>
          </w:p>
        </w:tc>
      </w:tr>
      <w:tr w:rsidR="00B0180E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180E" w:rsidRDefault="00B0180E" w:rsidP="00927D97">
            <w:pPr>
              <w:spacing w:before="100" w:beforeAutospacing="1" w:after="100" w:afterAutospacing="1" w:line="240" w:lineRule="auto"/>
            </w:pPr>
            <w:r w:rsidRPr="00C56210">
              <w:rPr>
                <w:rFonts w:ascii="Times New Roman" w:hAnsi="Times New Roman"/>
              </w:rPr>
              <w:t>юридичні особи (тис. грн)</w:t>
            </w:r>
          </w:p>
        </w:tc>
        <w:tc>
          <w:tcPr>
            <w:tcW w:w="2352" w:type="dxa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13 748,79</w:t>
            </w:r>
          </w:p>
        </w:tc>
        <w:tc>
          <w:tcPr>
            <w:tcW w:w="2976" w:type="dxa"/>
            <w:shd w:val="clear" w:color="auto" w:fill="auto"/>
          </w:tcPr>
          <w:p w:rsidR="00B0180E" w:rsidRPr="00A60E9E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17 533,51</w:t>
            </w:r>
          </w:p>
        </w:tc>
      </w:tr>
      <w:tr w:rsidR="00B0180E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56210">
              <w:rPr>
                <w:rFonts w:ascii="Times New Roman" w:hAnsi="Times New Roman"/>
              </w:rPr>
              <w:t>фізичні особи (тис. грн)</w:t>
            </w:r>
          </w:p>
        </w:tc>
        <w:tc>
          <w:tcPr>
            <w:tcW w:w="2352" w:type="dxa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9 400 ,98</w:t>
            </w:r>
          </w:p>
        </w:tc>
        <w:tc>
          <w:tcPr>
            <w:tcW w:w="2976" w:type="dxa"/>
            <w:shd w:val="clear" w:color="auto" w:fill="auto"/>
          </w:tcPr>
          <w:p w:rsidR="00B0180E" w:rsidRPr="00A60E9E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11 059,64</w:t>
            </w:r>
          </w:p>
        </w:tc>
      </w:tr>
      <w:tr w:rsidR="00B0180E" w:rsidRPr="00C56210" w:rsidTr="00927D97">
        <w:trPr>
          <w:jc w:val="center"/>
        </w:trPr>
        <w:tc>
          <w:tcPr>
            <w:tcW w:w="3285" w:type="dxa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56210">
              <w:rPr>
                <w:rFonts w:ascii="Times New Roman" w:hAnsi="Times New Roman"/>
              </w:rPr>
              <w:t xml:space="preserve">Рівень поінформованості суб’єктів господарювання та /або фізичних осіб з основними положеннями </w:t>
            </w:r>
            <w:proofErr w:type="spellStart"/>
            <w:r w:rsidRPr="00C56210">
              <w:rPr>
                <w:rFonts w:ascii="Times New Roman" w:hAnsi="Times New Roman"/>
              </w:rPr>
              <w:t>акта</w:t>
            </w:r>
            <w:proofErr w:type="spellEnd"/>
          </w:p>
        </w:tc>
        <w:tc>
          <w:tcPr>
            <w:tcW w:w="5328" w:type="dxa"/>
            <w:gridSpan w:val="2"/>
            <w:shd w:val="clear" w:color="auto" w:fill="auto"/>
          </w:tcPr>
          <w:p w:rsidR="00B0180E" w:rsidRPr="00C56210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  <w:p w:rsidR="00B0180E" w:rsidRPr="00C56210" w:rsidRDefault="00B0180E" w:rsidP="0092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C56210">
              <w:rPr>
                <w:rFonts w:ascii="Times New Roman" w:eastAsia="Times New Roman" w:hAnsi="Times New Roman"/>
                <w:lang w:eastAsia="uk-UA"/>
              </w:rPr>
              <w:t>високий</w:t>
            </w:r>
          </w:p>
        </w:tc>
      </w:tr>
    </w:tbl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9. Оцінка результатів реалізації регуляторного </w:t>
      </w:r>
      <w:proofErr w:type="spellStart"/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 ступеня досягнення визначених цілей.</w:t>
      </w:r>
    </w:p>
    <w:p w:rsidR="0047132A" w:rsidRDefault="0047132A" w:rsidP="0047132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D79">
        <w:rPr>
          <w:rFonts w:ascii="Times New Roman" w:hAnsi="Times New Roman"/>
          <w:sz w:val="28"/>
          <w:szCs w:val="28"/>
        </w:rPr>
        <w:t xml:space="preserve">Регуляторний акт відповідає принципам доцільності, адекватності, ефективності, збалансованості та передбачуваності (послідовності), прозорості. Прийняття цього регуляторного </w:t>
      </w:r>
      <w:proofErr w:type="spellStart"/>
      <w:r w:rsidRPr="00493D79">
        <w:rPr>
          <w:rFonts w:ascii="Times New Roman" w:hAnsi="Times New Roman"/>
          <w:sz w:val="28"/>
          <w:szCs w:val="28"/>
        </w:rPr>
        <w:t>акта</w:t>
      </w:r>
      <w:proofErr w:type="spellEnd"/>
      <w:r w:rsidRPr="00493D79">
        <w:rPr>
          <w:rFonts w:ascii="Times New Roman" w:hAnsi="Times New Roman"/>
          <w:sz w:val="28"/>
          <w:szCs w:val="28"/>
        </w:rPr>
        <w:t xml:space="preserve"> має високий ступінь досягнення визначених цілей, результати реалізації його по</w:t>
      </w:r>
      <w:r>
        <w:rPr>
          <w:rFonts w:ascii="Times New Roman" w:hAnsi="Times New Roman"/>
          <w:sz w:val="28"/>
          <w:szCs w:val="28"/>
        </w:rPr>
        <w:t>ложень мають позитивну динаміку.</w:t>
      </w:r>
    </w:p>
    <w:p w:rsidR="00DC0FFE" w:rsidRPr="005E6EF1" w:rsidRDefault="00DC0FFE" w:rsidP="0093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0FFE" w:rsidRDefault="00DC0FFE" w:rsidP="0093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5477" w:rsidRPr="00C119EA" w:rsidRDefault="00D84D38" w:rsidP="00C119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B64B50" w:rsidRPr="005E6EF1">
        <w:rPr>
          <w:rFonts w:ascii="Times New Roman" w:hAnsi="Times New Roman" w:cs="Times New Roman"/>
          <w:sz w:val="28"/>
          <w:szCs w:val="28"/>
        </w:rPr>
        <w:t xml:space="preserve"> </w:t>
      </w:r>
      <w:r w:rsidR="005E6EF1">
        <w:rPr>
          <w:rFonts w:ascii="Times New Roman" w:hAnsi="Times New Roman" w:cs="Times New Roman"/>
          <w:sz w:val="28"/>
          <w:szCs w:val="28"/>
        </w:rPr>
        <w:t xml:space="preserve">  </w:t>
      </w:r>
      <w:r w:rsidR="00543B24" w:rsidRPr="005E6E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Тетяна МАЛИШ</w:t>
      </w:r>
    </w:p>
    <w:sectPr w:rsidR="00B25477" w:rsidRPr="00C119EA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EA" w:rsidRDefault="00C119EA" w:rsidP="00C119EA">
      <w:pPr>
        <w:spacing w:after="0" w:line="240" w:lineRule="auto"/>
      </w:pPr>
      <w:r>
        <w:separator/>
      </w:r>
    </w:p>
  </w:endnote>
  <w:endnote w:type="continuationSeparator" w:id="0">
    <w:p w:rsidR="00C119EA" w:rsidRDefault="00C119EA" w:rsidP="00C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EA" w:rsidRDefault="00C119EA" w:rsidP="00C119EA">
      <w:pPr>
        <w:spacing w:after="0" w:line="240" w:lineRule="auto"/>
      </w:pPr>
      <w:r>
        <w:separator/>
      </w:r>
    </w:p>
  </w:footnote>
  <w:footnote w:type="continuationSeparator" w:id="0">
    <w:p w:rsidR="00C119EA" w:rsidRDefault="00C119EA" w:rsidP="00C1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464"/>
    <w:rsid w:val="00011518"/>
    <w:rsid w:val="000517D9"/>
    <w:rsid w:val="00065A91"/>
    <w:rsid w:val="00164625"/>
    <w:rsid w:val="001B649F"/>
    <w:rsid w:val="00292C2B"/>
    <w:rsid w:val="00327D3C"/>
    <w:rsid w:val="00342541"/>
    <w:rsid w:val="00350464"/>
    <w:rsid w:val="00361FEC"/>
    <w:rsid w:val="0047132A"/>
    <w:rsid w:val="00543B24"/>
    <w:rsid w:val="005A0F62"/>
    <w:rsid w:val="005E6034"/>
    <w:rsid w:val="005E6EF1"/>
    <w:rsid w:val="006B0EAE"/>
    <w:rsid w:val="006B3DAA"/>
    <w:rsid w:val="006D5FFA"/>
    <w:rsid w:val="00713022"/>
    <w:rsid w:val="00770043"/>
    <w:rsid w:val="007C4D69"/>
    <w:rsid w:val="00803EC1"/>
    <w:rsid w:val="009349D9"/>
    <w:rsid w:val="009B543B"/>
    <w:rsid w:val="009B75C3"/>
    <w:rsid w:val="00AF3AA9"/>
    <w:rsid w:val="00B0180E"/>
    <w:rsid w:val="00B03F8D"/>
    <w:rsid w:val="00B25477"/>
    <w:rsid w:val="00B64B50"/>
    <w:rsid w:val="00C05B86"/>
    <w:rsid w:val="00C119EA"/>
    <w:rsid w:val="00C7619C"/>
    <w:rsid w:val="00C80389"/>
    <w:rsid w:val="00D83A08"/>
    <w:rsid w:val="00D84D38"/>
    <w:rsid w:val="00DC0FFE"/>
    <w:rsid w:val="00ED79F9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paragraph" w:styleId="a4">
    <w:name w:val="header"/>
    <w:basedOn w:val="a"/>
    <w:link w:val="a5"/>
    <w:uiPriority w:val="99"/>
    <w:unhideWhenUsed/>
    <w:rsid w:val="00C1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EA"/>
  </w:style>
  <w:style w:type="paragraph" w:styleId="a6">
    <w:name w:val="footer"/>
    <w:basedOn w:val="a"/>
    <w:link w:val="a7"/>
    <w:uiPriority w:val="99"/>
    <w:unhideWhenUsed/>
    <w:rsid w:val="00C1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FIn1</cp:lastModifiedBy>
  <cp:revision>21</cp:revision>
  <cp:lastPrinted>2024-01-18T08:43:00Z</cp:lastPrinted>
  <dcterms:created xsi:type="dcterms:W3CDTF">2021-06-14T11:41:00Z</dcterms:created>
  <dcterms:modified xsi:type="dcterms:W3CDTF">2024-01-19T12:23:00Z</dcterms:modified>
</cp:coreProperties>
</file>