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C3" w:rsidRDefault="00811CB2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19040" cy="600120"/>
            <wp:effectExtent l="0" t="0" r="60" b="948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0" cy="6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4C3" w:rsidRDefault="00C374C3">
      <w:pPr>
        <w:pStyle w:val="Standard"/>
        <w:jc w:val="center"/>
        <w:rPr>
          <w:rFonts w:ascii="Times New Roman" w:hAnsi="Times New Roman"/>
          <w:b/>
        </w:rPr>
      </w:pPr>
    </w:p>
    <w:p w:rsidR="00C374C3" w:rsidRDefault="00C374C3">
      <w:pPr>
        <w:pStyle w:val="Standard"/>
        <w:jc w:val="center"/>
        <w:rPr>
          <w:rFonts w:ascii="Times New Roman" w:hAnsi="Times New Roman"/>
          <w:b/>
        </w:rPr>
      </w:pPr>
    </w:p>
    <w:p w:rsidR="00C374C3" w:rsidRDefault="00C374C3">
      <w:pPr>
        <w:pStyle w:val="Standard"/>
        <w:jc w:val="center"/>
        <w:rPr>
          <w:rFonts w:ascii="Times New Roman" w:hAnsi="Times New Roman"/>
          <w:b/>
        </w:rPr>
      </w:pPr>
    </w:p>
    <w:p w:rsidR="00C374C3" w:rsidRDefault="00811CB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РЕШЕТИЛІВСЬКА МІСЬКА РАДА</w:t>
      </w:r>
    </w:p>
    <w:p w:rsidR="00C374C3" w:rsidRDefault="00811CB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ПОЛТАВСЬКОЇ ОБЛАСТІ</w:t>
      </w:r>
    </w:p>
    <w:p w:rsidR="00C374C3" w:rsidRDefault="00C374C3">
      <w:pPr>
        <w:pStyle w:val="Standard"/>
        <w:jc w:val="center"/>
        <w:rPr>
          <w:rFonts w:ascii="Times New Roman" w:hAnsi="Times New Roman"/>
          <w:b/>
        </w:rPr>
      </w:pPr>
    </w:p>
    <w:p w:rsidR="00C374C3" w:rsidRDefault="00811CB2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 w:rsidR="00C374C3" w:rsidRDefault="00811CB2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шістдесятого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поза</w:t>
      </w:r>
      <w:r>
        <w:rPr>
          <w:rFonts w:ascii="Times New Roman" w:hAnsi="Times New Roman"/>
          <w:b/>
          <w:bCs/>
        </w:rPr>
        <w:t xml:space="preserve">чергового </w:t>
      </w:r>
      <w:r>
        <w:rPr>
          <w:rFonts w:ascii="Times New Roman" w:eastAsia="Times New Roman" w:hAnsi="Times New Roman" w:cs="Times New Roman"/>
          <w:b/>
          <w:bCs/>
          <w:lang w:bidi="ar-SA"/>
        </w:rPr>
        <w:t>пленарного засідання ради</w:t>
      </w:r>
    </w:p>
    <w:p w:rsidR="00C374C3" w:rsidRDefault="00811CB2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скликання</w:t>
      </w:r>
    </w:p>
    <w:p w:rsidR="00C374C3" w:rsidRDefault="00C374C3">
      <w:pPr>
        <w:pStyle w:val="Standard"/>
        <w:jc w:val="center"/>
        <w:rPr>
          <w:rFonts w:ascii="Times New Roman" w:hAnsi="Times New Roman"/>
          <w:b/>
        </w:rPr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>29 серпня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року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м. Решетилівка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№ </w:t>
      </w:r>
      <w:r>
        <w:rPr>
          <w:rFonts w:ascii="Times New Roman" w:hAnsi="Times New Roman"/>
          <w:b/>
        </w:rPr>
        <w:t>60</w:t>
      </w:r>
    </w:p>
    <w:p w:rsidR="00C374C3" w:rsidRDefault="00C374C3">
      <w:pPr>
        <w:pStyle w:val="Standard"/>
        <w:jc w:val="both"/>
        <w:rPr>
          <w:rFonts w:ascii="Times New Roman" w:hAnsi="Times New Roman"/>
          <w:b/>
          <w:color w:val="111111"/>
          <w:lang w:eastAsia="en-US"/>
        </w:rPr>
      </w:pPr>
    </w:p>
    <w:p w:rsidR="00C374C3" w:rsidRDefault="00811CB2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Дядюнова Оксана – міський голова, головуюча;</w:t>
      </w:r>
    </w:p>
    <w:p w:rsidR="00C374C3" w:rsidRDefault="00811CB2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Малиш Тетяна – секретар міської ради, секретар.</w:t>
      </w:r>
    </w:p>
    <w:p w:rsidR="00C374C3" w:rsidRDefault="00811CB2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Кількісний склад ради - 26 депутатів.</w:t>
      </w:r>
    </w:p>
    <w:p w:rsidR="00C374C3" w:rsidRDefault="00C374C3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</w:p>
    <w:p w:rsidR="00C374C3" w:rsidRDefault="00811CB2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Депутати Решетилівської міської ради</w:t>
      </w:r>
    </w:p>
    <w:p w:rsidR="00C374C3" w:rsidRDefault="00811CB2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присутні на пленарному засіданні ради:</w:t>
      </w:r>
    </w:p>
    <w:p w:rsidR="00C374C3" w:rsidRDefault="00C374C3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Колесніченко</w:t>
            </w:r>
            <w:r>
              <w:rPr>
                <w:rFonts w:ascii="Times New Roman" w:hAnsi="Times New Roman"/>
              </w:rPr>
              <w:t xml:space="preserve">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Малиш Тетяна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Савченко Василь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ради</w:t>
            </w:r>
          </w:p>
        </w:tc>
      </w:tr>
    </w:tbl>
    <w:p w:rsidR="00C374C3" w:rsidRDefault="00C374C3">
      <w:pPr>
        <w:pStyle w:val="Standard"/>
        <w:jc w:val="center"/>
        <w:rPr>
          <w:rFonts w:hint="eastAsia"/>
        </w:rPr>
      </w:pPr>
    </w:p>
    <w:p w:rsidR="00C374C3" w:rsidRDefault="00811CB2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Решетилівської міської ради</w:t>
      </w:r>
    </w:p>
    <w:p w:rsidR="00C374C3" w:rsidRDefault="00811CB2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відсутні на пленарному засіданні ради:</w:t>
      </w:r>
    </w:p>
    <w:p w:rsidR="00C374C3" w:rsidRDefault="00C374C3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Багно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Захарченко </w:t>
            </w:r>
            <w:r>
              <w:rPr>
                <w:rFonts w:ascii="Times New Roman" w:hAnsi="Times New Roman"/>
                <w:color w:val="000000"/>
              </w:rPr>
              <w:t>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Сенчук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депутат ради</w:t>
            </w:r>
          </w:p>
        </w:tc>
      </w:tr>
    </w:tbl>
    <w:p w:rsidR="00C374C3" w:rsidRDefault="00C374C3">
      <w:pPr>
        <w:pStyle w:val="Standard"/>
        <w:jc w:val="center"/>
        <w:rPr>
          <w:rFonts w:hint="eastAsia"/>
        </w:rPr>
      </w:pPr>
    </w:p>
    <w:p w:rsidR="00C374C3" w:rsidRDefault="00811CB2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Керівники виконавчих органів,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структурних підрозділів, керівників підприємств, які приймали участь у засіданні ради:</w:t>
      </w:r>
    </w:p>
    <w:p w:rsidR="00C374C3" w:rsidRDefault="00C374C3">
      <w:pPr>
        <w:pStyle w:val="Standard"/>
        <w:jc w:val="center"/>
        <w:rPr>
          <w:rFonts w:hint="eastAsia"/>
        </w:rPr>
      </w:pP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Добжинська Світлана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земельних ресурсів та охорони навколишнього середовища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Дядюнова Оксана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Міський голова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Колесніченко Антон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Заступник </w:t>
            </w:r>
            <w:r>
              <w:rPr>
                <w:rFonts w:ascii="Times New Roman" w:hAnsi="Times New Roman"/>
                <w:color w:val="000000"/>
              </w:rPr>
              <w:t>міського голови з питань діяльності виконавчих органів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Колотій Наталія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Костогриз Алла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освіти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Лисенко Максим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Керуючий справами виконавчого комітету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Малиш Тетяна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Секретар міської ради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Онуфрієнко Віктор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фінансового управління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Тітік Михайло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Начальник відділу з питань ветеранської політики</w:t>
            </w:r>
          </w:p>
        </w:tc>
      </w:tr>
      <w:tr w:rsidR="00C374C3">
        <w:tblPrEx>
          <w:tblCellMar>
            <w:top w:w="0" w:type="dxa"/>
            <w:bottom w:w="0" w:type="dxa"/>
          </w:tblCellMar>
        </w:tblPrEx>
        <w:tc>
          <w:tcPr>
            <w:tcW w:w="51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Standar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Тищенко Сергій</w:t>
            </w:r>
          </w:p>
        </w:tc>
        <w:tc>
          <w:tcPr>
            <w:tcW w:w="45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74C3" w:rsidRDefault="00811CB2">
            <w:pPr>
              <w:pStyle w:val="TableContents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Начальник відділу житлово-комунального господарства, транспорту, зв’язку та з </w:t>
            </w:r>
            <w:r>
              <w:rPr>
                <w:rFonts w:ascii="Times New Roman" w:hAnsi="Times New Roman"/>
                <w:color w:val="000000"/>
              </w:rPr>
              <w:t>питань охорони праці</w:t>
            </w:r>
          </w:p>
        </w:tc>
      </w:tr>
    </w:tbl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Депутати одноголосно підтримали пропозицію головуючої розпочати роботу сесії.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>Пленарне засідання шістдесятої</w:t>
      </w:r>
      <w:r w:rsidRPr="00552BE8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поза</w:t>
      </w:r>
      <w:r>
        <w:rPr>
          <w:rFonts w:ascii="Times New Roman" w:hAnsi="Times New Roman"/>
        </w:rPr>
        <w:t>чергової сесії восьмого скликання Решетилівської міської ради оголошено відкритим.</w:t>
      </w:r>
    </w:p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Виконується Державний гімн України та гімн Решетилівської громади.</w:t>
      </w:r>
    </w:p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333333"/>
        </w:rPr>
        <w:tab/>
        <w:t>З метою вшанування світлої пам'яті, відваги, стійкості та героїчного подвигу воїнів, полеглих під ч</w:t>
      </w:r>
      <w:r>
        <w:rPr>
          <w:rFonts w:ascii="Times New Roman" w:hAnsi="Times New Roman"/>
          <w:iCs/>
          <w:color w:val="333333"/>
        </w:rPr>
        <w:t xml:space="preserve">ас виконання бойових завдань із захисту державного суверенітету та територіальної цілісності України та мирних громадян, які загинули внаслідок розпочатої повномаштабної </w:t>
      </w:r>
      <w:r>
        <w:rPr>
          <w:rFonts w:ascii="Times New Roman" w:eastAsia="Calibri" w:hAnsi="Times New Roman"/>
          <w:iCs/>
          <w:color w:val="333333"/>
          <w:lang w:eastAsia="en-US"/>
        </w:rPr>
        <w:t>війни</w:t>
      </w:r>
      <w:r>
        <w:rPr>
          <w:rFonts w:ascii="Times New Roman" w:hAnsi="Times New Roman"/>
          <w:iCs/>
          <w:color w:val="333333"/>
        </w:rPr>
        <w:t xml:space="preserve"> російської федерації проти Україн</w:t>
      </w:r>
      <w:r>
        <w:rPr>
          <w:rFonts w:ascii="Times New Roman" w:hAnsi="Times New Roman"/>
          <w:color w:val="333333"/>
        </w:rPr>
        <w:t>и,</w:t>
      </w:r>
      <w:r>
        <w:rPr>
          <w:rFonts w:ascii="Times New Roman" w:hAnsi="Times New Roman"/>
        </w:rPr>
        <w:t xml:space="preserve"> оголошена хвилин</w:t>
      </w:r>
      <w:r>
        <w:rPr>
          <w:rFonts w:ascii="Times New Roman" w:hAnsi="Times New Roman"/>
          <w:lang w:eastAsia="en-US"/>
        </w:rPr>
        <w:t xml:space="preserve">а </w:t>
      </w:r>
      <w:r>
        <w:rPr>
          <w:rFonts w:ascii="Times New Roman" w:hAnsi="Times New Roman"/>
        </w:rPr>
        <w:t>мовчання.</w:t>
      </w:r>
    </w:p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Обрано лічильну</w:t>
      </w:r>
      <w:r>
        <w:rPr>
          <w:rFonts w:ascii="Times New Roman" w:hAnsi="Times New Roman"/>
        </w:rPr>
        <w:t xml:space="preserve"> комісію у складі двох депутатів, а саме:</w:t>
      </w:r>
    </w:p>
    <w:p w:rsidR="00C374C3" w:rsidRDefault="00811CB2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Савченко В.М., Трудненко К.В. (</w:t>
      </w:r>
      <w:r>
        <w:rPr>
          <w:rFonts w:ascii="Times New Roman" w:hAnsi="Times New Roman"/>
        </w:rPr>
        <w:t>результати відкритого поіменного голосування додаються до протоколу).</w:t>
      </w:r>
    </w:p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Головуюча запропонувала прийняти порядок денний за основу та в цілому.</w:t>
      </w:r>
    </w:p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, ,,прот</w:t>
      </w:r>
      <w:r>
        <w:rPr>
          <w:rFonts w:ascii="Times New Roman" w:hAnsi="Times New Roman"/>
        </w:rPr>
        <w:t xml:space="preserve">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4</w:t>
      </w:r>
      <w:r>
        <w:rPr>
          <w:rFonts w:ascii="Times New Roman" w:eastAsia="Noto Sans CJK SC Regular" w:hAnsi="Times New Roman"/>
          <w:spacing w:val="-8"/>
        </w:rPr>
        <w:t>.</w:t>
      </w:r>
    </w:p>
    <w:p w:rsidR="00C374C3" w:rsidRDefault="00811CB2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</w:rPr>
        <w:t>Прийняти порядок денний за основу та в цілому.</w:t>
      </w:r>
    </w:p>
    <w:p w:rsidR="00C374C3" w:rsidRDefault="00811CB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Депутати ухвалили регламент роботи пленарного засідання ради - п</w:t>
      </w:r>
      <w:r>
        <w:rPr>
          <w:rFonts w:ascii="Times New Roman" w:hAnsi="Times New Roman"/>
          <w:shd w:val="clear" w:color="auto" w:fill="FFFFFF"/>
        </w:rPr>
        <w:t xml:space="preserve">о питаннях </w:t>
      </w:r>
      <w:r>
        <w:rPr>
          <w:rFonts w:ascii="Times New Roman" w:hAnsi="Times New Roman"/>
          <w:shd w:val="clear" w:color="auto" w:fill="FFFFFF"/>
        </w:rPr>
        <w:t>порядку денного надати доповідачам до</w:t>
      </w:r>
      <w:r>
        <w:rPr>
          <w:rFonts w:ascii="Times New Roman" w:hAnsi="Times New Roman"/>
          <w:shd w:val="clear" w:color="auto" w:fill="FFFFFF"/>
        </w:rPr>
        <w:t xml:space="preserve"> 3 </w:t>
      </w:r>
      <w:r>
        <w:rPr>
          <w:rFonts w:ascii="Times New Roman" w:hAnsi="Times New Roman"/>
          <w:shd w:val="clear" w:color="auto" w:fill="FFFFFF"/>
        </w:rPr>
        <w:t xml:space="preserve">хв., виступаючим до 5 хвилин, на питання ,,Різне” надати до 10 хвилин, сесію провести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color w:val="314004"/>
        </w:rPr>
        <w:t xml:space="preserve"> 40</w:t>
      </w:r>
      <w:r>
        <w:rPr>
          <w:rFonts w:ascii="Times New Roman" w:eastAsia="Times New Roman" w:hAnsi="Times New Roman" w:cs="Times New Roman"/>
          <w:color w:val="314004"/>
          <w:lang w:bidi="ar-SA"/>
        </w:rPr>
        <w:t xml:space="preserve"> хвилин</w:t>
      </w:r>
      <w:r>
        <w:rPr>
          <w:rFonts w:ascii="Times New Roman" w:hAnsi="Times New Roman"/>
          <w:shd w:val="clear" w:color="auto" w:fill="FFFFFF"/>
        </w:rPr>
        <w:t xml:space="preserve"> б</w:t>
      </w:r>
      <w:r>
        <w:rPr>
          <w:rFonts w:ascii="Times New Roman" w:hAnsi="Times New Roman"/>
        </w:rPr>
        <w:t>ез перерви. (,,за”-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, ,,проти” – </w:t>
      </w:r>
      <w:r>
        <w:rPr>
          <w:rFonts w:ascii="Times New Roman" w:hAnsi="Times New Roman"/>
        </w:rPr>
        <w:lastRenderedPageBreak/>
        <w:t xml:space="preserve">0, ,,утримався” – 0, ,,не голосував” –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). Результати відкритого поіменного голосу</w:t>
      </w:r>
      <w:r>
        <w:rPr>
          <w:rFonts w:ascii="Times New Roman" w:hAnsi="Times New Roman"/>
        </w:rPr>
        <w:t>вання додаються до протоколу.</w:t>
      </w:r>
    </w:p>
    <w:p w:rsidR="00C374C3" w:rsidRDefault="00C374C3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</w:p>
    <w:p w:rsidR="00C374C3" w:rsidRDefault="00811CB2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  <w:r>
        <w:rPr>
          <w:rFonts w:eastAsia="Calibri" w:cs="Times New Roman"/>
          <w:b/>
          <w:color w:val="000000"/>
          <w:lang w:eastAsia="ru-RU" w:bidi="ar-SA"/>
        </w:rPr>
        <w:t>Порядок денний:</w:t>
      </w:r>
    </w:p>
    <w:p w:rsidR="00C374C3" w:rsidRDefault="00811CB2">
      <w:pPr>
        <w:pStyle w:val="PreformattedText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  <w:bCs/>
          <w:lang w:val="ru-RU"/>
        </w:rPr>
        <w:t xml:space="preserve">Про початок повноважень депутата Решетилівської міської ради </w:t>
      </w:r>
      <w:r>
        <w:rPr>
          <w:rFonts w:ascii="Times New Roman" w:hAnsi="Times New Roman" w:cs="Times New Roman"/>
          <w:bCs/>
        </w:rPr>
        <w:t>VIII скликання ГРИБА Ростислава Миколайовича.</w:t>
      </w:r>
    </w:p>
    <w:p w:rsidR="00C374C3" w:rsidRDefault="00811CB2">
      <w:pPr>
        <w:pStyle w:val="PreformattedText"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Доповідає: П</w:t>
      </w:r>
      <w:r w:rsidRPr="00552BE8">
        <w:rPr>
          <w:rFonts w:ascii="Times New Roman" w:hAnsi="Times New Roman" w:cs="Times New Roman"/>
          <w:bCs/>
        </w:rPr>
        <w:t>’</w:t>
      </w:r>
      <w:r>
        <w:rPr>
          <w:rFonts w:ascii="Times New Roman" w:hAnsi="Times New Roman" w:cs="Times New Roman"/>
          <w:bCs/>
        </w:rPr>
        <w:t>ятаха З.М. – голова Решетилівської міської територіальної виборчої комісії.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 w:rsidRPr="00552BE8"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2) </w:t>
      </w:r>
      <w:r w:rsidRPr="00552BE8">
        <w:rPr>
          <w:rFonts w:ascii="Times New Roman" w:hAnsi="Times New Roman" w:cs="Times New Roman"/>
          <w:color w:val="000000"/>
          <w:shd w:val="clear" w:color="auto" w:fill="FFFFFF"/>
        </w:rPr>
        <w:t xml:space="preserve">Про  </w:t>
      </w:r>
      <w:r w:rsidRPr="00552BE8">
        <w:rPr>
          <w:rFonts w:ascii="Times New Roman" w:hAnsi="Times New Roman" w:cs="Times New Roman"/>
          <w:color w:val="000000"/>
          <w:kern w:val="0"/>
          <w:shd w:val="clear" w:color="auto" w:fill="FFFFFF"/>
          <w:lang w:eastAsia="ru-RU" w:bidi="ar-SA"/>
        </w:rPr>
        <w:t xml:space="preserve">внесення змін до </w:t>
      </w:r>
      <w:r w:rsidRPr="00552BE8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рішення Решетилівської міської ради від 15.12.2020 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 </w:t>
      </w:r>
      <w:r w:rsidRPr="00552BE8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VIII</w:t>
      </w:r>
      <w:r w:rsidRPr="00552BE8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 ,,</w:t>
      </w:r>
      <w:r w:rsidRPr="00552BE8">
        <w:rPr>
          <w:rFonts w:ascii="Times New Roman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</w:t>
      </w:r>
      <w:r w:rsidRPr="00552BE8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I</w:t>
      </w:r>
      <w:r w:rsidRPr="00552BE8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 скликання”.</w:t>
      </w:r>
    </w:p>
    <w:p w:rsidR="00C374C3" w:rsidRDefault="00811CB2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Малиш Т.А. – секретар ради.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  <w:bCs/>
          <w:lang w:val="ru-RU"/>
        </w:rPr>
        <w:t xml:space="preserve">Про посвідчення права комунальної власності за Решетилівською </w:t>
      </w:r>
      <w:r>
        <w:rPr>
          <w:rFonts w:ascii="Times New Roman" w:hAnsi="Times New Roman" w:cs="Times New Roman"/>
          <w:bCs/>
          <w:lang w:val="ru-RU"/>
        </w:rPr>
        <w:t>міською радою на земельні ділянки.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PreformattedTex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  <w:t>4) Про надання дозволу ЧИКРИЖУ Юрію Павловичу на розроблення проектів землеустрою щодо відведення земельних ділянок д</w:t>
      </w:r>
      <w:r>
        <w:rPr>
          <w:rFonts w:ascii="Times New Roman" w:hAnsi="Times New Roman" w:cs="Times New Roman"/>
          <w:bCs/>
        </w:rPr>
        <w:t>ля городництва.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5) </w:t>
      </w:r>
      <w:r>
        <w:rPr>
          <w:rFonts w:ascii="Times New Roman" w:hAnsi="Times New Roman" w:cs="Times New Roman"/>
          <w:bCs/>
          <w:lang w:val="ru-RU"/>
        </w:rPr>
        <w:t>Про надання дозволу ЧИКРИЖУ Павлу Григоровичу на розроблення проектів зе</w:t>
      </w:r>
      <w:r>
        <w:rPr>
          <w:rFonts w:ascii="Times New Roman" w:hAnsi="Times New Roman" w:cs="Times New Roman"/>
          <w:bCs/>
          <w:lang w:val="ru-RU"/>
        </w:rPr>
        <w:t>м</w:t>
      </w:r>
      <w:r>
        <w:rPr>
          <w:rFonts w:ascii="Times New Roman" w:hAnsi="Times New Roman" w:cs="Times New Roman"/>
          <w:bCs/>
          <w:lang w:val="ru-RU"/>
        </w:rPr>
        <w:t>леустрою щодо відведення земельних ділянок для городництва.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6)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ВАСИЛЕНКО Ларисі Петрівні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</w:t>
      </w:r>
      <w:r>
        <w:rPr>
          <w:rFonts w:ascii="Times New Roman" w:hAnsi="Times New Roman" w:cs="Times New Roman"/>
          <w:bCs/>
          <w:lang w:val="ru-RU"/>
        </w:rPr>
        <w:t>м</w:t>
      </w:r>
      <w:r>
        <w:rPr>
          <w:rFonts w:ascii="Times New Roman" w:hAnsi="Times New Roman" w:cs="Times New Roman"/>
          <w:bCs/>
          <w:lang w:val="ru-RU"/>
        </w:rPr>
        <w:t>леустрою щодо відведення земельних ділянок для городництва.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</w:t>
      </w:r>
      <w:r>
        <w:rPr>
          <w:rFonts w:ascii="Times New Roman" w:hAnsi="Times New Roman" w:cs="Times New Roman"/>
          <w:bCs/>
          <w:lang w:val="ru-RU"/>
        </w:rPr>
        <w:t>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7) </w:t>
      </w:r>
      <w:r>
        <w:rPr>
          <w:rFonts w:ascii="Times New Roman" w:hAnsi="Times New Roman" w:cs="Times New Roman"/>
          <w:bCs/>
          <w:lang w:val="ru-RU"/>
        </w:rPr>
        <w:t>Про надання дозволу ВАСИЛЕНКО Наталії Олександрівні на розроблення проектів землеустрою щодо відведення земельних ділянок для городництва.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</w:t>
      </w:r>
      <w:r>
        <w:rPr>
          <w:rFonts w:ascii="Times New Roman" w:hAnsi="Times New Roman" w:cs="Times New Roman"/>
          <w:bCs/>
          <w:lang w:val="ru-RU"/>
        </w:rPr>
        <w:t xml:space="preserve">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8)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Pr="00552BE8" w:rsidRDefault="00811CB2">
      <w:pPr>
        <w:pStyle w:val="Standarduser"/>
        <w:ind w:right="-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9) </w:t>
      </w:r>
      <w:r>
        <w:rPr>
          <w:rFonts w:ascii="Times New Roman" w:hAnsi="Times New Roman" w:cs="Times New Roman"/>
          <w:bCs/>
          <w:lang w:val="ru-RU"/>
        </w:rPr>
        <w:t>Про затвердження техніч</w:t>
      </w:r>
      <w:r>
        <w:rPr>
          <w:rFonts w:ascii="Times New Roman" w:hAnsi="Times New Roman" w:cs="Times New Roman"/>
          <w:bCs/>
          <w:lang w:val="ru-RU"/>
        </w:rPr>
        <w:t>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(присадибні ділянки).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Добжинська С.В. – начальник </w:t>
      </w:r>
      <w:r>
        <w:rPr>
          <w:rFonts w:ascii="Times New Roman" w:hAnsi="Times New Roman" w:cs="Times New Roman"/>
          <w:bCs/>
          <w:lang w:val="ru-RU"/>
        </w:rPr>
        <w:t>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 w:right="-14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10)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>мельних ділянок для городництва.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</w:t>
      </w:r>
      <w:r>
        <w:rPr>
          <w:rFonts w:ascii="Times New Roman" w:hAnsi="Times New Roman" w:cs="Times New Roman"/>
          <w:bCs/>
          <w:lang w:val="ru-RU"/>
        </w:rPr>
        <w:t>колишнього середовища.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11) </w:t>
      </w:r>
      <w:r>
        <w:rPr>
          <w:rFonts w:ascii="Times New Roman" w:hAnsi="Times New Roman" w:cs="Times New Roman"/>
          <w:lang w:val="ru-RU"/>
        </w:rPr>
        <w:t>Про проведення земельних торгів у формі аукціону з продажу права оренди з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мельної ділянки.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Pr="00552BE8" w:rsidRDefault="00811CB2">
      <w:pPr>
        <w:pStyle w:val="Standarduser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12) </w:t>
      </w:r>
      <w:r>
        <w:rPr>
          <w:rFonts w:ascii="Times New Roman" w:hAnsi="Times New Roman" w:cs="Times New Roman"/>
          <w:bCs/>
          <w:lang w:val="ru-RU"/>
        </w:rPr>
        <w:t xml:space="preserve">Про продаж земельної ділянки </w:t>
      </w:r>
      <w:r>
        <w:rPr>
          <w:rFonts w:ascii="Times New Roman" w:hAnsi="Times New Roman" w:cs="Times New Roman"/>
          <w:bCs/>
          <w:lang w:val="ru-RU"/>
        </w:rPr>
        <w:t>БОРБЛИКУ Миколі Івановичу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для ведення фермерського господарства.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13) </w:t>
      </w:r>
      <w:r>
        <w:rPr>
          <w:rFonts w:ascii="Times New Roman" w:hAnsi="Times New Roman" w:cs="Times New Roman"/>
          <w:bCs/>
          <w:lang w:val="ru-RU"/>
        </w:rPr>
        <w:t>Про затвердження документації із землеустрою та передачу у користування з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>мельних д</w:t>
      </w:r>
      <w:r>
        <w:rPr>
          <w:rFonts w:ascii="Times New Roman" w:hAnsi="Times New Roman" w:cs="Times New Roman"/>
          <w:bCs/>
          <w:lang w:val="ru-RU"/>
        </w:rPr>
        <w:t>ілянок на території Решетилівської міської територіальної громади.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lastRenderedPageBreak/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14) </w:t>
      </w:r>
      <w:r>
        <w:rPr>
          <w:rFonts w:ascii="Times New Roman" w:hAnsi="Times New Roman" w:cs="Times New Roman"/>
          <w:bCs/>
          <w:lang w:val="ru-RU"/>
        </w:rPr>
        <w:t>Про затвердження проектів землеустрою щодо відведення земельних ділянок зі зміною</w:t>
      </w:r>
      <w:r>
        <w:rPr>
          <w:rFonts w:ascii="Times New Roman" w:hAnsi="Times New Roman" w:cs="Times New Roman"/>
          <w:bCs/>
          <w:lang w:val="ru-RU"/>
        </w:rPr>
        <w:t xml:space="preserve"> цільового призначення.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15) </w:t>
      </w:r>
      <w:r>
        <w:rPr>
          <w:rFonts w:ascii="Times New Roman" w:hAnsi="Times New Roman" w:cs="Times New Roman"/>
          <w:bCs/>
          <w:lang w:val="ru-RU"/>
        </w:rPr>
        <w:t>Про затвердження КОЛЕСНІЧЕНКО Людмилі Павлівні проекту землеустрою щ</w:t>
      </w:r>
      <w:r>
        <w:rPr>
          <w:rFonts w:ascii="Times New Roman" w:hAnsi="Times New Roman" w:cs="Times New Roman"/>
          <w:bCs/>
          <w:lang w:val="ru-RU"/>
        </w:rPr>
        <w:t>о</w:t>
      </w:r>
      <w:r>
        <w:rPr>
          <w:rFonts w:ascii="Times New Roman" w:hAnsi="Times New Roman" w:cs="Times New Roman"/>
          <w:bCs/>
          <w:lang w:val="ru-RU"/>
        </w:rPr>
        <w:t xml:space="preserve">до відведення земельної ділянки та надання у </w:t>
      </w:r>
      <w:r>
        <w:rPr>
          <w:rFonts w:ascii="Times New Roman" w:hAnsi="Times New Roman" w:cs="Times New Roman"/>
          <w:bCs/>
          <w:lang w:val="ru-RU"/>
        </w:rPr>
        <w:t>користування земельних ділянок.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16) </w:t>
      </w:r>
      <w:r>
        <w:rPr>
          <w:rFonts w:ascii="Times New Roman" w:hAnsi="Times New Roman" w:cs="Times New Roman"/>
          <w:bCs/>
          <w:lang w:val="ru-RU"/>
        </w:rPr>
        <w:t>Про надання дозволу ТОВАРИСТВУ З ОБМЕЖЕНОЮ ВІДПОВІДАЛ</w:t>
      </w:r>
      <w:r>
        <w:rPr>
          <w:rFonts w:ascii="Times New Roman" w:hAnsi="Times New Roman" w:cs="Times New Roman"/>
          <w:bCs/>
          <w:lang w:val="ru-RU"/>
        </w:rPr>
        <w:t>Ь</w:t>
      </w:r>
      <w:r>
        <w:rPr>
          <w:rFonts w:ascii="Times New Roman" w:hAnsi="Times New Roman" w:cs="Times New Roman"/>
          <w:bCs/>
          <w:lang w:val="ru-RU"/>
        </w:rPr>
        <w:t xml:space="preserve">НІСТЮ </w:t>
      </w:r>
      <w:r>
        <w:rPr>
          <w:rFonts w:ascii="Times New Roman" w:hAnsi="Times New Roman" w:cs="Times New Roman"/>
          <w:lang w:val="ru-RU"/>
        </w:rPr>
        <w:t>,,</w:t>
      </w:r>
      <w:r>
        <w:rPr>
          <w:rFonts w:ascii="Times New Roman" w:hAnsi="Times New Roman" w:cs="Times New Roman"/>
          <w:bCs/>
          <w:lang w:val="ru-RU"/>
        </w:rPr>
        <w:t>ЛАЙФСЕЛЛ</w:t>
      </w:r>
      <w:r>
        <w:rPr>
          <w:rFonts w:ascii="Times New Roman" w:hAnsi="Times New Roman" w:cs="Times New Roman"/>
          <w:lang w:val="ru-RU"/>
        </w:rPr>
        <w:t xml:space="preserve">” </w:t>
      </w:r>
      <w:r>
        <w:rPr>
          <w:rFonts w:ascii="Times New Roman" w:hAnsi="Times New Roman" w:cs="Times New Roman"/>
          <w:bCs/>
          <w:lang w:val="ru-RU"/>
        </w:rPr>
        <w:t>на розроблення проекту землеустрою щодо відв</w:t>
      </w:r>
      <w:r>
        <w:rPr>
          <w:rFonts w:ascii="Times New Roman" w:hAnsi="Times New Roman" w:cs="Times New Roman"/>
          <w:bCs/>
          <w:lang w:val="ru-RU"/>
        </w:rPr>
        <w:t xml:space="preserve">едення земельної ділянки </w:t>
      </w:r>
      <w:r>
        <w:rPr>
          <w:rFonts w:ascii="Times New Roman" w:hAnsi="Times New Roman" w:cs="Times New Roman"/>
          <w:shd w:val="clear" w:color="auto" w:fill="FFFFFF"/>
          <w:lang w:val="ru-RU"/>
        </w:rPr>
        <w:t>для розміщення та експлуатації об’єктів і споруд телекомунікацій.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hd w:val="clear" w:color="auto" w:fill="FFFFFF"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17)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</w:t>
      </w:r>
      <w:r>
        <w:rPr>
          <w:rFonts w:ascii="Times New Roman" w:hAnsi="Times New Roman" w:cs="Times New Roman"/>
          <w:bCs/>
          <w:lang w:val="ru-RU"/>
        </w:rPr>
        <w:t>строю на земельні ділянки на території Решетилівської міської територіальної громади.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18) </w:t>
      </w:r>
      <w:r>
        <w:rPr>
          <w:rFonts w:ascii="Times New Roman" w:hAnsi="Times New Roman" w:cs="Times New Roman"/>
          <w:bCs/>
          <w:lang w:val="ru-RU"/>
        </w:rPr>
        <w:t xml:space="preserve">Про надання земельної ділянки в постійне користування </w:t>
      </w:r>
      <w:r>
        <w:rPr>
          <w:rFonts w:ascii="Times New Roman" w:hAnsi="Times New Roman" w:cs="Times New Roman"/>
          <w:lang w:val="ru-RU"/>
        </w:rPr>
        <w:t>КОМУНАЛЬ</w:t>
      </w:r>
      <w:r>
        <w:rPr>
          <w:rFonts w:ascii="Times New Roman" w:hAnsi="Times New Roman" w:cs="Times New Roman"/>
          <w:lang w:val="ru-RU"/>
        </w:rPr>
        <w:t>НОМУ Н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КОМЕРЦІЙНОМУ ПІДПРИЄМСТВУ ,,РЕШЕТИЛІВСЬКА ЦЕНТРАЛЬНА ЛІКАРНЯ Р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ШЕТИЛІВСЬКОЇ МІСЬКОЇ РАДИ ПОЛТАВСЬКОЇ ОБЛАСТІ”.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Добжинська С.В. – начальник відділу земельних ресурсів та охорони навколишнього середовища.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</w:rPr>
        <w:t xml:space="preserve">19) </w:t>
      </w:r>
      <w:r>
        <w:rPr>
          <w:rFonts w:ascii="Times New Roman" w:hAnsi="Times New Roman" w:cs="Times New Roman"/>
          <w:color w:val="000000"/>
          <w:lang w:val="ru-RU"/>
        </w:rPr>
        <w:t>Про затвердження Положення про</w:t>
      </w:r>
      <w:r>
        <w:rPr>
          <w:rFonts w:ascii="Times New Roman" w:hAnsi="Times New Roman" w:cs="Times New Roman"/>
          <w:color w:val="000000"/>
          <w:lang w:val="ru-RU"/>
        </w:rPr>
        <w:t xml:space="preserve"> відзнаку Решетилівської міської територіальної громади </w:t>
      </w:r>
      <w:r>
        <w:rPr>
          <w:rFonts w:ascii="Times New Roman" w:hAnsi="Times New Roman" w:cs="Times New Roman"/>
          <w:lang w:val="ru-RU"/>
        </w:rPr>
        <w:t>,,</w:t>
      </w:r>
      <w:r>
        <w:rPr>
          <w:rFonts w:ascii="Times New Roman" w:hAnsi="Times New Roman" w:cs="Times New Roman"/>
          <w:color w:val="000000"/>
          <w:lang w:val="ru-RU"/>
        </w:rPr>
        <w:t>Захисник України – Герой Решетилівської громади</w:t>
      </w:r>
      <w:r>
        <w:rPr>
          <w:rFonts w:ascii="Times New Roman" w:hAnsi="Times New Roman" w:cs="Times New Roman"/>
          <w:lang w:val="ru-RU"/>
        </w:rPr>
        <w:t>”.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>Доповідає: Тітік М.С. –начальник відділу з питань ветеранської політики.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20) </w:t>
      </w:r>
      <w:r>
        <w:rPr>
          <w:rFonts w:ascii="Times New Roman" w:hAnsi="Times New Roman" w:cs="Times New Roman"/>
          <w:bCs/>
          <w:lang w:val="ru-RU"/>
        </w:rPr>
        <w:t>Про внесення змін до Статуту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lang w:val="ru-RU"/>
        </w:rPr>
        <w:t>комунального підприємства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,,Покровський к</w:t>
      </w:r>
      <w:r>
        <w:rPr>
          <w:rFonts w:ascii="Times New Roman" w:hAnsi="Times New Roman" w:cs="Times New Roman"/>
          <w:lang w:val="ru-RU"/>
        </w:rPr>
        <w:t>ому</w:t>
      </w:r>
      <w:r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госп” Решетилівської міської ради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Полтавської області</w:t>
      </w:r>
      <w:r>
        <w:rPr>
          <w:rFonts w:ascii="Times New Roman" w:hAnsi="Times New Roman" w:cs="Times New Roman"/>
        </w:rPr>
        <w:t>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Тищенко С.С. – начальник відділу житлово-комунального господарства, транспорту, зв’язку та з питань охорони праці.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</w:rPr>
        <w:tab/>
        <w:t xml:space="preserve">21) </w:t>
      </w:r>
      <w:r w:rsidRPr="00552BE8">
        <w:rPr>
          <w:rFonts w:ascii="Times New Roman" w:hAnsi="Times New Roman" w:cs="Times New Roman"/>
          <w:shd w:val="clear" w:color="auto" w:fill="FFFFFF"/>
        </w:rPr>
        <w:t>Про оголошення конкурсу на заміщення вакантної посади директора</w:t>
      </w:r>
      <w:r w:rsidRPr="00552BE8">
        <w:rPr>
          <w:rFonts w:ascii="Times New Roman" w:hAnsi="Times New Roman" w:cs="Times New Roman"/>
          <w:bCs/>
        </w:rPr>
        <w:t xml:space="preserve"> </w:t>
      </w:r>
      <w:r w:rsidRPr="00552BE8">
        <w:rPr>
          <w:rFonts w:ascii="Times New Roman" w:hAnsi="Times New Roman" w:cs="Times New Roman"/>
        </w:rPr>
        <w:t>По</w:t>
      </w:r>
      <w:r w:rsidRPr="00552BE8">
        <w:rPr>
          <w:rFonts w:ascii="Times New Roman" w:hAnsi="Times New Roman" w:cs="Times New Roman"/>
        </w:rPr>
        <w:t>тічанської гімназії з дошкільним підрозділом Решетилівської міської ради Полтавської області.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А.М. – начальник відділу освіти.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22)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автобус” на 2025-2027 роки</w:t>
      </w:r>
      <w:r>
        <w:rPr>
          <w:rFonts w:ascii="Times New Roman" w:hAnsi="Times New Roman" w:cs="Times New Roman"/>
        </w:rPr>
        <w:t>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А.М. – начальн</w:t>
      </w:r>
      <w:r>
        <w:rPr>
          <w:rFonts w:ascii="Times New Roman" w:hAnsi="Times New Roman" w:cs="Times New Roman"/>
          <w:lang w:val="ru-RU"/>
        </w:rPr>
        <w:t>ик відділу освіти.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23) </w:t>
      </w:r>
      <w:r>
        <w:rPr>
          <w:rFonts w:ascii="Times New Roman" w:hAnsi="Times New Roman" w:cs="Times New Roman"/>
          <w:lang w:val="ru-RU"/>
        </w:rPr>
        <w:t>Про надання згоди відділу освіти Решетилівської міської ради на списання та зня</w:t>
      </w:r>
      <w:r>
        <w:rPr>
          <w:rFonts w:ascii="Times New Roman" w:hAnsi="Times New Roman" w:cs="Times New Roman"/>
          <w:lang w:val="ru-RU"/>
        </w:rPr>
        <w:t>т</w:t>
      </w:r>
      <w:r>
        <w:rPr>
          <w:rFonts w:ascii="Times New Roman" w:hAnsi="Times New Roman" w:cs="Times New Roman"/>
          <w:lang w:val="ru-RU"/>
        </w:rPr>
        <w:t>тя з обліку транспортних засобів 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А.М. – начальник відділу освіти.</w:t>
      </w:r>
    </w:p>
    <w:p w:rsidR="00C374C3" w:rsidRDefault="00811CB2">
      <w:pPr>
        <w:pStyle w:val="20"/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24) Про затвердження Передавального акту балансових рахунків, </w:t>
      </w:r>
      <w:r>
        <w:rPr>
          <w:rFonts w:ascii="Times New Roman" w:hAnsi="Times New Roman"/>
          <w:color w:val="000000"/>
          <w:sz w:val="24"/>
          <w:szCs w:val="24"/>
        </w:rPr>
        <w:t>матеріальних цінностей та активів Покровського опорного закладу загальної середньої освіти І-ІІІ ступенів Решетилівської міської ради до  відділу освіти Решетилівської міської ради.</w:t>
      </w:r>
    </w:p>
    <w:p w:rsidR="00C374C3" w:rsidRDefault="00811CB2">
      <w:pPr>
        <w:pStyle w:val="a8"/>
        <w:suppressAutoHyphens/>
        <w:spacing w:after="0" w:line="251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Доповідає: Костогриз А.М. – начальник відділу освіти.</w:t>
      </w:r>
    </w:p>
    <w:p w:rsidR="00C374C3" w:rsidRDefault="00811CB2">
      <w:pPr>
        <w:pStyle w:val="20"/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25) Про затвердженн</w:t>
      </w:r>
      <w:r>
        <w:rPr>
          <w:rFonts w:ascii="Times New Roman" w:hAnsi="Times New Roman"/>
          <w:color w:val="000000"/>
          <w:sz w:val="24"/>
          <w:szCs w:val="24"/>
        </w:rPr>
        <w:t>я Передавального акту балансових рахунків, матеріальних цінностей та активів відділу освіти Решетилівської міської ради до Опорного закладу ,,Решетилівський ліцей імені І.Л. Олійника Решетилівської міської радиˮ.</w:t>
      </w:r>
    </w:p>
    <w:p w:rsidR="00C374C3" w:rsidRDefault="00811CB2">
      <w:pPr>
        <w:pStyle w:val="a8"/>
        <w:suppressAutoHyphens/>
        <w:spacing w:after="0" w:line="251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Доповідає: Костогриз А.М. – начальник відді</w:t>
      </w:r>
      <w:r>
        <w:rPr>
          <w:rFonts w:ascii="Times New Roman" w:hAnsi="Times New Roman" w:cs="Times New Roman"/>
          <w:color w:val="000000"/>
          <w:lang w:val="ru-RU"/>
        </w:rPr>
        <w:t>лу освіти.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26) Про внесення змін до рішення Решетилівської міської ради від 24.11.2023 № 1671-41-</w:t>
      </w: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</w:rPr>
        <w:t xml:space="preserve">  ,,Про затвердження Перспективного плану формування мережі закладів загальної середньої освіти Решетилівської міської ради до 2027 року’’.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А.М. – начальник відділу освіти.</w:t>
      </w:r>
    </w:p>
    <w:p w:rsidR="00C374C3" w:rsidRPr="00552BE8" w:rsidRDefault="00811CB2">
      <w:pPr>
        <w:pStyle w:val="Default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ab/>
        <w:t xml:space="preserve">27) Про внесення змін до </w:t>
      </w:r>
      <w:r>
        <w:rPr>
          <w:bCs/>
          <w:sz w:val="24"/>
          <w:lang w:val="uk-UA"/>
        </w:rPr>
        <w:t xml:space="preserve">Програми фінансової підтримки </w:t>
      </w:r>
      <w:r>
        <w:rPr>
          <w:sz w:val="24"/>
          <w:lang w:val="uk-UA"/>
        </w:rPr>
        <w:t>Комуна</w:t>
      </w:r>
      <w:r>
        <w:rPr>
          <w:sz w:val="24"/>
          <w:lang w:val="uk-UA"/>
        </w:rPr>
        <w:t>льного некомерційного підприємства „Решетилівська центральна лікарня Решетилівської міської  ради Полтавської областіˮ на  2025 рік.</w:t>
      </w:r>
    </w:p>
    <w:p w:rsidR="00C374C3" w:rsidRDefault="00811CB2">
      <w:pPr>
        <w:pStyle w:val="Default"/>
        <w:ind w:left="-57"/>
        <w:jc w:val="both"/>
        <w:rPr>
          <w:sz w:val="24"/>
        </w:rPr>
      </w:pPr>
      <w:r>
        <w:rPr>
          <w:sz w:val="24"/>
          <w:lang w:val="uk-UA"/>
        </w:rPr>
        <w:t>Доповідає: Момот Д.С. – начальник відділу сім</w:t>
      </w:r>
      <w:r>
        <w:rPr>
          <w:sz w:val="24"/>
        </w:rPr>
        <w:t>’</w:t>
      </w:r>
      <w:r>
        <w:rPr>
          <w:sz w:val="24"/>
          <w:lang w:val="uk-UA"/>
        </w:rPr>
        <w:t>ї, соціального захисту та охорони здоров</w:t>
      </w:r>
      <w:r>
        <w:rPr>
          <w:sz w:val="24"/>
        </w:rPr>
        <w:t>’</w:t>
      </w:r>
      <w:r>
        <w:rPr>
          <w:sz w:val="24"/>
          <w:lang w:val="uk-UA"/>
        </w:rPr>
        <w:t>я.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  <w:t>28) Про внесення змін до рішення</w:t>
      </w:r>
      <w:r>
        <w:rPr>
          <w:rFonts w:ascii="Times New Roman" w:hAnsi="Times New Roman" w:cs="Times New Roman"/>
          <w:bCs/>
        </w:rPr>
        <w:t xml:space="preserve"> Решетилівської міської ради від 27.06.2025 № 2254-58-</w:t>
      </w:r>
      <w:r>
        <w:rPr>
          <w:rFonts w:ascii="Times New Roman" w:hAnsi="Times New Roman" w:cs="Times New Roman"/>
          <w:bCs/>
        </w:rPr>
        <w:t>VII</w:t>
      </w:r>
      <w:r>
        <w:rPr>
          <w:rFonts w:ascii="Times New Roman" w:hAnsi="Times New Roman" w:cs="Times New Roman"/>
          <w:bCs/>
        </w:rPr>
        <w:t>І.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Онуфрієнко В.Г. – начальник фінансового управління.</w:t>
      </w:r>
    </w:p>
    <w:p w:rsidR="00C374C3" w:rsidRDefault="00811CB2">
      <w:pPr>
        <w:pStyle w:val="a8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29) </w:t>
      </w:r>
      <w:r>
        <w:rPr>
          <w:rFonts w:ascii="Times New Roman" w:hAnsi="Times New Roman" w:cs="Times New Roman"/>
          <w:lang w:val="ru-RU"/>
        </w:rPr>
        <w:t>Про затвердження рішення виконавчого комітету міської ради.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Онуфрієнко В.Г. – начальник фінансового управління.</w:t>
      </w:r>
    </w:p>
    <w:p w:rsidR="00C374C3" w:rsidRDefault="00811CB2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30)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бюджету міської територіальної громади на 2025 рік.</w:t>
      </w:r>
    </w:p>
    <w:p w:rsidR="00C374C3" w:rsidRDefault="00811CB2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Онуфрієнко В.Г. – начальник фінансового управління.</w:t>
      </w:r>
    </w:p>
    <w:p w:rsidR="00C374C3" w:rsidRDefault="00811CB2">
      <w:pPr>
        <w:pStyle w:val="a8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>31) Різне.</w:t>
      </w:r>
    </w:p>
    <w:p w:rsidR="00C374C3" w:rsidRDefault="00811CB2">
      <w:pPr>
        <w:pStyle w:val="PreformattedText"/>
        <w:ind w:firstLine="624"/>
        <w:jc w:val="both"/>
        <w:rPr>
          <w:rFonts w:hint="eastAsia"/>
        </w:rPr>
      </w:pPr>
      <w:r w:rsidRPr="00552BE8">
        <w:rPr>
          <w:rFonts w:ascii="Times New Roman" w:hAnsi="Times New Roman" w:cs="Times New Roman"/>
        </w:rPr>
        <w:t xml:space="preserve">Депутат </w:t>
      </w:r>
      <w:r>
        <w:rPr>
          <w:rFonts w:ascii="Times New Roman" w:hAnsi="Times New Roman" w:cs="Times New Roman"/>
        </w:rPr>
        <w:t>Колесніченко В.В.</w:t>
      </w:r>
      <w:r w:rsidRPr="00552BE8">
        <w:rPr>
          <w:rFonts w:ascii="Times New Roman" w:hAnsi="Times New Roman" w:cs="Times New Roman"/>
        </w:rPr>
        <w:t>, заявив про конфлікт інтересів стосовно питання ,,</w:t>
      </w:r>
      <w:r w:rsidRPr="00552BE8">
        <w:rPr>
          <w:rFonts w:ascii="Times New Roman" w:hAnsi="Times New Roman" w:cs="Times New Roman"/>
          <w:bCs/>
        </w:rPr>
        <w:t>Про затвердження КОЛЕ</w:t>
      </w:r>
      <w:r w:rsidRPr="00552BE8">
        <w:rPr>
          <w:rFonts w:ascii="Times New Roman" w:hAnsi="Times New Roman" w:cs="Times New Roman"/>
          <w:bCs/>
        </w:rPr>
        <w:t>СНІЧЕНКО Людмилі Павлівні проекту землеустрою щодо відведення земельної ділянки та надання у користування земельних ділянок</w:t>
      </w:r>
      <w:r w:rsidRPr="00552BE8">
        <w:rPr>
          <w:rStyle w:val="af3"/>
          <w:rFonts w:ascii="Times New Roman" w:hAnsi="Times New Roman" w:cs="Times New Roman"/>
          <w:bCs/>
          <w:color w:val="000000"/>
          <w:lang w:eastAsia="ru-RU"/>
        </w:rPr>
        <w:t>’’</w:t>
      </w:r>
      <w:r>
        <w:rPr>
          <w:rStyle w:val="af4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 та повідомив про те, що не братиме участі в обговоренні та голосуванні за дане питання.</w:t>
      </w:r>
    </w:p>
    <w:p w:rsidR="00C374C3" w:rsidRPr="00552BE8" w:rsidRDefault="00C374C3">
      <w:pPr>
        <w:pStyle w:val="PreformattedText"/>
        <w:ind w:firstLine="624"/>
        <w:jc w:val="both"/>
        <w:rPr>
          <w:rFonts w:ascii="Times New Roman" w:hAnsi="Times New Roman" w:cs="Times New Roman"/>
        </w:rPr>
      </w:pPr>
    </w:p>
    <w:p w:rsidR="00C374C3" w:rsidRDefault="00811CB2">
      <w:pPr>
        <w:pStyle w:val="a8"/>
        <w:shd w:val="clear" w:color="auto" w:fill="FFFFFF"/>
        <w:tabs>
          <w:tab w:val="left" w:pos="0"/>
        </w:tabs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Пятаху Зою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- голову Решетилівської територіальної виборчої комісії, яка проінформувала про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початок повноважень депутата Решетилівської міської ради VIII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 xml:space="preserve"> скликання ГРИБА Ростислава Миколайовича.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Головуюча</w:t>
      </w:r>
      <w:r>
        <w:rPr>
          <w:rFonts w:ascii="Times New Roman" w:hAnsi="Times New Roman" w:cs="Times New Roman"/>
          <w:bCs/>
        </w:rPr>
        <w:t xml:space="preserve"> поставила на г</w:t>
      </w:r>
      <w:r>
        <w:rPr>
          <w:rFonts w:ascii="Times New Roman" w:hAnsi="Times New Roman" w:cs="Times New Roman"/>
          <w:bCs/>
        </w:rPr>
        <w:t>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,,проти”- 0, ,,утриматись” - 0.</w:t>
      </w:r>
    </w:p>
    <w:p w:rsidR="00C374C3" w:rsidRDefault="00811CB2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2295-60-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jc w:val="both"/>
        <w:rPr>
          <w:rFonts w:hint="eastAsia"/>
          <w:sz w:val="28"/>
          <w:szCs w:val="28"/>
        </w:rPr>
      </w:pPr>
    </w:p>
    <w:p w:rsidR="00C374C3" w:rsidRDefault="00811CB2">
      <w:pPr>
        <w:pStyle w:val="Standard"/>
        <w:jc w:val="both"/>
        <w:rPr>
          <w:rFonts w:hint="eastAsia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Style w:val="af0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ab/>
      </w:r>
      <w:r w:rsidRPr="00552BE8">
        <w:rPr>
          <w:rStyle w:val="af0"/>
          <w:rFonts w:ascii="Times New Roman" w:eastAsia="Calibri" w:hAnsi="Times New Roman"/>
          <w:b w:val="0"/>
          <w:bCs w:val="0"/>
          <w:iCs/>
          <w:color w:val="000000"/>
          <w:spacing w:val="4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Малиш Тетяну - секретаря міської ради, яка проінформувала про </w:t>
      </w:r>
      <w:r w:rsidRPr="00552BE8">
        <w:rPr>
          <w:rFonts w:ascii="Times New Roman" w:eastAsia="Calibri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 xml:space="preserve">внесення змін до </w:t>
      </w:r>
      <w:r w:rsidRPr="00552BE8"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рішення Решетилівської міської ради від 15.12.2020 №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 </w:t>
      </w:r>
      <w:r w:rsidRPr="00552BE8"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VIII</w:t>
      </w:r>
      <w:r w:rsidRPr="00552BE8"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 xml:space="preserve"> ,,Про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V</w:t>
      </w:r>
      <w:r w:rsidRPr="00552BE8"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I</w:t>
      </w:r>
      <w:r w:rsidRPr="00552BE8"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 xml:space="preserve"> скликання”.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C374C3" w:rsidRDefault="00811CB2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60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2296-60-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552BE8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Добжинськ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у</w:t>
      </w:r>
      <w:r w:rsidRPr="00552BE8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С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вітлану</w:t>
      </w:r>
      <w:r w:rsidRPr="00552BE8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– начальник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а</w:t>
      </w:r>
      <w:r w:rsidRPr="00552BE8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відділу земельних ресурсів та охорони навколишнього середовища,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яка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 w:rsidRPr="00552BE8">
        <w:rPr>
          <w:rStyle w:val="af4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>посвідчення права комунальної власності за Решетилівською міською радою на земельні ділянки.</w:t>
      </w:r>
    </w:p>
    <w:p w:rsidR="00C374C3" w:rsidRDefault="00811CB2">
      <w:pPr>
        <w:pStyle w:val="Standard"/>
        <w:jc w:val="both"/>
        <w:rPr>
          <w:rFonts w:hint="eastAsia"/>
        </w:rPr>
      </w:pPr>
      <w:r w:rsidRPr="00552BE8">
        <w:rPr>
          <w:rFonts w:ascii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val="ru-RU" w:eastAsia="uk-UA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C374C3" w:rsidRDefault="00811CB2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</w:t>
      </w:r>
      <w:r>
        <w:rPr>
          <w:spacing w:val="-8"/>
          <w:kern w:val="0"/>
          <w:lang w:eastAsia="uk-UA" w:bidi="ar-SA"/>
        </w:rPr>
        <w:t xml:space="preserve">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2297-60-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 w:rsidRPr="00552BE8"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ро</w:t>
      </w:r>
      <w:r w:rsidRPr="00552BE8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eastAsia="ru-RU" w:bidi="ar-SA"/>
        </w:rPr>
        <w:t>надання дозволу ЧИКРИЖУ Юрію Павловичу на розроблення проектів землеустрою щодо відведення земельних ділянок для городництва.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lastRenderedPageBreak/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 за основу та в цілому.</w:t>
      </w:r>
      <w:r>
        <w:rPr>
          <w:rFonts w:ascii="Times New Roman" w:hAnsi="Times New Roman"/>
        </w:rPr>
        <w:br/>
      </w:r>
      <w:r>
        <w:rPr>
          <w:rStyle w:val="af0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,,за”- 9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-6.</w:t>
      </w:r>
    </w:p>
    <w:p w:rsidR="00C374C3" w:rsidRDefault="00811CB2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</w:t>
      </w:r>
      <w:r>
        <w:rPr>
          <w:spacing w:val="-8"/>
          <w:kern w:val="0"/>
          <w:lang w:eastAsia="uk-UA" w:bidi="ar-SA"/>
        </w:rPr>
        <w:t>роєкт рішення не прийнятий.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 w:rsidRPr="00552BE8"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ро </w:t>
      </w:r>
      <w:r w:rsidRPr="00552BE8"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надання дозволу ЧИКРИЖУ Павлу Григоровичу на розроблення проектів землеустрою щодо відведення земельних ділянок для городництва.</w:t>
      </w:r>
    </w:p>
    <w:p w:rsidR="00C374C3" w:rsidRDefault="00811CB2">
      <w:pPr>
        <w:pStyle w:val="Standard"/>
        <w:jc w:val="both"/>
        <w:rPr>
          <w:rFonts w:hint="eastAsia"/>
        </w:rPr>
      </w:pPr>
      <w:r w:rsidRPr="00552BE8">
        <w:rPr>
          <w:rFonts w:ascii="Times New Roman" w:hAnsi="Times New Roman" w:cs="Lohit Devanagari"/>
          <w:bCs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лосування проєкт рішення за основу та в цілому.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Style w:val="af0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</w:t>
      </w:r>
      <w:r>
        <w:rPr>
          <w:spacing w:val="-8"/>
          <w:kern w:val="0"/>
          <w:lang w:eastAsia="uk-UA" w:bidi="ar-SA"/>
        </w:rPr>
        <w:t>роєкт рішення не прийнятий.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eastAsia="uk-UA" w:bidi="ar-SA"/>
        </w:rPr>
        <w:tab/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про </w:t>
      </w:r>
      <w:r w:rsidRPr="00552BE8"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надання дозволу ВАСИЛЕНКО Ларисі Петрівні на розроблення проектів землеустрою щодо відведення земельних ділянок для городництва.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>Головуюча поставила на голосування про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єкт рішення за основу та в цілому.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Style w:val="af0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,,за”- 11 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</w:t>
      </w:r>
      <w:r>
        <w:rPr>
          <w:spacing w:val="-8"/>
          <w:kern w:val="0"/>
          <w:lang w:eastAsia="uk-UA" w:bidi="ar-SA"/>
        </w:rPr>
        <w:t>роєкт рішення не прийнятий.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 w:rsidRPr="00552BE8"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ро </w:t>
      </w:r>
      <w:r w:rsidRPr="00552BE8"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надання дозволу ВАСИЛЕНКО Наталії Олександрівні на розроблення проектів землеустрою щодо відведення земельних ділянок для городництва.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Style w:val="af0"/>
          <w:rFonts w:ascii="Times New Roman" w:eastAsia="Times New Roman" w:hAnsi="Times New Roman"/>
          <w:spacing w:val="-8"/>
          <w:kern w:val="0"/>
          <w:lang w:eastAsia="ru-RU" w:bidi="ar-SA"/>
        </w:rPr>
        <w:t xml:space="preserve">РЕЗУЛЬТАТИ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,за”- 11 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</w:t>
      </w:r>
      <w:r>
        <w:rPr>
          <w:spacing w:val="-8"/>
          <w:kern w:val="0"/>
          <w:lang w:eastAsia="uk-UA" w:bidi="ar-SA"/>
        </w:rPr>
        <w:t>роєкт рішення не прийнятий.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внесення змін до договорів оренди землі.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lang w:val="ru-RU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60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2298-60-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про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затвердження технічних документацій із землеустрою щодо встановлення (відновлення) меж земельних ділянок в натурі (на місцевості) для б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удівництва і обслуговування житлового будинку, господарських будівель і споруд (присадибні ділянки).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>Головуюч</w:t>
      </w:r>
      <w:r>
        <w:rPr>
          <w:rFonts w:ascii="Times New Roman" w:eastAsia="Times New Roman" w:hAnsi="Times New Roman" w:cs="Times New Roman"/>
          <w:lang w:bidi="ar-SA"/>
        </w:rPr>
        <w:t>а</w:t>
      </w:r>
      <w:r>
        <w:rPr>
          <w:rFonts w:ascii="Times New Roman" w:hAnsi="Times New Roman"/>
        </w:rPr>
        <w:t xml:space="preserve"> поставила на голосування проєкт рішення за основу та в цілому.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Style w:val="af0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18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- 0.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</w:t>
      </w:r>
      <w:r>
        <w:rPr>
          <w:spacing w:val="-8"/>
          <w:kern w:val="0"/>
          <w:lang w:eastAsia="uk-UA" w:bidi="ar-SA"/>
        </w:rPr>
        <w:t xml:space="preserve">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2299-60-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lastRenderedPageBreak/>
        <w:t xml:space="preserve">10.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про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en-US"/>
        </w:rPr>
        <w:t xml:space="preserve">надання дозволу на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val="ru-RU" w:eastAsia="en-US"/>
        </w:rPr>
        <w:t>розроблення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en-US"/>
        </w:rPr>
        <w:t xml:space="preserve"> проектів землеустрою щодо відведення земельних ділянок для городництва.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Головуюч</w:t>
      </w:r>
      <w:r>
        <w:rPr>
          <w:rFonts w:ascii="Times New Roman" w:eastAsia="Times New Roman" w:hAnsi="Times New Roman" w:cs="Times New Roman"/>
          <w:lang w:bidi="ar-SA"/>
        </w:rPr>
        <w:t>а</w:t>
      </w:r>
      <w:r>
        <w:rPr>
          <w:rFonts w:ascii="Times New Roman" w:hAnsi="Times New Roman"/>
        </w:rPr>
        <w:t xml:space="preserve"> поставила на голосування проєкт рішення за основу 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15</w:t>
      </w:r>
      <w:r>
        <w:rPr>
          <w:bCs/>
          <w:color w:val="auto"/>
          <w:spacing w:val="-8"/>
          <w:kern w:val="0"/>
          <w:lang w:eastAsia="uk-UA" w:bidi="ar-SA"/>
        </w:rPr>
        <w:t>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додаються до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Прийняти проєкт рішення за основу.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депутата Малиш Т. про включення пунктів 5,6 до проєкту рішення.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15</w:t>
      </w:r>
      <w:r>
        <w:rPr>
          <w:bCs/>
          <w:color w:val="auto"/>
          <w:spacing w:val="-8"/>
          <w:kern w:val="0"/>
          <w:lang w:eastAsia="uk-UA" w:bidi="ar-SA"/>
        </w:rPr>
        <w:t>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Включити до проєкту рішення вище зазначені пункти.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запропонувала прийняти проєкт рішення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12</w:t>
      </w:r>
      <w:r>
        <w:rPr>
          <w:bCs/>
          <w:color w:val="auto"/>
          <w:spacing w:val="-8"/>
          <w:kern w:val="0"/>
          <w:lang w:eastAsia="uk-UA" w:bidi="ar-SA"/>
        </w:rPr>
        <w:t>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Проєкт рішення не прийнятий.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проведення земельних торгів у формі аукціону з продажу права оренди земельної ділянки.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</w:t>
      </w:r>
      <w:r>
        <w:t xml:space="preserve"> </w:t>
      </w:r>
      <w:r>
        <w:rPr>
          <w:bCs/>
          <w:color w:val="auto"/>
          <w:spacing w:val="-8"/>
          <w:kern w:val="0"/>
          <w:lang w:eastAsia="uk-UA" w:bidi="ar-SA"/>
        </w:rPr>
        <w:t>,,проти”-0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2300-60-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продаж земельної ділянки БОРБЛИКУ Миколі Івановичу для ведення фермерського господарства.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hd w:val="clear" w:color="auto" w:fill="FFFFFF"/>
          <w:lang w:val="ru-RU"/>
        </w:rPr>
        <w:tab/>
      </w:r>
      <w:r>
        <w:rPr>
          <w:rFonts w:ascii="Times New Roman" w:hAnsi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17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2301-60-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jc w:val="both"/>
        <w:rPr>
          <w:rFonts w:hint="eastAsia"/>
        </w:rPr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затвердження документації із землеустрою та передачу у користування земельних ділянок на території Решетилівської міської територіальної громади.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2302-60-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затвердження проектів землеустрою щодо відведення земельних ділянок зі зміною цільового призначення.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  <w:bCs/>
          <w:lang w:val="ru-RU"/>
        </w:rPr>
        <w:lastRenderedPageBreak/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-5.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2303-60-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затвердження КОЛЕСНІЧЕНКО Людмилі Павлівні проекту землеустрою щодо відведення земельної ділянки та надання у користування земельних ділянок.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 w:cs="Times New Roman"/>
          <w:shd w:val="clear" w:color="auto" w:fill="FFFFFF"/>
        </w:rPr>
        <w:t>Головуюч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а</w:t>
      </w:r>
      <w:r>
        <w:rPr>
          <w:rFonts w:ascii="Times New Roman" w:hAnsi="Times New Roman" w:cs="Times New Roman"/>
          <w:shd w:val="clear" w:color="auto" w:fill="FFFFFF"/>
        </w:rPr>
        <w:t xml:space="preserve"> поставила на голосування проєкт рішення за основу та в цілому.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Style w:val="af0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,,за”- 16,,проти”-0,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Протокол поіменного голосування додається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</w:t>
      </w:r>
      <w:r>
        <w:rPr>
          <w:spacing w:val="-8"/>
          <w:kern w:val="0"/>
          <w:lang w:eastAsia="uk-UA" w:bidi="ar-SA"/>
        </w:rPr>
        <w:t xml:space="preserve">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2304-60-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надання дозволу ТОВАРИСТВУ З ОБМЕЖЕНОЮ ВІДПОВІДАЛЬНІСТЮ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,,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ЛАЙФСЕЛЛ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”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на розроблення проекту землеустрою щодо відведення земельної ділянки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для розміщення та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експлуатації об’єктів і споруд телекомунікацій.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 ,,за”- 17 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2305-60-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Головуюча </w:t>
      </w:r>
      <w:r>
        <w:rPr>
          <w:rFonts w:ascii="Times New Roman" w:hAnsi="Times New Roman" w:cs="Times New Roman"/>
        </w:rPr>
        <w:t>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2306-60-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надання земельної ділянки в постійне користування 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КОМУНАЛЬНОМУ НЕКОМЕРЦІЙНОМУ ПІДПРИЄМСТВУ ,,РЕШЕТИЛІВСЬКА ЦЕНТРАЛЬНА ЛІКАРНЯ РЕШЕТИЛІВСЬКОЇ МІСЬКОЇ РАДИ ПОЛТАВСЬКОЇ ОБ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ЛАСТІ”.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eastAsia="uk-UA" w:bidi="ar-SA"/>
        </w:rPr>
        <w:t xml:space="preserve">Прийняти проєкт рішення за </w:t>
      </w:r>
      <w:r>
        <w:rPr>
          <w:spacing w:val="-8"/>
          <w:kern w:val="0"/>
          <w:lang w:eastAsia="uk-UA" w:bidi="ar-SA"/>
        </w:rPr>
        <w:t xml:space="preserve">основу та в цілому, як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2307-60-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Тітіка Михайла - начальника відділу з питань ветеранської політики, який проінформував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затвердження Положення про відзнаку Решетилівської міської територіальної громади ,,Захисник України – Герой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Решетилівської громади”.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</w:rPr>
        <w:lastRenderedPageBreak/>
        <w:tab/>
      </w:r>
      <w:r>
        <w:rPr>
          <w:rFonts w:ascii="Times New Roman" w:hAnsi="Times New Roman" w:cs="Times New Roman"/>
        </w:rPr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60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2308-60-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western"/>
        <w:spacing w:before="0" w:after="0" w:line="240" w:lineRule="auto"/>
        <w:jc w:val="both"/>
      </w:pP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Тищенка Сергія - начальника відділу житлово-комунального господарства, транспорту, зв'язку та з питань охорони праці, який проінформував про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внесення змін до Статуту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комунального підприємства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,,Покровський комунгосп” Решетилівської міської ради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Полтавської області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.</w:t>
      </w:r>
    </w:p>
    <w:p w:rsidR="00C374C3" w:rsidRDefault="00811CB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додаються до протоколу.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2309-60-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Костогриз Аллу - начальника відділу освіти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оголошення конкурсу на заміщення вакантної посади директора Потічанської гімназії з дошкільним підрозділом Решетилівської міської ради Полтавської області.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60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2310-60-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Костогриз Аллу - начальника відділу освіти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внесення змін до Програми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„Шкільний автобус” на 2025-2027 роки</w:t>
      </w:r>
      <w:r>
        <w:rPr>
          <w:rStyle w:val="af4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2311-60-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Костогриз Аллу - начальника відділу освіти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 надання згоди відділу освіти Решетилівської міської ради на списання та зняття з обліку транспортних засобів 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,,за”- 17,,проти”-0, </w:t>
      </w:r>
      <w:r>
        <w:rPr>
          <w:bCs/>
          <w:color w:val="auto"/>
          <w:spacing w:val="-8"/>
          <w:kern w:val="0"/>
          <w:lang w:eastAsia="uk-UA" w:bidi="ar-SA"/>
        </w:rPr>
        <w:t>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2312-60-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Костогриз Аллу - начальника відділу освіти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 затвердження Передавального акту балансових рахунків, матеріальних цінностей та активів Покровського опорного закладу загальної середньої освіти І-ІІІ ступенів Решетилівської міської ради до  відділу освіти Решетилівської міської ради.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2313-60-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Костогриз Аллу - начальника відділу освіти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</w:t>
      </w:r>
      <w:r>
        <w:rPr>
          <w:rStyle w:val="af4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затвердження Передавального акту балансових рахунків, матеріальних цінностей та активів відділу освіти Решетилівської міської ради до Опорного закладу ,,Решетилівський ліцей імені І.Л. Олійника Решетилівської міської радиˮ.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Головуюча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2314-60-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4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Style w:val="af4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</w:rPr>
        <w:t>внесення змін до рішення Решетилівської міської ради від 24.11.2023 № 1671-41-</w:t>
      </w:r>
      <w:r>
        <w:rPr>
          <w:rStyle w:val="af4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</w:rPr>
        <w:t>VIII</w:t>
      </w:r>
      <w:r>
        <w:rPr>
          <w:rStyle w:val="af4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</w:rPr>
        <w:t xml:space="preserve">  ,,Про затвердження Перспективного плану формування мережі закладів загальної середньої освіти Решетилівської міської ради до 2027 року’’.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,,за”- 15,,проти”-0</w:t>
      </w:r>
      <w:r>
        <w:rPr>
          <w:bCs/>
          <w:color w:val="auto"/>
          <w:spacing w:val="-8"/>
          <w:kern w:val="0"/>
          <w:lang w:eastAsia="uk-UA" w:bidi="ar-SA"/>
        </w:rPr>
        <w:t>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2315-60-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3"/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/>
        </w:rPr>
        <w:t>Момота</w:t>
      </w:r>
      <w:r>
        <w:rPr>
          <w:rStyle w:val="af3"/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/>
        </w:rPr>
        <w:t xml:space="preserve"> Дмитра – начальник відділу сім’ї, соціального захисту та охорони здоров’я, який проінформував про внесення змін до Програми фінансової підтримки Комунального некомерційного підприємства „Решетилівська центральна лікарня Решетилівської міської  ради Полтав</w:t>
      </w:r>
      <w:r>
        <w:rPr>
          <w:rStyle w:val="af3"/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/>
        </w:rPr>
        <w:t>ської областіˮ на  2025 рік.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2316-60-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Онуфрієнка Віктора - начальника фінансового управління, який проінформував про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внесення змін до рішення Решетилівської міської ради від 27.06.2025 № 2254-58-VIIІ.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2317-60-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Онуфрієнка Віктора - начальника фінансового управління,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затвердження рішення виконавчого комітету міської ради.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 xml:space="preserve">РЕЗУЛЬТАТИ </w:t>
      </w:r>
      <w:r>
        <w:rPr>
          <w:rStyle w:val="af0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2318-60-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Онуфрієнка Віктора - начальника фінансового управління, який проінформував про </w:t>
      </w:r>
      <w:r>
        <w:rPr>
          <w:rFonts w:ascii="Times New Roman" w:eastAsia="Times New Roman" w:hAnsi="Times New Roman" w:cs="Times New Roman"/>
          <w:iCs/>
          <w:color w:val="000000"/>
          <w:spacing w:val="4"/>
          <w:kern w:val="0"/>
          <w:lang w:val="ru-RU" w:eastAsia="ru-RU" w:bidi="ar-SA"/>
        </w:rPr>
        <w:t>внесення змін до показників</w:t>
      </w:r>
      <w:r>
        <w:rPr>
          <w:rFonts w:ascii="Times New Roman" w:eastAsia="Times New Roman" w:hAnsi="Times New Roman" w:cs="Times New Roman"/>
          <w:iCs/>
          <w:color w:val="000000"/>
          <w:spacing w:val="4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4"/>
          <w:kern w:val="0"/>
          <w:lang w:val="ru-RU" w:eastAsia="ru-RU" w:bidi="ar-SA"/>
        </w:rPr>
        <w:t>бюджету міської територіальної громади на 2025 рік.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Головуюча поставила на голосування проєкт рішення за основу та в цілому.</w:t>
      </w:r>
    </w:p>
    <w:p w:rsidR="00C374C3" w:rsidRDefault="00811CB2">
      <w:pPr>
        <w:pStyle w:val="western"/>
        <w:spacing w:before="0" w:after="0" w:line="240" w:lineRule="auto"/>
        <w:jc w:val="both"/>
      </w:pPr>
      <w:r>
        <w:rPr>
          <w:rStyle w:val="af0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,,за”- 17,,проти”-0, ,,утриматись” -0.</w:t>
      </w:r>
    </w:p>
    <w:p w:rsidR="00C374C3" w:rsidRDefault="00811CB2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поіменного голосування додаються до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протоколу.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60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2319-60-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РІЗНЕ.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>Пленарне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засідання </w:t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>60</w:t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 xml:space="preserve"> поза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чергової сесії </w:t>
      </w:r>
      <w:r>
        <w:rPr>
          <w:rFonts w:ascii="Times New Roman" w:eastAsia="Calibri" w:hAnsi="Times New Roman" w:cs="Times New Roman"/>
          <w:color w:val="000000"/>
          <w:spacing w:val="-8"/>
          <w:lang w:val="en-US" w:eastAsia="uk-UA"/>
        </w:rPr>
        <w:t>VIII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скликання оголошено закритим, звучить гімн Решетилівської громади та гімн України.</w:t>
      </w: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C374C3" w:rsidRDefault="00C374C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uk-UA"/>
        </w:rPr>
        <w:t>Головуюча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Оксана ДЯДЮНОВА</w:t>
      </w:r>
    </w:p>
    <w:p w:rsidR="00C374C3" w:rsidRDefault="00811CB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>Секретар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Тетяна МАЛИШ</w:t>
      </w:r>
      <w:bookmarkStart w:id="1" w:name="__DdeLink__352_1736178227"/>
      <w:bookmarkStart w:id="2" w:name="__DdeLink__6020_315252981"/>
      <w:bookmarkStart w:id="3" w:name="_GoBack1"/>
      <w:bookmarkStart w:id="4" w:name="__DdeLink__353_197127073711"/>
      <w:bookmarkStart w:id="5" w:name="__DdeLink__149_2311601091"/>
      <w:bookmarkStart w:id="6" w:name="__DdeLink__2198_34773441811"/>
      <w:bookmarkStart w:id="7" w:name="_Hlk168664998"/>
      <w:bookmarkStart w:id="8" w:name="__DdeLink__166_994311024"/>
      <w:bookmarkStart w:id="9" w:name="__DdeLink__5339_2685450669"/>
      <w:bookmarkStart w:id="10" w:name="__DdeLink__353_1971270737"/>
      <w:bookmarkStart w:id="11" w:name="__DdeLink__149_231160109"/>
      <w:bookmarkStart w:id="12" w:name="__DdeLink__2198_3477344181"/>
      <w:bookmarkStart w:id="13" w:name="__DdeLink__6307_1016276894"/>
      <w:bookmarkStart w:id="14" w:name="__DdeLink__353_19712707371"/>
      <w:bookmarkStart w:id="15" w:name="_GoBack11"/>
      <w:bookmarkStart w:id="16" w:name="__DdeLink__6020_31525298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C374C3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B2" w:rsidRDefault="00811CB2">
      <w:pPr>
        <w:rPr>
          <w:rFonts w:hint="eastAsia"/>
        </w:rPr>
      </w:pPr>
      <w:r>
        <w:separator/>
      </w:r>
    </w:p>
  </w:endnote>
  <w:endnote w:type="continuationSeparator" w:id="0">
    <w:p w:rsidR="00811CB2" w:rsidRDefault="00811C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roman"/>
    <w:pitch w:val="variable"/>
  </w:font>
  <w:font w:name="Noto Sans Mono CJK SC">
    <w:charset w:val="00"/>
    <w:family w:val="roman"/>
    <w:pitch w:val="variable"/>
  </w:font>
  <w:font w:name="Lohit Devanagari">
    <w:charset w:val="00"/>
    <w:family w:val="roman"/>
    <w:pitch w:val="default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B2" w:rsidRDefault="00811C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11CB2" w:rsidRDefault="00811C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B23"/>
    <w:multiLevelType w:val="multilevel"/>
    <w:tmpl w:val="CB40051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A4D2FFB"/>
    <w:multiLevelType w:val="multilevel"/>
    <w:tmpl w:val="D6482B0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1E1F35AC"/>
    <w:multiLevelType w:val="multilevel"/>
    <w:tmpl w:val="88081D2E"/>
    <w:styleLink w:val="WW8Num1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C1D14A1"/>
    <w:multiLevelType w:val="multilevel"/>
    <w:tmpl w:val="2C8438BA"/>
    <w:styleLink w:val="WW8Num5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61107AF"/>
    <w:multiLevelType w:val="multilevel"/>
    <w:tmpl w:val="E412153C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59460D4D"/>
    <w:multiLevelType w:val="multilevel"/>
    <w:tmpl w:val="E6EA26DC"/>
    <w:styleLink w:val="WWNum4"/>
    <w:lvl w:ilvl="0">
      <w:start w:val="2"/>
      <w:numFmt w:val="decimal"/>
      <w:lvlText w:val="%1."/>
      <w:lvlJc w:val="left"/>
      <w:rPr>
        <w:rFonts w:cs="Times New Roman"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65CA4B80"/>
    <w:multiLevelType w:val="multilevel"/>
    <w:tmpl w:val="88B6311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6FA59AA"/>
    <w:multiLevelType w:val="multilevel"/>
    <w:tmpl w:val="3C8A089A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8">
    <w:nsid w:val="69D85ED6"/>
    <w:multiLevelType w:val="multilevel"/>
    <w:tmpl w:val="116C9FB0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ECA1D56"/>
    <w:multiLevelType w:val="multilevel"/>
    <w:tmpl w:val="35B258E0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B00013F"/>
    <w:multiLevelType w:val="multilevel"/>
    <w:tmpl w:val="F1E2072E"/>
    <w:styleLink w:val="WWNum3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1">
    <w:nsid w:val="7DC77FD7"/>
    <w:multiLevelType w:val="multilevel"/>
    <w:tmpl w:val="60FE8F1E"/>
    <w:styleLink w:val="WWNum2"/>
    <w:lvl w:ilvl="0">
      <w:start w:val="24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74C3"/>
    <w:rsid w:val="00552BE8"/>
    <w:rsid w:val="00811CB2"/>
    <w:rsid w:val="00C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">
    <w:name w:val="Виділення жирним"/>
    <w:rPr>
      <w:b/>
    </w:rPr>
  </w:style>
  <w:style w:type="character" w:styleId="af0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1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2">
    <w:name w:val="Нижний колонтитул Знак"/>
    <w:rPr>
      <w:lang w:eastAsia="zh-CN"/>
    </w:rPr>
  </w:style>
  <w:style w:type="character" w:customStyle="1" w:styleId="af3">
    <w:name w:val="Шрифт абзацу за промовчанням"/>
  </w:style>
  <w:style w:type="character" w:customStyle="1" w:styleId="af4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5">
    <w:name w:val="Emphasis"/>
    <w:rPr>
      <w:i/>
      <w:iCs/>
    </w:rPr>
  </w:style>
  <w:style w:type="character" w:customStyle="1" w:styleId="af6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7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">
    <w:name w:val="Виділення жирним"/>
    <w:rPr>
      <w:b/>
    </w:rPr>
  </w:style>
  <w:style w:type="character" w:styleId="af0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1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2">
    <w:name w:val="Нижний колонтитул Знак"/>
    <w:rPr>
      <w:lang w:eastAsia="zh-CN"/>
    </w:rPr>
  </w:style>
  <w:style w:type="character" w:customStyle="1" w:styleId="af3">
    <w:name w:val="Шрифт абзацу за промовчанням"/>
  </w:style>
  <w:style w:type="character" w:customStyle="1" w:styleId="af4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5">
    <w:name w:val="Emphasis"/>
    <w:rPr>
      <w:i/>
      <w:iCs/>
    </w:rPr>
  </w:style>
  <w:style w:type="character" w:customStyle="1" w:styleId="af6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7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18829</Words>
  <Characters>10733</Characters>
  <Application>Microsoft Office Word</Application>
  <DocSecurity>0</DocSecurity>
  <Lines>89</Lines>
  <Paragraphs>59</Paragraphs>
  <ScaleCrop>false</ScaleCrop>
  <Company/>
  <LinksUpToDate>false</LinksUpToDate>
  <CharactersWithSpaces>29503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2025-09-23T16:38:00Z</cp:lastPrinted>
  <dcterms:created xsi:type="dcterms:W3CDTF">2025-02-04T09:48:00Z</dcterms:created>
  <dcterms:modified xsi:type="dcterms:W3CDTF">2025-09-26T12:14:00Z</dcterms:modified>
</cp:coreProperties>
</file>