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D0" w:rsidRPr="003743CA" w:rsidRDefault="00FF2BD0" w:rsidP="00FF2BD0">
      <w:pPr>
        <w:rPr>
          <w:rFonts w:ascii="Times New Roman" w:hAnsi="Times New Roman" w:cs="Times New Roman"/>
          <w:sz w:val="32"/>
          <w:szCs w:val="32"/>
        </w:rPr>
      </w:pPr>
      <w:r w:rsidRPr="003743CA">
        <w:rPr>
          <w:rFonts w:ascii="Times New Roman" w:hAnsi="Times New Roman" w:cs="Times New Roman"/>
          <w:b/>
          <w:sz w:val="32"/>
          <w:szCs w:val="32"/>
        </w:rPr>
        <w:t>ЗВІТ</w:t>
      </w:r>
    </w:p>
    <w:p w:rsidR="00FF2BD0" w:rsidRPr="003743CA" w:rsidRDefault="00FF2BD0" w:rsidP="003743C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743CA">
        <w:rPr>
          <w:rFonts w:ascii="Times New Roman" w:hAnsi="Times New Roman" w:cs="Times New Roman"/>
          <w:b/>
          <w:sz w:val="32"/>
          <w:szCs w:val="32"/>
        </w:rPr>
        <w:t xml:space="preserve">старости на </w:t>
      </w:r>
      <w:proofErr w:type="spellStart"/>
      <w:r w:rsidRPr="003743CA">
        <w:rPr>
          <w:rFonts w:ascii="Times New Roman" w:hAnsi="Times New Roman" w:cs="Times New Roman"/>
          <w:b/>
          <w:sz w:val="32"/>
          <w:szCs w:val="32"/>
        </w:rPr>
        <w:t>території</w:t>
      </w:r>
      <w:proofErr w:type="spellEnd"/>
      <w:r w:rsidRPr="003743C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743CA">
        <w:rPr>
          <w:rFonts w:ascii="Times New Roman" w:hAnsi="Times New Roman" w:cs="Times New Roman"/>
          <w:b/>
          <w:sz w:val="32"/>
          <w:szCs w:val="32"/>
        </w:rPr>
        <w:t>сіл</w:t>
      </w:r>
      <w:proofErr w:type="spellEnd"/>
      <w:r w:rsidRPr="003743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4521">
        <w:rPr>
          <w:rFonts w:ascii="Times New Roman" w:hAnsi="Times New Roman" w:cs="Times New Roman"/>
          <w:b/>
          <w:sz w:val="32"/>
          <w:szCs w:val="32"/>
          <w:lang w:val="uk-UA"/>
        </w:rPr>
        <w:t>М</w:t>
      </w:r>
      <w:r w:rsidR="001D4521" w:rsidRPr="001D4521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="001D4521">
        <w:rPr>
          <w:rFonts w:ascii="Times New Roman" w:hAnsi="Times New Roman" w:cs="Times New Roman"/>
          <w:b/>
          <w:sz w:val="32"/>
          <w:szCs w:val="32"/>
          <w:lang w:val="uk-UA"/>
        </w:rPr>
        <w:t>якеньківка</w:t>
      </w:r>
      <w:proofErr w:type="spellEnd"/>
      <w:r w:rsidR="001D4521">
        <w:rPr>
          <w:rFonts w:ascii="Times New Roman" w:hAnsi="Times New Roman" w:cs="Times New Roman"/>
          <w:b/>
          <w:sz w:val="32"/>
          <w:szCs w:val="32"/>
          <w:lang w:val="uk-UA"/>
        </w:rPr>
        <w:t xml:space="preserve">, </w:t>
      </w:r>
      <w:proofErr w:type="spellStart"/>
      <w:r w:rsidR="001D4521">
        <w:rPr>
          <w:rFonts w:ascii="Times New Roman" w:hAnsi="Times New Roman" w:cs="Times New Roman"/>
          <w:b/>
          <w:sz w:val="32"/>
          <w:szCs w:val="32"/>
          <w:lang w:val="uk-UA"/>
        </w:rPr>
        <w:t>Михнівка</w:t>
      </w:r>
      <w:proofErr w:type="spellEnd"/>
      <w:r w:rsidR="001D4521">
        <w:rPr>
          <w:rFonts w:ascii="Times New Roman" w:hAnsi="Times New Roman" w:cs="Times New Roman"/>
          <w:b/>
          <w:sz w:val="32"/>
          <w:szCs w:val="32"/>
          <w:lang w:val="uk-UA"/>
        </w:rPr>
        <w:t xml:space="preserve">, Шрамки </w:t>
      </w:r>
      <w:r w:rsidRPr="003743CA">
        <w:rPr>
          <w:rFonts w:ascii="Times New Roman" w:hAnsi="Times New Roman" w:cs="Times New Roman"/>
          <w:b/>
          <w:sz w:val="32"/>
          <w:szCs w:val="32"/>
        </w:rPr>
        <w:t>за 202</w:t>
      </w:r>
      <w:r w:rsidRPr="003743CA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Pr="003743C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3743CA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3743CA">
        <w:rPr>
          <w:rFonts w:ascii="Times New Roman" w:hAnsi="Times New Roman" w:cs="Times New Roman"/>
          <w:b/>
          <w:sz w:val="32"/>
          <w:szCs w:val="32"/>
        </w:rPr>
        <w:t>і</w:t>
      </w:r>
      <w:proofErr w:type="spellEnd"/>
      <w:r w:rsidRPr="003743CA"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</w:p>
    <w:p w:rsidR="00FF2BD0" w:rsidRPr="003743CA" w:rsidRDefault="00FF2BD0" w:rsidP="001D452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Керуючись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Конституцією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та законами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, актами Президента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Кабінету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Міні</w:t>
      </w:r>
      <w:proofErr w:type="gramStart"/>
      <w:r w:rsidRPr="003743CA">
        <w:rPr>
          <w:rFonts w:ascii="Times New Roman" w:hAnsi="Times New Roman" w:cs="Times New Roman"/>
          <w:bCs/>
          <w:sz w:val="28"/>
          <w:szCs w:val="28"/>
        </w:rPr>
        <w:t>стр</w:t>
      </w:r>
      <w:proofErr w:type="gramEnd"/>
      <w:r w:rsidRPr="003743CA">
        <w:rPr>
          <w:rFonts w:ascii="Times New Roman" w:hAnsi="Times New Roman" w:cs="Times New Roman"/>
          <w:bCs/>
          <w:sz w:val="28"/>
          <w:szCs w:val="28"/>
        </w:rPr>
        <w:t>ів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, Статутом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Решетилівської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ради,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Положенням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про старосту та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іншими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нормативно-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правовими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актами,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визначають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порядок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моєї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звітую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про роботу за 202</w:t>
      </w:r>
      <w:r w:rsid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>.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ЗОНА  ВІДПОВІДАЛЬНОСТІ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Села: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М’якеньківка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,Шрамки.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Загальна площа сіл - 360,75 га.</w:t>
      </w:r>
    </w:p>
    <w:p w:rsidR="00FF2BD0" w:rsidRPr="003743CA" w:rsidRDefault="00FF2BD0" w:rsidP="00FF2BD0">
      <w:pPr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3743CA"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якеньківка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146,13 га;</w:t>
      </w:r>
    </w:p>
    <w:p w:rsidR="00FF2BD0" w:rsidRPr="003743CA" w:rsidRDefault="00FF2BD0" w:rsidP="00FF2BD0">
      <w:pPr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- 159,52 га;</w:t>
      </w:r>
    </w:p>
    <w:p w:rsidR="00FF2BD0" w:rsidRPr="003743CA" w:rsidRDefault="00FF2BD0" w:rsidP="00FF2BD0">
      <w:pPr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Шрамки – 55,1 га.                   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ЧИСЕЛЬНІСТЬ  НАСЕЛЕННЯ</w:t>
      </w:r>
    </w:p>
    <w:tbl>
      <w:tblPr>
        <w:tblW w:w="9498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6"/>
        <w:gridCol w:w="1177"/>
        <w:gridCol w:w="1221"/>
        <w:gridCol w:w="1039"/>
        <w:gridCol w:w="859"/>
        <w:gridCol w:w="1214"/>
        <w:gridCol w:w="1039"/>
        <w:gridCol w:w="833"/>
      </w:tblGrid>
      <w:tr w:rsidR="00FF2BD0" w:rsidRPr="003743CA" w:rsidTr="00FF2BD0">
        <w:trPr>
          <w:trHeight w:val="28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Населенний</w:t>
            </w:r>
            <w:proofErr w:type="spellEnd"/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домогос-подарств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       </w:t>
            </w:r>
          </w:p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BD0" w:rsidRPr="003743CA" w:rsidRDefault="00FF2B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Дорослі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BD0" w:rsidRPr="003743CA" w:rsidRDefault="00FF2B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BD0" w:rsidRPr="003743CA" w:rsidRDefault="00FF2BD0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BD0" w:rsidRPr="003743CA" w:rsidRDefault="00FF2B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Дорослі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BD0" w:rsidRPr="003743CA" w:rsidRDefault="00FF2B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</w:t>
            </w:r>
          </w:p>
        </w:tc>
      </w:tr>
      <w:tr w:rsidR="00FF2BD0" w:rsidRPr="003743CA" w:rsidTr="00FF2BD0">
        <w:trPr>
          <w:trHeight w:val="28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743C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якеньківка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F2BD0" w:rsidRPr="003743CA" w:rsidTr="00FF2BD0">
        <w:trPr>
          <w:trHeight w:val="28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Михнівка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D02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F2BD0" w:rsidRPr="003743CA" w:rsidTr="00FF2BD0">
        <w:trPr>
          <w:trHeight w:val="28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Шрамки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F2BD0" w:rsidRPr="003743CA" w:rsidTr="00FF2BD0">
        <w:trPr>
          <w:trHeight w:val="28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ind w:left="-39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671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558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02765"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</w:tbl>
    <w:p w:rsidR="00FF2BD0" w:rsidRPr="003743CA" w:rsidRDefault="00FF2BD0" w:rsidP="00FF2BD0">
      <w:pPr>
        <w:spacing w:after="150"/>
        <w:rPr>
          <w:rFonts w:ascii="Times New Roman" w:hAnsi="Times New Roman" w:cs="Times New Roman"/>
          <w:sz w:val="28"/>
          <w:shd w:val="clear" w:color="auto" w:fill="FFFFFF"/>
          <w:lang w:val="uk-UA"/>
        </w:rPr>
      </w:pPr>
      <w:r w:rsidRPr="003743CA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      </w:t>
      </w:r>
    </w:p>
    <w:p w:rsidR="003743CA" w:rsidRDefault="003743CA" w:rsidP="00FF2BD0">
      <w:pPr>
        <w:spacing w:after="150"/>
        <w:jc w:val="left"/>
        <w:rPr>
          <w:rFonts w:ascii="Times New Roman" w:hAnsi="Times New Roman" w:cs="Times New Roman"/>
          <w:sz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hd w:val="clear" w:color="auto" w:fill="FFFFFF"/>
          <w:lang w:val="uk-UA"/>
        </w:rPr>
        <w:t>Протягом року:</w:t>
      </w:r>
    </w:p>
    <w:p w:rsidR="003743CA" w:rsidRDefault="00FF2BD0" w:rsidP="00FF2BD0">
      <w:pPr>
        <w:spacing w:after="150"/>
        <w:jc w:val="left"/>
        <w:rPr>
          <w:rFonts w:ascii="Times New Roman" w:hAnsi="Times New Roman" w:cs="Times New Roman"/>
          <w:sz w:val="28"/>
          <w:shd w:val="clear" w:color="auto" w:fill="FFFFFF"/>
          <w:lang w:val="uk-UA"/>
        </w:rPr>
      </w:pPr>
      <w:r w:rsidRPr="003743CA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померло </w:t>
      </w:r>
      <w:r w:rsidR="003743CA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="00C71EBB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-  </w:t>
      </w:r>
      <w:r w:rsidR="00D8123F">
        <w:rPr>
          <w:rFonts w:ascii="Times New Roman" w:hAnsi="Times New Roman" w:cs="Times New Roman"/>
          <w:b/>
          <w:sz w:val="28"/>
          <w:shd w:val="clear" w:color="auto" w:fill="FFFFFF"/>
          <w:lang w:val="uk-UA"/>
        </w:rPr>
        <w:t>7</w:t>
      </w:r>
      <w:r w:rsidRPr="003743CA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Pr="003743C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3743CA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людини</w:t>
      </w:r>
    </w:p>
    <w:p w:rsidR="00FF2BD0" w:rsidRPr="003743CA" w:rsidRDefault="00FF2BD0" w:rsidP="003743CA">
      <w:pPr>
        <w:spacing w:after="150"/>
        <w:jc w:val="left"/>
        <w:rPr>
          <w:rFonts w:ascii="Times New Roman" w:hAnsi="Times New Roman" w:cs="Times New Roman"/>
          <w:sz w:val="28"/>
          <w:shd w:val="clear" w:color="auto" w:fill="FFFFFF"/>
          <w:lang w:val="uk-UA"/>
        </w:rPr>
      </w:pPr>
      <w:r w:rsidRPr="003743CA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народилося </w:t>
      </w:r>
      <w:r w:rsidR="00C71EBB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- </w:t>
      </w:r>
      <w:r w:rsidRPr="003743CA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 </w:t>
      </w:r>
      <w:r w:rsidRPr="003743CA">
        <w:rPr>
          <w:rFonts w:ascii="Times New Roman" w:hAnsi="Times New Roman" w:cs="Times New Roman"/>
          <w:b/>
          <w:sz w:val="28"/>
          <w:shd w:val="clear" w:color="auto" w:fill="FFFFFF"/>
          <w:lang w:val="uk-UA"/>
        </w:rPr>
        <w:t xml:space="preserve">2  </w:t>
      </w:r>
      <w:r w:rsidRPr="003743CA">
        <w:rPr>
          <w:rFonts w:ascii="Times New Roman" w:hAnsi="Times New Roman" w:cs="Times New Roman"/>
          <w:sz w:val="28"/>
          <w:shd w:val="clear" w:color="auto" w:fill="FFFFFF"/>
          <w:lang w:val="uk-UA"/>
        </w:rPr>
        <w:t>дитини</w:t>
      </w:r>
    </w:p>
    <w:tbl>
      <w:tblPr>
        <w:tblW w:w="951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485"/>
        <w:gridCol w:w="786"/>
        <w:gridCol w:w="1136"/>
        <w:gridCol w:w="1136"/>
        <w:gridCol w:w="995"/>
        <w:gridCol w:w="1277"/>
        <w:gridCol w:w="710"/>
      </w:tblGrid>
      <w:tr w:rsidR="00FF2BD0" w:rsidRPr="003743CA" w:rsidTr="00FF2BD0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Населенний</w:t>
            </w:r>
            <w:proofErr w:type="spellEnd"/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пункти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Багатодітні</w:t>
            </w:r>
          </w:p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</w:t>
            </w:r>
            <w:r w:rsidRPr="00374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</w:t>
            </w:r>
          </w:p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lang w:val="uk-UA"/>
              </w:rPr>
            </w:pPr>
            <w:r w:rsidRPr="003743CA">
              <w:rPr>
                <w:rFonts w:ascii="Times New Roman" w:hAnsi="Times New Roman" w:cs="Times New Roman"/>
                <w:lang w:val="uk-UA"/>
              </w:rPr>
              <w:t>Особи з інвалідністю</w:t>
            </w:r>
            <w:r w:rsidR="003743CA" w:rsidRPr="003743CA">
              <w:rPr>
                <w:rFonts w:ascii="Times New Roman" w:hAnsi="Times New Roman" w:cs="Times New Roman"/>
                <w:lang w:val="uk-UA"/>
              </w:rPr>
              <w:t xml:space="preserve">                        </w:t>
            </w:r>
            <w:proofErr w:type="spellStart"/>
            <w:r w:rsidR="003743CA" w:rsidRPr="003743CA">
              <w:rPr>
                <w:rFonts w:ascii="Times New Roman" w:hAnsi="Times New Roman" w:cs="Times New Roman"/>
                <w:lang w:val="uk-UA"/>
              </w:rPr>
              <w:t>орієнтов</w:t>
            </w:r>
            <w:proofErr w:type="spellEnd"/>
            <w:r w:rsidR="003743C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Дорослі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3743CA" w:rsidP="003743CA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Сім</w:t>
            </w:r>
            <w:r w:rsidRPr="003743C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ї, </w:t>
            </w:r>
            <w:r w:rsidR="00FF2BD0" w:rsidRPr="003743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які </w:t>
            </w:r>
            <w:proofErr w:type="spellStart"/>
            <w:r w:rsidR="00FF2BD0" w:rsidRPr="003743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опинил</w:t>
            </w:r>
            <w:proofErr w:type="spellEnd"/>
            <w:r w:rsidR="00FF2BD0" w:rsidRPr="003743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у складних життєвих обставинах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0" w:rsidRPr="003743CA" w:rsidRDefault="00FF2BD0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них ВПО</w:t>
            </w:r>
          </w:p>
        </w:tc>
      </w:tr>
      <w:tr w:rsidR="00FF2BD0" w:rsidRPr="001D4521" w:rsidTr="00FF2BD0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</w:rPr>
            </w:pPr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743C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якеньківка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20AA"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20AA"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D22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F2BD0" w:rsidRPr="001D4521" w:rsidTr="00FF2BD0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Михнівка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D220AA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D22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D22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F2BD0" w:rsidRPr="001D4521" w:rsidTr="00FF2BD0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Шрамки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F2BD0" w:rsidRPr="001D4521" w:rsidTr="00FF2BD0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3743CA" w:rsidRDefault="00FF2BD0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220AA"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D220AA">
            <w:pPr>
              <w:spacing w:after="150"/>
              <w:ind w:left="-39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BD0" w:rsidRPr="001D4521" w:rsidRDefault="00FF2B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FF2BD0" w:rsidRPr="003743CA" w:rsidRDefault="00FF2B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498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420"/>
        <w:gridCol w:w="992"/>
        <w:gridCol w:w="1418"/>
        <w:gridCol w:w="1275"/>
        <w:gridCol w:w="1134"/>
        <w:gridCol w:w="1276"/>
      </w:tblGrid>
      <w:tr w:rsidR="000F1B14" w:rsidRPr="003743CA" w:rsidTr="000F1B14">
        <w:trPr>
          <w:trHeight w:val="28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3743CA" w:rsidRDefault="000F1B14">
            <w:pPr>
              <w:spacing w:after="150"/>
              <w:ind w:lef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Населенний</w:t>
            </w:r>
            <w:proofErr w:type="spellEnd"/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3743CA" w:rsidRDefault="000F1B14">
            <w:pPr>
              <w:spacing w:after="150"/>
              <w:ind w:left="-39"/>
              <w:rPr>
                <w:rFonts w:ascii="Times New Roman" w:hAnsi="Times New Roman" w:cs="Times New Roman"/>
              </w:rPr>
            </w:pPr>
            <w:r w:rsidRPr="003743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Особи, які перебув. під соц. </w:t>
            </w:r>
            <w:r w:rsidRPr="003743C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наглядом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3743CA" w:rsidRDefault="000F1B14" w:rsidP="000F1B14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них</w:t>
            </w:r>
          </w:p>
          <w:p w:rsidR="000F1B14" w:rsidRPr="003743CA" w:rsidRDefault="000F1B14" w:rsidP="000F1B14">
            <w:pPr>
              <w:spacing w:after="150"/>
              <w:rPr>
                <w:rFonts w:ascii="Times New Roman" w:hAnsi="Times New Roman" w:cs="Times New Roman"/>
              </w:rPr>
            </w:pPr>
            <w:r w:rsidRPr="003743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3743CA" w:rsidRDefault="000F1B14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службі в ЗСУ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B14" w:rsidRPr="00C71EBB" w:rsidRDefault="000F1B14" w:rsidP="00C71EBB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УБД</w:t>
            </w:r>
            <w:r w:rsidR="00C71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="00C71E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(втому числі УАТО)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B14" w:rsidRPr="003743CA" w:rsidRDefault="000F1B14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Інваліди війни</w:t>
            </w:r>
            <w:r w:rsidR="00C71E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орієнтовно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0F1B14" w:rsidRDefault="000F1B14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Зниклі безвісті</w:t>
            </w:r>
          </w:p>
        </w:tc>
      </w:tr>
      <w:tr w:rsidR="000F1B14" w:rsidRPr="003743CA" w:rsidTr="000F1B14">
        <w:trPr>
          <w:trHeight w:val="28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3743CA" w:rsidRDefault="000F1B14">
            <w:pPr>
              <w:spacing w:after="150"/>
              <w:ind w:left="-39"/>
              <w:rPr>
                <w:rFonts w:ascii="Times New Roman" w:hAnsi="Times New Roman" w:cs="Times New Roman"/>
              </w:rPr>
            </w:pPr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743C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якеньківка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71EBB"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71EBB"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B14" w:rsidRPr="001D4521" w:rsidRDefault="00303B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C71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F1B14" w:rsidRPr="003743CA" w:rsidTr="000F1B14">
        <w:trPr>
          <w:trHeight w:val="28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3743CA" w:rsidRDefault="000F1B14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Михнівка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F5F45"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1B14" w:rsidRPr="001D4521" w:rsidRDefault="00C71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B14" w:rsidRPr="001D4521" w:rsidRDefault="00C71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F1B14" w:rsidRPr="003743CA" w:rsidTr="000F1B14">
        <w:trPr>
          <w:trHeight w:val="28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3743CA" w:rsidRDefault="000F1B14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Шрамки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C71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1B14" w:rsidRPr="001D4521" w:rsidRDefault="00C71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F1B14" w:rsidRPr="003743CA" w:rsidTr="000F1B14">
        <w:trPr>
          <w:trHeight w:val="28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3743CA" w:rsidRDefault="000F1B14">
            <w:pPr>
              <w:spacing w:after="150"/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43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spacing w:after="150"/>
              <w:ind w:left="-39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0F1B1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1F5F45"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1B14" w:rsidRPr="001D4521" w:rsidRDefault="00C71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B14" w:rsidRPr="001D4521" w:rsidRDefault="00303B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B14" w:rsidRPr="001D4521" w:rsidRDefault="00C71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</w:tbl>
    <w:p w:rsidR="00FF2BD0" w:rsidRPr="003743CA" w:rsidRDefault="00FF2B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2BD0" w:rsidRPr="003743CA" w:rsidRDefault="00FF2B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ЗАКЛАДИ  ОСВІТИ</w:t>
      </w:r>
    </w:p>
    <w:p w:rsidR="00FF2BD0" w:rsidRPr="003743CA" w:rsidRDefault="00FF2BD0" w:rsidP="001D452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М’якеньківська</w:t>
      </w:r>
      <w:proofErr w:type="spellEnd"/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дошкільним 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підрозділом 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Решетилівської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 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Всього дітей у закладі  - </w:t>
      </w: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0F1B14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них учнів  - </w:t>
      </w: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D220AA"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Вихованців дитячого садка  - </w:t>
      </w: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Працівників закладу  - </w:t>
      </w: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них педагогічних працівників - </w:t>
      </w: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16 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ЗАКЛАДИ  КУЛЬТУРИ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М’якеньківський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сільський 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будинок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культури  - філія    </w:t>
      </w:r>
    </w:p>
    <w:p w:rsidR="00FF2BD0" w:rsidRPr="003743CA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Михнівський</w:t>
      </w:r>
      <w:proofErr w:type="spellEnd"/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сільський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клуб -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філія    </w:t>
      </w:r>
    </w:p>
    <w:p w:rsidR="00FF2BD0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Михнівська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сільська</w:t>
      </w:r>
      <w:r w:rsidR="000F1B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бібліотека - філія </w:t>
      </w:r>
    </w:p>
    <w:p w:rsidR="000F1B14" w:rsidRPr="003743CA" w:rsidRDefault="000F1B14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F2BD0" w:rsidRPr="003743CA" w:rsidRDefault="00FF2B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СІЛЬСЬКОГОСПОДАРСЬКІ  ПІДПРИЄМСТВА</w:t>
      </w:r>
    </w:p>
    <w:p w:rsidR="00FF2BD0" w:rsidRPr="003743CA" w:rsidRDefault="00FF2BD0" w:rsidP="00FF2BD0">
      <w:pPr>
        <w:numPr>
          <w:ilvl w:val="0"/>
          <w:numId w:val="2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ФГ “ВАСИЛЕНКО С.В.”</w:t>
      </w:r>
    </w:p>
    <w:p w:rsidR="00FF2BD0" w:rsidRPr="003743CA" w:rsidRDefault="00FF2BD0" w:rsidP="00FF2BD0">
      <w:pPr>
        <w:numPr>
          <w:ilvl w:val="0"/>
          <w:numId w:val="2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 Г «КУЗЬМЕНКО 2022» </w:t>
      </w:r>
    </w:p>
    <w:p w:rsidR="00FF2BD0" w:rsidRPr="009244B9" w:rsidRDefault="00FF2BD0" w:rsidP="00FF2BD0">
      <w:pPr>
        <w:numPr>
          <w:ilvl w:val="0"/>
          <w:numId w:val="2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ТОВ «ХАРЧЕНКИ-АГРО» </w:t>
      </w:r>
    </w:p>
    <w:p w:rsidR="009244B9" w:rsidRPr="003743CA" w:rsidRDefault="009244B9" w:rsidP="009244B9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FF2BD0" w:rsidRPr="003743CA" w:rsidRDefault="00FF2B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ПІДПРИЄМСТВА  ТОРГІВЛІ</w:t>
      </w:r>
    </w:p>
    <w:p w:rsidR="00FF2BD0" w:rsidRPr="000F1B14" w:rsidRDefault="00FF2BD0" w:rsidP="00FF2BD0">
      <w:pPr>
        <w:ind w:left="72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1B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с. </w:t>
      </w:r>
      <w:proofErr w:type="spellStart"/>
      <w:r w:rsidRPr="000F1B14">
        <w:rPr>
          <w:rFonts w:ascii="Times New Roman" w:hAnsi="Times New Roman" w:cs="Times New Roman"/>
          <w:b/>
          <w:bCs/>
          <w:sz w:val="28"/>
          <w:szCs w:val="28"/>
          <w:lang w:val="uk-UA"/>
        </w:rPr>
        <w:t>М’якеньківка</w:t>
      </w:r>
      <w:proofErr w:type="spellEnd"/>
    </w:p>
    <w:p w:rsidR="00FF2BD0" w:rsidRPr="003743CA" w:rsidRDefault="00FF2BD0" w:rsidP="00FF2BD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ПП «Пророк Н.В.»</w:t>
      </w:r>
    </w:p>
    <w:p w:rsidR="00FF2BD0" w:rsidRPr="003743CA" w:rsidRDefault="00FF2BD0" w:rsidP="00FF2B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ПП «Василенко Н.І.» </w:t>
      </w:r>
    </w:p>
    <w:p w:rsidR="00FF2BD0" w:rsidRPr="004B63D0" w:rsidRDefault="00FF2BD0" w:rsidP="00FF2BD0">
      <w:pPr>
        <w:ind w:left="72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B63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с. </w:t>
      </w:r>
      <w:proofErr w:type="spellStart"/>
      <w:r w:rsidRPr="004B63D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Михнівка</w:t>
      </w:r>
      <w:proofErr w:type="spellEnd"/>
      <w:r w:rsidRPr="004B63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FF2BD0" w:rsidRPr="003743CA" w:rsidRDefault="00FF2BD0" w:rsidP="00FF2B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ПП «Пророк Н.В.» </w:t>
      </w:r>
    </w:p>
    <w:p w:rsidR="00FF2BD0" w:rsidRDefault="00FF2BD0" w:rsidP="00FF2B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ФОП «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>Столярова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Л.О.» Магазин «Соняшник»</w:t>
      </w:r>
    </w:p>
    <w:p w:rsidR="009244B9" w:rsidRPr="003743CA" w:rsidRDefault="009244B9" w:rsidP="00FF2B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F2BD0" w:rsidRPr="004B63D0" w:rsidRDefault="004B63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ПЕРЕСУНЕ</w:t>
      </w:r>
      <w:r w:rsidR="00FF2BD0"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ВІДДІЛЕННЯ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ПОШТОВОГО ЗВ</w:t>
      </w:r>
      <w:r w:rsidRPr="00294DAA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ЯЗКУ</w:t>
      </w:r>
    </w:p>
    <w:p w:rsidR="00FF2BD0" w:rsidRPr="003743CA" w:rsidRDefault="00FF2BD0" w:rsidP="00FF2B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4B63D0">
        <w:rPr>
          <w:rFonts w:ascii="Times New Roman" w:hAnsi="Times New Roman" w:cs="Times New Roman"/>
          <w:b/>
          <w:bCs/>
          <w:sz w:val="28"/>
          <w:szCs w:val="28"/>
          <w:lang w:val="uk-UA"/>
        </w:rPr>
        <w:t>М’якеньківка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- вівторок,  п’ятниця.</w:t>
      </w:r>
    </w:p>
    <w:p w:rsidR="00FF2BD0" w:rsidRPr="003743CA" w:rsidRDefault="00FF2BD0" w:rsidP="00FF2B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4B63D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Михнівка</w:t>
      </w:r>
      <w:proofErr w:type="spellEnd"/>
      <w:r w:rsidRPr="004B63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четвер.</w:t>
      </w:r>
    </w:p>
    <w:p w:rsidR="00FF2BD0" w:rsidRDefault="00FF2BD0" w:rsidP="004B63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63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Шрамки   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- субота. </w:t>
      </w:r>
    </w:p>
    <w:p w:rsidR="009244B9" w:rsidRPr="003743CA" w:rsidRDefault="009244B9" w:rsidP="004B63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244B9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3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НАЯВНЕ АВТОБУСНЕ СПОЛУЧЕННЯ  </w:t>
      </w:r>
      <w:r w:rsidRPr="003743CA">
        <w:rPr>
          <w:rFonts w:ascii="Times New Roman" w:hAnsi="Times New Roman" w:cs="Times New Roman"/>
          <w:bCs/>
          <w:sz w:val="28"/>
          <w:szCs w:val="28"/>
        </w:rPr>
        <w:t xml:space="preserve">-                     </w:t>
      </w:r>
      <w:r w:rsidRPr="003743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  <w:r w:rsidRPr="003743CA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Решетилівка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743CA">
        <w:rPr>
          <w:rFonts w:ascii="Times New Roman" w:hAnsi="Times New Roman" w:cs="Times New Roman"/>
          <w:bCs/>
          <w:sz w:val="28"/>
          <w:szCs w:val="28"/>
        </w:rPr>
        <w:t>Сухорабівка</w:t>
      </w:r>
      <w:proofErr w:type="spellEnd"/>
      <w:r w:rsidRPr="003743CA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C71EBB" w:rsidRDefault="00C71EBB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Понеділок , середа  - 1 рейс</w:t>
      </w:r>
    </w:p>
    <w:p w:rsidR="00C71EBB" w:rsidRPr="00C71EBB" w:rsidRDefault="00C71EBB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512EF2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ятниця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2 рейси</w:t>
      </w:r>
    </w:p>
    <w:p w:rsidR="00FF2BD0" w:rsidRPr="001D4521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</w:p>
    <w:p w:rsidR="00FF2BD0" w:rsidRPr="001D4521" w:rsidRDefault="00FF2BD0" w:rsidP="00FF2B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ВИВІЗ ТПВ</w:t>
      </w:r>
    </w:p>
    <w:p w:rsidR="00FF2BD0" w:rsidRPr="001D4521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</w:rPr>
        <w:t xml:space="preserve">В селах  </w:t>
      </w:r>
      <w:proofErr w:type="spellStart"/>
      <w:r w:rsidRPr="001D4521">
        <w:rPr>
          <w:rFonts w:ascii="Times New Roman" w:hAnsi="Times New Roman" w:cs="Times New Roman"/>
          <w:bCs/>
          <w:sz w:val="28"/>
          <w:szCs w:val="28"/>
        </w:rPr>
        <w:t>М’якеньківка</w:t>
      </w:r>
      <w:proofErr w:type="spellEnd"/>
      <w:r w:rsidRPr="001D4521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1D4521">
        <w:rPr>
          <w:rFonts w:ascii="Times New Roman" w:hAnsi="Times New Roman" w:cs="Times New Roman"/>
          <w:bCs/>
          <w:sz w:val="28"/>
          <w:szCs w:val="28"/>
        </w:rPr>
        <w:t>Михнівка</w:t>
      </w:r>
      <w:proofErr w:type="spellEnd"/>
      <w:r w:rsidRPr="001D4521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1D4521">
        <w:rPr>
          <w:rFonts w:ascii="Times New Roman" w:hAnsi="Times New Roman" w:cs="Times New Roman"/>
          <w:bCs/>
          <w:sz w:val="28"/>
          <w:szCs w:val="28"/>
        </w:rPr>
        <w:t>організовано</w:t>
      </w:r>
      <w:proofErr w:type="spellEnd"/>
      <w:r w:rsidRPr="001D4521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1D4521">
        <w:rPr>
          <w:rFonts w:ascii="Times New Roman" w:hAnsi="Times New Roman" w:cs="Times New Roman"/>
          <w:bCs/>
          <w:sz w:val="28"/>
          <w:szCs w:val="28"/>
        </w:rPr>
        <w:t>централізований</w:t>
      </w:r>
      <w:proofErr w:type="spellEnd"/>
      <w:r w:rsidRPr="001D45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D4521">
        <w:rPr>
          <w:rFonts w:ascii="Times New Roman" w:hAnsi="Times New Roman" w:cs="Times New Roman"/>
          <w:bCs/>
          <w:sz w:val="28"/>
          <w:szCs w:val="28"/>
        </w:rPr>
        <w:t>збі</w:t>
      </w:r>
      <w:proofErr w:type="gramStart"/>
      <w:r w:rsidRPr="001D4521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Pr="001D4521">
        <w:rPr>
          <w:rFonts w:ascii="Times New Roman" w:hAnsi="Times New Roman" w:cs="Times New Roman"/>
          <w:bCs/>
          <w:sz w:val="28"/>
          <w:szCs w:val="28"/>
        </w:rPr>
        <w:t xml:space="preserve"> ТПВ - ПП ,,</w:t>
      </w:r>
      <w:proofErr w:type="spellStart"/>
      <w:r w:rsidRPr="001D4521">
        <w:rPr>
          <w:rFonts w:ascii="Times New Roman" w:hAnsi="Times New Roman" w:cs="Times New Roman"/>
          <w:bCs/>
          <w:sz w:val="28"/>
          <w:szCs w:val="28"/>
        </w:rPr>
        <w:t>Житлосервіс</w:t>
      </w:r>
      <w:proofErr w:type="spellEnd"/>
      <w:r w:rsidRPr="001D4521">
        <w:rPr>
          <w:rFonts w:ascii="Times New Roman" w:hAnsi="Times New Roman" w:cs="Times New Roman"/>
          <w:bCs/>
          <w:sz w:val="28"/>
          <w:szCs w:val="28"/>
        </w:rPr>
        <w:t>”.</w:t>
      </w: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(один раз на місяць, четвертий четвер)</w:t>
      </w:r>
    </w:p>
    <w:p w:rsidR="004B63D0" w:rsidRPr="001D4521" w:rsidRDefault="004B63D0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БЛАГОДІЙНІ  ЗАХОДИ</w:t>
      </w:r>
    </w:p>
    <w:p w:rsidR="004B63D0" w:rsidRPr="001D4521" w:rsidRDefault="004B63D0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М’якеньківка</w:t>
      </w:r>
      <w:proofErr w:type="spellEnd"/>
    </w:p>
    <w:p w:rsidR="004B63D0" w:rsidRPr="001D4521" w:rsidRDefault="004B63D0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>07.03.2025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-  3032</w:t>
      </w:r>
      <w:r w:rsidR="009244B9"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9244B9"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4B63D0" w:rsidRPr="001D4521" w:rsidRDefault="004B63D0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>15.05.2025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-  </w:t>
      </w:r>
      <w:r w:rsidR="009244B9"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600 </w:t>
      </w:r>
      <w:proofErr w:type="spellStart"/>
      <w:r w:rsidR="009244B9"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9244B9" w:rsidRPr="001D4521" w:rsidRDefault="009244B9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16.08.2025  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 6750 </w:t>
      </w:r>
      <w:proofErr w:type="spellStart"/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9244B9" w:rsidRPr="001D4521" w:rsidRDefault="009244B9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>01.10.2025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-  570 </w:t>
      </w:r>
      <w:proofErr w:type="spellStart"/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4B63D0" w:rsidRPr="001D4521" w:rsidRDefault="009244B9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>14.10.2025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-  1350 </w:t>
      </w:r>
      <w:proofErr w:type="spellStart"/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9244B9" w:rsidRPr="001D4521" w:rsidRDefault="004B63D0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>Зібрано коштів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9244B9"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 12302 </w:t>
      </w:r>
      <w:proofErr w:type="spellStart"/>
      <w:r w:rsidR="009244B9"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4B63D0" w:rsidRPr="001D4521" w:rsidRDefault="004B63D0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Михнівка</w:t>
      </w:r>
      <w:proofErr w:type="spellEnd"/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4B63D0" w:rsidRPr="001D4521" w:rsidRDefault="004B63D0" w:rsidP="004B63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19.05.2025  - 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6710 </w:t>
      </w: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B63D0" w:rsidRPr="001D4521" w:rsidRDefault="004B63D0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25.08.2025  -  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10810 </w:t>
      </w:r>
    </w:p>
    <w:p w:rsidR="004B63D0" w:rsidRPr="001D4521" w:rsidRDefault="004B63D0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>22.11.2025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-  3700</w:t>
      </w:r>
    </w:p>
    <w:p w:rsidR="004B63D0" w:rsidRPr="001D4521" w:rsidRDefault="004B63D0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Зібрано коштів  -  </w:t>
      </w: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21220</w:t>
      </w:r>
    </w:p>
    <w:p w:rsidR="009244B9" w:rsidRPr="001D4521" w:rsidRDefault="009244B9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Всього зібрано  -  33522 </w:t>
      </w:r>
      <w:proofErr w:type="spellStart"/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303BAF" w:rsidRPr="001D4521" w:rsidRDefault="00303BAF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ДОПОМОГА ЗСУ</w:t>
      </w:r>
    </w:p>
    <w:p w:rsidR="00EB6348" w:rsidRPr="00C71EBB" w:rsidRDefault="00EB6348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1E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Приймали участь:</w:t>
      </w:r>
    </w:p>
    <w:p w:rsidR="006B68DF" w:rsidRPr="00C71EBB" w:rsidRDefault="00D8123F" w:rsidP="00EB6348">
      <w:pPr>
        <w:numPr>
          <w:ilvl w:val="0"/>
          <w:numId w:val="7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районних благодійних заходах, виставках, ярмарках.</w:t>
      </w:r>
    </w:p>
    <w:p w:rsidR="00EB6348" w:rsidRPr="00C71EBB" w:rsidRDefault="00D8123F" w:rsidP="004B63D0">
      <w:pPr>
        <w:numPr>
          <w:ilvl w:val="0"/>
          <w:numId w:val="7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акції “Скринька доброти”, “Стань Святим Миколаєм для захисника і захисниці”, “Коробка щастя”, “Великодній кошик для захисника” </w:t>
      </w:r>
    </w:p>
    <w:p w:rsidR="006B68DF" w:rsidRPr="00C71EBB" w:rsidRDefault="00D8123F" w:rsidP="00EB6348">
      <w:pPr>
        <w:numPr>
          <w:ilvl w:val="0"/>
          <w:numId w:val="6"/>
        </w:num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Організовували збір харчових продуктів, продуктів  швидкого приготування, о</w:t>
      </w:r>
      <w:r w:rsidR="00EB6348"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вочів, сухофруктів</w:t>
      </w: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, засобів гігієни, ліків, банок для виготовлення окопних свічок, тканини для маскувальних сіток, пластикових кришечок.</w:t>
      </w:r>
    </w:p>
    <w:p w:rsidR="006B68DF" w:rsidRPr="00C71EBB" w:rsidRDefault="00D8123F" w:rsidP="00EB6348">
      <w:pPr>
        <w:numPr>
          <w:ilvl w:val="0"/>
          <w:numId w:val="6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З дітьми виготовляли подарунки, обереги, малюнки для наших захисників.</w:t>
      </w:r>
    </w:p>
    <w:p w:rsidR="006B68DF" w:rsidRPr="00C71EBB" w:rsidRDefault="00D8123F" w:rsidP="00EB6348">
      <w:pPr>
        <w:numPr>
          <w:ilvl w:val="0"/>
          <w:numId w:val="6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Пекли домашню випічку.</w:t>
      </w:r>
    </w:p>
    <w:p w:rsidR="00512EF2" w:rsidRPr="004E2B0B" w:rsidRDefault="00C41387" w:rsidP="004E2B0B">
      <w:pPr>
        <w:shd w:val="clear" w:color="auto" w:fill="FFFFFF"/>
        <w:spacing w:after="360" w:line="360" w:lineRule="atLeast"/>
        <w:ind w:left="360"/>
        <w:jc w:val="lef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2B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Надавали  грошову  допомогу  з  “Банки  постійного  збору  допомоги на  ЗСУ”. </w:t>
      </w:r>
    </w:p>
    <w:p w:rsidR="007F2095" w:rsidRPr="007F2095" w:rsidRDefault="004E2B0B" w:rsidP="00C41387">
      <w:pPr>
        <w:pStyle w:val="aa"/>
        <w:numPr>
          <w:ilvl w:val="0"/>
          <w:numId w:val="6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військовослужбовцю</w:t>
      </w:r>
      <w:r w:rsidR="007F20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Дмитру  Заваді.</w:t>
      </w:r>
    </w:p>
    <w:p w:rsidR="007F2095" w:rsidRPr="007F2095" w:rsidRDefault="007F2095" w:rsidP="00C41387">
      <w:pPr>
        <w:pStyle w:val="aa"/>
        <w:numPr>
          <w:ilvl w:val="0"/>
          <w:numId w:val="6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 реабілітацію  після  поранення  Володимиру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Петракову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F2095" w:rsidRPr="007F2095" w:rsidRDefault="007F2095" w:rsidP="00C41387">
      <w:pPr>
        <w:pStyle w:val="aa"/>
        <w:numPr>
          <w:ilvl w:val="0"/>
          <w:numId w:val="6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3000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 реабілітацію  після  поранення  Максиму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Облану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F2095" w:rsidRPr="007F2095" w:rsidRDefault="007F2095" w:rsidP="00C41387">
      <w:pPr>
        <w:pStyle w:val="aa"/>
        <w:numPr>
          <w:ilvl w:val="0"/>
          <w:numId w:val="6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 реабілітацію  після  важкої  хвороби  в  наслідок  служби  в  ЗСУ  Роману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Кропанцеву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F2095" w:rsidRPr="007F2095" w:rsidRDefault="007F2095" w:rsidP="00C41387">
      <w:pPr>
        <w:pStyle w:val="aa"/>
        <w:numPr>
          <w:ilvl w:val="0"/>
          <w:numId w:val="6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 реабілітацію  після  поранення  Миколі  Черкаському.</w:t>
      </w:r>
    </w:p>
    <w:p w:rsidR="007F2095" w:rsidRPr="004E2B0B" w:rsidRDefault="007F2095" w:rsidP="004E2B0B">
      <w:pPr>
        <w:pStyle w:val="aa"/>
        <w:numPr>
          <w:ilvl w:val="0"/>
          <w:numId w:val="6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 реабілітацію  після  поранення  Василю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Гроді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12EF2" w:rsidRDefault="004E2B0B" w:rsidP="00C41387">
      <w:pPr>
        <w:pStyle w:val="aa"/>
        <w:numPr>
          <w:ilvl w:val="0"/>
          <w:numId w:val="6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Зібрали</w:t>
      </w:r>
      <w:r w:rsidR="00C413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41387" w:rsidRPr="00C413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кошти</w:t>
      </w:r>
      <w:r w:rsidR="00C413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41387" w:rsidRPr="00C413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</w:t>
      </w:r>
      <w:r w:rsidR="00C413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41387" w:rsidRPr="00C413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2EF2">
        <w:rPr>
          <w:rFonts w:ascii="Times New Roman" w:hAnsi="Times New Roman" w:cs="Times New Roman"/>
          <w:bCs/>
          <w:sz w:val="28"/>
          <w:szCs w:val="28"/>
          <w:lang w:val="uk-UA"/>
        </w:rPr>
        <w:t>пристрій  радіоелектронної  розвідки  «</w:t>
      </w:r>
      <w:proofErr w:type="spellStart"/>
      <w:r w:rsidR="00512EF2">
        <w:rPr>
          <w:rFonts w:ascii="Times New Roman" w:hAnsi="Times New Roman" w:cs="Times New Roman"/>
          <w:bCs/>
          <w:sz w:val="28"/>
          <w:szCs w:val="28"/>
          <w:lang w:val="uk-UA"/>
        </w:rPr>
        <w:t>Чуйка</w:t>
      </w:r>
      <w:proofErr w:type="spellEnd"/>
      <w:r w:rsidR="00512EF2">
        <w:rPr>
          <w:rFonts w:ascii="Times New Roman" w:hAnsi="Times New Roman" w:cs="Times New Roman"/>
          <w:bCs/>
          <w:sz w:val="28"/>
          <w:szCs w:val="28"/>
          <w:lang w:val="uk-UA"/>
        </w:rPr>
        <w:t>»  для  Василя  Дудника  з  с. М</w:t>
      </w:r>
      <w:r w:rsidR="00512EF2" w:rsidRPr="00512EF2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="00512EF2">
        <w:rPr>
          <w:rFonts w:ascii="Times New Roman" w:hAnsi="Times New Roman" w:cs="Times New Roman"/>
          <w:bCs/>
          <w:sz w:val="28"/>
          <w:szCs w:val="28"/>
          <w:lang w:val="uk-UA"/>
        </w:rPr>
        <w:t>якеньківка</w:t>
      </w:r>
      <w:proofErr w:type="spellEnd"/>
      <w:r w:rsidR="00512E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та  його  побратимів</w:t>
      </w:r>
      <w:r w:rsidR="00C41387" w:rsidRPr="00C4138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41387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2E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3537D" w:rsidRPr="004E2B0B" w:rsidRDefault="00A3537D" w:rsidP="00C41387">
      <w:pPr>
        <w:pStyle w:val="aa"/>
        <w:numPr>
          <w:ilvl w:val="0"/>
          <w:numId w:val="6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Зібрали  необхідну  суму  </w:t>
      </w:r>
      <w:r w:rsidR="00D531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 придбали  </w:t>
      </w:r>
      <w:proofErr w:type="spellStart"/>
      <w:r w:rsidR="00D531E4">
        <w:rPr>
          <w:rFonts w:ascii="Times New Roman" w:hAnsi="Times New Roman" w:cs="Times New Roman"/>
          <w:bCs/>
          <w:sz w:val="28"/>
          <w:szCs w:val="28"/>
          <w:lang w:val="uk-UA"/>
        </w:rPr>
        <w:t>плетоноску</w:t>
      </w:r>
      <w:proofErr w:type="spellEnd"/>
      <w:r w:rsidR="004E2B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для  Сергія  Бабенка з с. </w:t>
      </w:r>
      <w:proofErr w:type="spellStart"/>
      <w:r w:rsidR="004E2B0B"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 w:rsidR="004E2B0B">
        <w:rPr>
          <w:rFonts w:ascii="Times New Roman" w:hAnsi="Times New Roman" w:cs="Times New Roman"/>
          <w:bCs/>
          <w:sz w:val="28"/>
          <w:szCs w:val="28"/>
          <w:lang w:val="uk-UA"/>
        </w:rPr>
        <w:t>, який  несе  службу  на  сумському  напрямку.</w:t>
      </w:r>
    </w:p>
    <w:p w:rsidR="004E2B0B" w:rsidRDefault="004E2B0B" w:rsidP="004E2B0B">
      <w:pPr>
        <w:pStyle w:val="aa"/>
        <w:shd w:val="clear" w:color="auto" w:fill="FFFFFF"/>
        <w:spacing w:after="360" w:line="360" w:lineRule="atLeast"/>
        <w:jc w:val="left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2B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Надавали  грошову  допомогу  з  “Банки  постійного  збору  допомоги на  ЗСУ”. </w:t>
      </w:r>
    </w:p>
    <w:p w:rsidR="004E2B0B" w:rsidRDefault="00373A88" w:rsidP="004E2B0B">
      <w:pPr>
        <w:pStyle w:val="aa"/>
        <w:numPr>
          <w:ilvl w:val="0"/>
          <w:numId w:val="9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мобілізованому   Роману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Яловезі</w:t>
      </w:r>
      <w:proofErr w:type="spellEnd"/>
    </w:p>
    <w:p w:rsidR="00373A88" w:rsidRDefault="00373A88" w:rsidP="004E2B0B">
      <w:pPr>
        <w:pStyle w:val="aa"/>
        <w:numPr>
          <w:ilvl w:val="0"/>
          <w:numId w:val="9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мобілізованому  Руслану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Чернявському</w:t>
      </w:r>
      <w:proofErr w:type="spellEnd"/>
    </w:p>
    <w:p w:rsidR="00373A88" w:rsidRPr="004E2B0B" w:rsidRDefault="00373A88" w:rsidP="004E2B0B">
      <w:pPr>
        <w:pStyle w:val="aa"/>
        <w:numPr>
          <w:ilvl w:val="0"/>
          <w:numId w:val="9"/>
        </w:numPr>
        <w:shd w:val="clear" w:color="auto" w:fill="FFFFFF"/>
        <w:spacing w:after="360" w:line="36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мобілізованому  Іллі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Кричуненку</w:t>
      </w:r>
      <w:proofErr w:type="spellEnd"/>
    </w:p>
    <w:p w:rsidR="00C71EBB" w:rsidRDefault="00303BAF" w:rsidP="004B63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 АДМІНІСТРАТИВНИХ  ПОСЛУГ</w:t>
      </w:r>
    </w:p>
    <w:p w:rsidR="00C71EBB" w:rsidRPr="00303BAF" w:rsidRDefault="00C71EBB" w:rsidP="00C71EBB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1.Видано довідок   -  277</w:t>
      </w:r>
    </w:p>
    <w:p w:rsidR="00C71EBB" w:rsidRPr="00303BAF" w:rsidRDefault="00C71EBB" w:rsidP="00C71EBB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них витягів з </w:t>
      </w:r>
      <w:proofErr w:type="spellStart"/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погосподарських</w:t>
      </w:r>
      <w:proofErr w:type="spellEnd"/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книг   -  10</w:t>
      </w:r>
    </w:p>
    <w:p w:rsidR="00C71EBB" w:rsidRPr="00303BAF" w:rsidRDefault="00C71EBB" w:rsidP="00C71EBB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2.Взято на облік ВПО  - 16 осіб</w:t>
      </w:r>
    </w:p>
    <w:p w:rsidR="00C71EBB" w:rsidRPr="00303BAF" w:rsidRDefault="00C71EBB" w:rsidP="00C71EBB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3.Оформлено допомогу на проживання ВПО - 14</w:t>
      </w:r>
    </w:p>
    <w:p w:rsidR="00C71EBB" w:rsidRPr="00303BAF" w:rsidRDefault="00C71EBB" w:rsidP="00C71EBB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4.Оформлено соц. допомоги усіх видів (крім ВПО)  – 34</w:t>
      </w:r>
    </w:p>
    <w:p w:rsidR="00C71EBB" w:rsidRPr="00303BAF" w:rsidRDefault="00C71EBB" w:rsidP="00C71EBB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5.Оформлено субсидій на оплату </w:t>
      </w:r>
      <w:proofErr w:type="spellStart"/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житлово</w:t>
      </w:r>
      <w:proofErr w:type="spellEnd"/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комунальних послуг  -  26 </w:t>
      </w:r>
    </w:p>
    <w:p w:rsidR="00C71EBB" w:rsidRPr="00303BAF" w:rsidRDefault="00C71EBB" w:rsidP="00C71EBB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6.Оформлено пільг на оплату ЖКП  -  12</w:t>
      </w:r>
    </w:p>
    <w:p w:rsidR="00C71EBB" w:rsidRPr="00303BAF" w:rsidRDefault="00C71EBB" w:rsidP="00C71EBB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7.Прийнято та передано заяв на забезпечення технічними засобами реабілітації  -  3</w:t>
      </w:r>
    </w:p>
    <w:p w:rsidR="00C71EBB" w:rsidRPr="00303BAF" w:rsidRDefault="00C71EBB" w:rsidP="00C71EBB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8.Прийнято заяв на виплату усіх видів соц. допомоги з місцевого </w:t>
      </w:r>
      <w:r w:rsid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</w:t>
      </w: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бюджету  -  26                               </w:t>
      </w:r>
      <w:r w:rsidR="00303BAF"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в тому числі мобілізованим на військову службу - 4                                                                                                          особам з інвалідністю в наслідок війни – 6</w:t>
      </w:r>
      <w:r w:rsidRPr="00303BA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303BAF"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  <w:r w:rsidRPr="00303BAF">
        <w:rPr>
          <w:rFonts w:ascii="Times New Roman" w:hAnsi="Times New Roman" w:cs="Times New Roman"/>
          <w:bCs/>
          <w:sz w:val="28"/>
          <w:szCs w:val="28"/>
        </w:rPr>
        <w:t xml:space="preserve">як члену </w:t>
      </w:r>
      <w:proofErr w:type="spellStart"/>
      <w:r w:rsidRPr="00303BAF">
        <w:rPr>
          <w:rFonts w:ascii="Times New Roman" w:hAnsi="Times New Roman" w:cs="Times New Roman"/>
          <w:bCs/>
          <w:sz w:val="28"/>
          <w:szCs w:val="28"/>
        </w:rPr>
        <w:t>сім’ї</w:t>
      </w:r>
      <w:proofErr w:type="spellEnd"/>
      <w:r w:rsidRPr="00303B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3BAF">
        <w:rPr>
          <w:rFonts w:ascii="Times New Roman" w:hAnsi="Times New Roman" w:cs="Times New Roman"/>
          <w:bCs/>
          <w:sz w:val="28"/>
          <w:szCs w:val="28"/>
        </w:rPr>
        <w:t>військовослужбовця</w:t>
      </w:r>
      <w:proofErr w:type="spellEnd"/>
      <w:r w:rsidRPr="00303B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03BAF">
        <w:rPr>
          <w:rFonts w:ascii="Times New Roman" w:hAnsi="Times New Roman" w:cs="Times New Roman"/>
          <w:bCs/>
          <w:sz w:val="28"/>
          <w:szCs w:val="28"/>
        </w:rPr>
        <w:t>який</w:t>
      </w:r>
      <w:proofErr w:type="spellEnd"/>
      <w:r w:rsidRPr="00303B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3BAF">
        <w:rPr>
          <w:rFonts w:ascii="Times New Roman" w:hAnsi="Times New Roman" w:cs="Times New Roman"/>
          <w:bCs/>
          <w:sz w:val="28"/>
          <w:szCs w:val="28"/>
        </w:rPr>
        <w:t>вважається</w:t>
      </w:r>
      <w:proofErr w:type="spellEnd"/>
      <w:r w:rsidRPr="00303B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3BAF">
        <w:rPr>
          <w:rFonts w:ascii="Times New Roman" w:hAnsi="Times New Roman" w:cs="Times New Roman"/>
          <w:bCs/>
          <w:sz w:val="28"/>
          <w:szCs w:val="28"/>
        </w:rPr>
        <w:t>зниклим</w:t>
      </w:r>
      <w:proofErr w:type="spellEnd"/>
      <w:r w:rsidR="00303BAF"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</w:t>
      </w:r>
      <w:r w:rsidRPr="00303B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3BAF">
        <w:rPr>
          <w:rFonts w:ascii="Times New Roman" w:hAnsi="Times New Roman" w:cs="Times New Roman"/>
          <w:bCs/>
          <w:sz w:val="28"/>
          <w:szCs w:val="28"/>
        </w:rPr>
        <w:t>безвісти</w:t>
      </w:r>
      <w:proofErr w:type="spellEnd"/>
      <w:r w:rsidRPr="00303BAF">
        <w:rPr>
          <w:rFonts w:ascii="Times New Roman" w:hAnsi="Times New Roman" w:cs="Times New Roman"/>
          <w:bCs/>
          <w:sz w:val="28"/>
          <w:szCs w:val="28"/>
        </w:rPr>
        <w:t xml:space="preserve"> - 2</w:t>
      </w: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03BAF" w:rsidRPr="00303BAF" w:rsidRDefault="00303BAF" w:rsidP="00303BAF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9.Розглянуто заяв на обстеження матеріальних та житлово-побутових                умов – 37</w:t>
      </w:r>
    </w:p>
    <w:p w:rsidR="00303BAF" w:rsidRPr="00303BAF" w:rsidRDefault="00303BAF" w:rsidP="00303BAF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10.Розглянуто заяв на отримання матеріальної допомоги на                        лікування – 1</w:t>
      </w:r>
    </w:p>
    <w:p w:rsidR="00303BAF" w:rsidRPr="00303BAF" w:rsidRDefault="00303BAF" w:rsidP="00303BAF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11. Проведено обстеження та видано актів на обстеження матеріально та житлово-побутових умов  - 37</w:t>
      </w:r>
      <w:r w:rsidRPr="00303BA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03BAF" w:rsidRPr="00303BAF" w:rsidRDefault="00303BAF" w:rsidP="00303BAF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12.Отримано посвідчень багатодітної сім’ї та дітей з багатодітної сім’ї  - 4</w:t>
      </w:r>
    </w:p>
    <w:p w:rsidR="00303BAF" w:rsidRDefault="00303BAF" w:rsidP="00303BAF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BAF">
        <w:rPr>
          <w:rFonts w:ascii="Times New Roman" w:hAnsi="Times New Roman" w:cs="Times New Roman"/>
          <w:bCs/>
          <w:sz w:val="28"/>
          <w:szCs w:val="28"/>
          <w:lang w:val="uk-UA"/>
        </w:rPr>
        <w:t>13.Видано талонів на пільговий проїзд у приміському                             автотранспорті  - 62</w:t>
      </w:r>
      <w:r w:rsidRPr="00303BA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63D0" w:rsidRPr="00303BAF" w:rsidRDefault="00303BAF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BA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</w:p>
    <w:p w:rsidR="00FF2BD0" w:rsidRPr="00C71EBB" w:rsidRDefault="00303BAF" w:rsidP="00FF2B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ПРОТЯГОМ  2025</w:t>
      </w:r>
      <w:r w:rsidR="00FF2BD0" w:rsidRPr="00C71E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РОКУ БУЛИ ВИКОНАНІ РОБОТИ: </w:t>
      </w:r>
    </w:p>
    <w:p w:rsidR="00FF2BD0" w:rsidRPr="00F71E2E" w:rsidRDefault="00FF2BD0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Косметичний  ремонт  </w:t>
      </w:r>
      <w:r w:rsidR="00F71E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пам’ятника  жертвам  Голодомору  </w:t>
      </w: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в                          с. М</w:t>
      </w:r>
      <w:r w:rsidRPr="00C71EBB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якеньківка</w:t>
      </w:r>
      <w:proofErr w:type="spellEnd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71E2E" w:rsidRPr="00303BAF" w:rsidRDefault="00F71E2E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Пофарбували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пам</w:t>
      </w:r>
      <w:proofErr w:type="spellEnd"/>
      <w:r w:rsidRPr="00F71E2E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ятний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знак - хрест  жертвам  Голодомору  в                              с.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03BAF" w:rsidRPr="00C71EBB" w:rsidRDefault="00303BAF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Косметичний  ремонт  пам’ятника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«Скорботної  матері»</w:t>
      </w:r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 </w:t>
      </w:r>
      <w:proofErr w:type="spellStart"/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>с.Михнівка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(пофарбували  паркан  біля  </w:t>
      </w:r>
      <w:proofErr w:type="spellStart"/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>пам</w:t>
      </w:r>
      <w:proofErr w:type="spellEnd"/>
      <w:r w:rsidR="00AE5CA7" w:rsidRPr="00AE5CA7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>ятника</w:t>
      </w:r>
      <w:proofErr w:type="spellEnd"/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FF2BD0" w:rsidRPr="00303BAF" w:rsidRDefault="00FF2BD0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Косметичний</w:t>
      </w:r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ремонт </w:t>
      </w:r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стел</w:t>
      </w: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центральних </w:t>
      </w:r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кладовищах </w:t>
      </w:r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сіл М</w:t>
      </w:r>
      <w:r w:rsidRPr="00C71EBB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якеньківка</w:t>
      </w:r>
      <w:proofErr w:type="spellEnd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AE5C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303BAF" w:rsidRPr="00954E93" w:rsidRDefault="00AE5CA7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Пофарбували  гойдалки  та  інші  конструкції  на  дитячому  майданчику  біля  старостату </w:t>
      </w:r>
      <w:r w:rsidR="002913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вул.</w:t>
      </w:r>
      <w:r w:rsidR="0029131C">
        <w:rPr>
          <w:rFonts w:ascii="Times New Roman" w:hAnsi="Times New Roman" w:cs="Times New Roman"/>
          <w:bCs/>
          <w:sz w:val="28"/>
          <w:szCs w:val="28"/>
          <w:lang w:val="uk-UA"/>
        </w:rPr>
        <w:t>Молодіжній</w:t>
      </w:r>
      <w:proofErr w:type="spellEnd"/>
      <w:r w:rsidR="002913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села  </w:t>
      </w:r>
      <w:proofErr w:type="spellStart"/>
      <w:r w:rsidR="0029131C"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 w:rsidR="002913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54E93" w:rsidRPr="0029131C" w:rsidRDefault="00954E93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Пофарбували  конструкції  на  спортивному  майданчику с.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9131C" w:rsidRPr="00954E93" w:rsidRDefault="0029131C" w:rsidP="0029131C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Косметичний  ремонт  будівель: сільський  клуб, ФП, пошта  в селі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54E93" w:rsidRPr="0029131C" w:rsidRDefault="00954E93" w:rsidP="0029131C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Облаштували  зони  відпочинку  (столи, лави з шин)  біля  СК                                     с.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 Поставили  сміттєвий  бак,  який</w:t>
      </w:r>
      <w:r w:rsidR="00EC3A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розфарбували.</w:t>
      </w:r>
    </w:p>
    <w:p w:rsidR="0029131C" w:rsidRPr="0029131C" w:rsidRDefault="0029131C" w:rsidP="0029131C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Ремонт  приміщення СБК в с. М</w:t>
      </w:r>
      <w:r w:rsidRPr="0029131C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якеньківка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за власні  кошти.</w:t>
      </w:r>
    </w:p>
    <w:p w:rsidR="0029131C" w:rsidRPr="0029131C" w:rsidRDefault="0029131C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Побілували автобусні зупинки, пофарбували  лаву.</w:t>
      </w:r>
    </w:p>
    <w:p w:rsidR="00FF2BD0" w:rsidRPr="00954E93" w:rsidRDefault="0029131C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Пофарбували  двері, колони  центрального  входу  громадського  будинку</w:t>
      </w:r>
      <w:r w:rsidR="00954E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двері  котельні,  господарських приміщень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F2BD0"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54E93" w:rsidRPr="00C71EBB" w:rsidRDefault="00954E93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Пофарбували,  побілили  громадські  туалети  в  селах  М</w:t>
      </w:r>
      <w:r w:rsidRPr="00954E93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якеньківка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F2BD0" w:rsidRPr="00C71EBB" w:rsidRDefault="00FF2BD0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Завезли пісок  на дитячі майданчики сіл М</w:t>
      </w:r>
      <w:r w:rsidRPr="00C71EBB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якеньківка</w:t>
      </w:r>
      <w:proofErr w:type="spellEnd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proofErr w:type="spellEnd"/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F2BD0" w:rsidRPr="00A42D14" w:rsidRDefault="00FF2BD0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1EBB">
        <w:rPr>
          <w:rFonts w:ascii="Times New Roman" w:hAnsi="Times New Roman" w:cs="Times New Roman"/>
          <w:bCs/>
          <w:sz w:val="28"/>
          <w:szCs w:val="28"/>
          <w:lang w:val="uk-UA"/>
        </w:rPr>
        <w:t>Пофарбували гойдалки, гірку та інші споруди  на дитячих майданчиках.</w:t>
      </w:r>
    </w:p>
    <w:p w:rsidR="00A42D14" w:rsidRPr="00A42D14" w:rsidRDefault="00A42D14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 літній  період  займалися  упорядкуванням  місць  відпочинку  біля  річки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Говтва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(завіз піску, обрізка сухого гілля, косіння трава, очищення дна та води біля берега).</w:t>
      </w:r>
    </w:p>
    <w:p w:rsidR="00A42D14" w:rsidRPr="00891FC9" w:rsidRDefault="00A42D14" w:rsidP="00FF2BD0">
      <w:pPr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Відремонтували  </w:t>
      </w:r>
      <w:r w:rsidR="00C413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 пофарбували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лаву  біля </w:t>
      </w:r>
      <w:r w:rsidR="00C413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старостату.</w:t>
      </w:r>
    </w:p>
    <w:p w:rsidR="00891FC9" w:rsidRDefault="00891FC9" w:rsidP="00891FC9">
      <w:pPr>
        <w:numPr>
          <w:ilvl w:val="0"/>
          <w:numId w:val="3"/>
        </w:numPr>
        <w:shd w:val="clear" w:color="auto" w:fill="FFFFFF"/>
        <w:spacing w:after="150" w:line="240" w:lineRule="auto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Підтримувався  задовільний  стан  територій  сіл:  боротьба  з  карантинними  рослинами,  особливо  з  амброзією,  не  допускаючи  її  цвітіння,  регулярне  скошування  трави,  видалення  молодої  порослі,  упорядкування  квітників,  вирубка  чагарників,  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кронування</w:t>
      </w:r>
      <w:proofErr w:type="spellEnd"/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дерев,  збір  сміття 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селах  та  на  узбіччях  доріг.</w:t>
      </w:r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891FC9" w:rsidRPr="00C71EBB" w:rsidRDefault="00891FC9" w:rsidP="00891FC9">
      <w:pPr>
        <w:numPr>
          <w:ilvl w:val="0"/>
          <w:numId w:val="3"/>
        </w:numPr>
        <w:shd w:val="clear" w:color="auto" w:fill="FFFFFF"/>
        <w:spacing w:after="150" w:line="240" w:lineRule="auto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 вивіз  сміття  </w:t>
      </w:r>
      <w:r w:rsidRPr="00C71E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один  раз  на  місяць,  четвертий  четвер,  ПП «</w:t>
      </w:r>
      <w:proofErr w:type="spellStart"/>
      <w:r w:rsidRPr="00C71E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Житлосервіс</w:t>
      </w:r>
      <w:proofErr w:type="spellEnd"/>
      <w:r w:rsidRPr="00C71E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».  Самотужки  прибираємо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71E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невеликі  стихійні  сміттєзвалища  по  селах.</w:t>
      </w:r>
    </w:p>
    <w:p w:rsidR="00891FC9" w:rsidRPr="00C71EBB" w:rsidRDefault="00891FC9" w:rsidP="00891FC9">
      <w:pPr>
        <w:numPr>
          <w:ilvl w:val="0"/>
          <w:numId w:val="3"/>
        </w:numPr>
        <w:shd w:val="clear" w:color="auto" w:fill="FFFFFF"/>
        <w:spacing w:after="150" w:line="240" w:lineRule="auto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 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вирубки</w:t>
      </w:r>
      <w:proofErr w:type="spellEnd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чагарникі</w:t>
      </w:r>
      <w:proofErr w:type="gram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кронування</w:t>
      </w:r>
      <w:proofErr w:type="spellEnd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аварійних</w:t>
      </w:r>
      <w:proofErr w:type="spellEnd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дерев,  дровами  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частково  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забезпечені</w:t>
      </w:r>
      <w:proofErr w:type="spellEnd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військові,  які  несуть  службу  на  території  М</w:t>
      </w:r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якеньківського</w:t>
      </w:r>
      <w:proofErr w:type="spellEnd"/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</w:t>
      </w:r>
      <w:r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E2B0B" w:rsidRPr="00891FC9" w:rsidRDefault="001D4521" w:rsidP="001D45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 року  здійснюється  оповіщення  військовозобов’язаних,  ведеться облік  учасників  бойових  дій  та всіх військовослужбовців  ЗСУ.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ведеться</w:t>
      </w:r>
      <w:proofErr w:type="spellEnd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пільгових</w:t>
      </w:r>
      <w:proofErr w:type="spellEnd"/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округу.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91FC9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Надавалася  д</w:t>
      </w:r>
      <w:proofErr w:type="spellStart"/>
      <w:r w:rsidR="00891FC9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опомога</w:t>
      </w:r>
      <w:proofErr w:type="spellEnd"/>
      <w:r w:rsidR="00891FC9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  </w:t>
      </w:r>
      <w:proofErr w:type="spellStart"/>
      <w:r w:rsidR="00891FC9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891FC9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похорон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91FC9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C413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Співпрацюю  з  центром  надання  адміністративних  послуг,  з  центром  надання  соціальних  послуг,  з  службою  у  справах  дітей.  </w:t>
      </w:r>
      <w:r w:rsid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3A88" w:rsidRPr="00303BAF">
        <w:rPr>
          <w:rFonts w:ascii="Times New Roman" w:hAnsi="Times New Roman" w:cs="Times New Roman"/>
          <w:bCs/>
          <w:sz w:val="28"/>
          <w:szCs w:val="28"/>
          <w:lang w:val="uk-UA"/>
        </w:rPr>
        <w:t>За підтримки церкви “Світло життя” надали допомогу сім</w:t>
      </w:r>
      <w:r w:rsidR="00373A88" w:rsidRPr="00303BAF">
        <w:rPr>
          <w:rFonts w:ascii="Times New Roman" w:hAnsi="Times New Roman" w:cs="Times New Roman"/>
          <w:bCs/>
          <w:sz w:val="28"/>
          <w:szCs w:val="28"/>
        </w:rPr>
        <w:t>’</w:t>
      </w:r>
      <w:r w:rsidR="0037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ям ВПО, </w:t>
      </w:r>
      <w:r w:rsidR="00373A88" w:rsidRPr="00303BAF">
        <w:rPr>
          <w:rFonts w:ascii="Times New Roman" w:hAnsi="Times New Roman" w:cs="Times New Roman"/>
          <w:bCs/>
          <w:sz w:val="28"/>
          <w:szCs w:val="28"/>
          <w:lang w:val="uk-UA"/>
        </w:rPr>
        <w:t>подарункові набори ді</w:t>
      </w:r>
      <w:r w:rsidR="0037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 та продукти харчування.     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своєчасною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сплатою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 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роз’яснювальна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A88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погашення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боргів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допускаю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373A88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бездіяльності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зашкодити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3A88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3A88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="00373A88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3A88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Співпрацюю  з  офіцером  громади, 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Каркачем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Олександром  Васильовичем. 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Дотримуюся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правил </w:t>
      </w:r>
      <w:r w:rsidR="00373A88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службової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законодавчими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правилами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</w:t>
      </w:r>
      <w:proofErr w:type="gram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розпорядку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="0037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якеньківського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культурному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суспільному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громади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виставки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ярмарки, 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гуманітарної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 ЗСУ),  а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благоустрою</w:t>
      </w:r>
      <w:r w:rsidR="004E2B0B" w:rsidRPr="00373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  (прибирання  кладовищ,  впорядкування  дитячих  майданчиків,  подвір’їв  та прилеглих до них територій).                                                                                                                                                            </w:t>
      </w:r>
      <w:r w:rsidR="004E2B0B" w:rsidRPr="0037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</w:p>
    <w:p w:rsidR="00FF2BD0" w:rsidRPr="00C71EBB" w:rsidRDefault="001D4521" w:rsidP="001D4521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Наприкінці</w:t>
      </w:r>
      <w:proofErr w:type="spellEnd"/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висловити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вдячності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перших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омасштабного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вторгнення</w:t>
      </w:r>
      <w:proofErr w:type="spellEnd"/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Батьківщини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Дякую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усім,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хто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перших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днів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gram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ійни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активно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допомагає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військовим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підтримує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людей,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змушені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були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покинути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свої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домівки: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жителям громади,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фермерам,  підприємцям,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робітникам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всіх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установ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закладів, всім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тим,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хто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докладає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зусиль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наближення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нашої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ПЕРЕМОГИ.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Разом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подолаємо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війна</w:t>
      </w:r>
      <w:proofErr w:type="spellEnd"/>
      <w:r w:rsidR="003743CA" w:rsidRPr="00C71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Особлива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вдячність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всім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активним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C71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жителям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хто долучається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добрих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справ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життя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селах </w:t>
      </w:r>
      <w:r w:rsid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43CA" w:rsidRPr="0089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нашої громади.</w:t>
      </w:r>
      <w:r w:rsidR="00891FC9" w:rsidRPr="00C71E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2BD0" w:rsidRPr="00C71EBB" w:rsidRDefault="00FF2BD0" w:rsidP="00FF2B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FF2BD0" w:rsidRPr="00C71EBB" w:rsidRDefault="00FF2BD0" w:rsidP="00FF2BD0">
      <w:pPr>
        <w:ind w:left="72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F2BD0" w:rsidRPr="00C71EBB" w:rsidRDefault="00FF2BD0" w:rsidP="00FF2BD0">
      <w:pPr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A6BE4" w:rsidRPr="00C71EBB" w:rsidRDefault="000A6BE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A6BE4" w:rsidRPr="00C71EBB" w:rsidSect="000E1B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6DF5"/>
    <w:multiLevelType w:val="hybridMultilevel"/>
    <w:tmpl w:val="573E7154"/>
    <w:lvl w:ilvl="0" w:tplc="065E9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BF6C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C21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014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AA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B66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CE8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50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E8D3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164EB"/>
    <w:multiLevelType w:val="hybridMultilevel"/>
    <w:tmpl w:val="BDFC0960"/>
    <w:lvl w:ilvl="0" w:tplc="EC60C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8B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6A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4D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6D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6A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84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6C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76F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8D5609"/>
    <w:multiLevelType w:val="hybridMultilevel"/>
    <w:tmpl w:val="D1D20122"/>
    <w:lvl w:ilvl="0" w:tplc="E8048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DFA5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8EBC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2036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CD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9848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50D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8E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4CF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E4F35"/>
    <w:multiLevelType w:val="hybridMultilevel"/>
    <w:tmpl w:val="B0DC6B62"/>
    <w:lvl w:ilvl="0" w:tplc="26304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41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20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EA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04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EAA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0F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63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21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46601DA"/>
    <w:multiLevelType w:val="hybridMultilevel"/>
    <w:tmpl w:val="A69A151E"/>
    <w:lvl w:ilvl="0" w:tplc="0CE27B9C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1E6183"/>
    <w:multiLevelType w:val="hybridMultilevel"/>
    <w:tmpl w:val="9E1E504E"/>
    <w:lvl w:ilvl="0" w:tplc="3320A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6C0E8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4A10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A2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A5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E248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446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276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7089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ED0E75"/>
    <w:multiLevelType w:val="hybridMultilevel"/>
    <w:tmpl w:val="C6564E48"/>
    <w:lvl w:ilvl="0" w:tplc="A21E0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2A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EE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6D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27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69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4D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61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C2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092F23"/>
    <w:multiLevelType w:val="hybridMultilevel"/>
    <w:tmpl w:val="0FAEDBC8"/>
    <w:lvl w:ilvl="0" w:tplc="0CE27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3D222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62C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4A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2BB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886D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2AF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C1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2A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A5C51"/>
    <w:multiLevelType w:val="multilevel"/>
    <w:tmpl w:val="9B92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2BD0"/>
    <w:rsid w:val="00010EF0"/>
    <w:rsid w:val="000A6BE4"/>
    <w:rsid w:val="000E1BFF"/>
    <w:rsid w:val="000E2604"/>
    <w:rsid w:val="000F1B14"/>
    <w:rsid w:val="001570D3"/>
    <w:rsid w:val="001D4521"/>
    <w:rsid w:val="001F5F45"/>
    <w:rsid w:val="0029131C"/>
    <w:rsid w:val="00294DAA"/>
    <w:rsid w:val="00303BAF"/>
    <w:rsid w:val="0031300A"/>
    <w:rsid w:val="00373A88"/>
    <w:rsid w:val="003743CA"/>
    <w:rsid w:val="00383589"/>
    <w:rsid w:val="00384AB9"/>
    <w:rsid w:val="003E4A62"/>
    <w:rsid w:val="004B63D0"/>
    <w:rsid w:val="004E2B0B"/>
    <w:rsid w:val="00512EF2"/>
    <w:rsid w:val="006539EB"/>
    <w:rsid w:val="006B68DF"/>
    <w:rsid w:val="006D0A31"/>
    <w:rsid w:val="00707567"/>
    <w:rsid w:val="00723FAA"/>
    <w:rsid w:val="007F2095"/>
    <w:rsid w:val="00891FC9"/>
    <w:rsid w:val="009244B9"/>
    <w:rsid w:val="009248C7"/>
    <w:rsid w:val="009275B3"/>
    <w:rsid w:val="00954E93"/>
    <w:rsid w:val="00A3537D"/>
    <w:rsid w:val="00A42D14"/>
    <w:rsid w:val="00A70BE7"/>
    <w:rsid w:val="00AE5CA7"/>
    <w:rsid w:val="00C36AA4"/>
    <w:rsid w:val="00C41387"/>
    <w:rsid w:val="00C71EBB"/>
    <w:rsid w:val="00D02765"/>
    <w:rsid w:val="00D220AA"/>
    <w:rsid w:val="00D531E4"/>
    <w:rsid w:val="00D8123F"/>
    <w:rsid w:val="00EB0851"/>
    <w:rsid w:val="00EB6348"/>
    <w:rsid w:val="00EC3A93"/>
    <w:rsid w:val="00ED5F9E"/>
    <w:rsid w:val="00F71E2E"/>
    <w:rsid w:val="00FA146B"/>
    <w:rsid w:val="00FC2885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D0"/>
  </w:style>
  <w:style w:type="paragraph" w:styleId="1">
    <w:name w:val="heading 1"/>
    <w:basedOn w:val="a"/>
    <w:next w:val="a"/>
    <w:link w:val="10"/>
    <w:uiPriority w:val="9"/>
    <w:qFormat/>
    <w:rsid w:val="00157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570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70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570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570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1570D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1570D3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semiHidden/>
    <w:unhideWhenUsed/>
    <w:rsid w:val="00303B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41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77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72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2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6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2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493FF-9725-4DAF-9F44-2B917C56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miskrada1@outlook.com</cp:lastModifiedBy>
  <cp:revision>21</cp:revision>
  <dcterms:created xsi:type="dcterms:W3CDTF">2026-01-26T11:24:00Z</dcterms:created>
  <dcterms:modified xsi:type="dcterms:W3CDTF">2026-02-16T12:34:00Z</dcterms:modified>
</cp:coreProperties>
</file>