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92480B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="00C936E2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92480B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92480B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Pr="0092480B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2022-2027 роки</w:t>
      </w:r>
    </w:p>
    <w:p w:rsidR="00D41808" w:rsidRPr="0092480B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92480B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AD0E45" w:rsidRPr="0092480B"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E45" w:rsidRPr="0092480B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листопада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 w:rsidR="00275499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92480B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AD0E45" w:rsidRPr="0092480B">
        <w:rPr>
          <w:rFonts w:ascii="Times New Roman" w:eastAsia="Times New Roman" w:hAnsi="Times New Roman" w:cs="Times New Roman"/>
          <w:sz w:val="28"/>
          <w:szCs w:val="28"/>
        </w:rPr>
        <w:t xml:space="preserve"> 10:30 – 12:1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92480B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92480B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92480B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C0BB5" w:rsidRPr="0092480B">
        <w:rPr>
          <w:rFonts w:ascii="Times New Roman" w:eastAsia="Times New Roman" w:hAnsi="Times New Roman" w:cs="Times New Roman"/>
          <w:sz w:val="28"/>
          <w:szCs w:val="28"/>
          <w:lang w:val="ru-RU"/>
        </w:rPr>
        <w:t>Тетяна Малиш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0BB5" w:rsidRPr="0092480B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секретар</w:t>
      </w:r>
      <w:r w:rsidR="00DC0BB5" w:rsidRPr="0092480B">
        <w:rPr>
          <w:rFonts w:ascii="Times New Roman" w:eastAsia="Times New Roman" w:hAnsi="Times New Roman" w:cs="Times New Roman"/>
          <w:sz w:val="28"/>
          <w:szCs w:val="28"/>
        </w:rPr>
        <w:t xml:space="preserve"> Решетилівської міської ради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92480B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C36465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 розвитку, торгівлі та залучення інвестицій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92480B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Модератор: Денис Абрамов – експе</w:t>
      </w:r>
      <w:r w:rsidR="0095292C" w:rsidRPr="0092480B">
        <w:rPr>
          <w:rFonts w:ascii="Times New Roman" w:eastAsia="Times New Roman" w:hAnsi="Times New Roman" w:cs="Times New Roman"/>
          <w:sz w:val="28"/>
          <w:szCs w:val="28"/>
        </w:rPr>
        <w:t>рт зі стратегічного планування П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роєкту DECIDE.</w:t>
      </w:r>
    </w:p>
    <w:p w:rsidR="00EB0E79" w:rsidRPr="0092480B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92480B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92480B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– 39 осіб.</w:t>
      </w:r>
    </w:p>
    <w:p w:rsidR="00C936E2" w:rsidRPr="0092480B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D4" w:rsidRPr="0092480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C0BB5" w:rsidRPr="0092480B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D4" w:rsidRPr="0092480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0E79" w:rsidRPr="0092480B">
        <w:rPr>
          <w:rFonts w:ascii="Times New Roman" w:eastAsia="Times New Roman" w:hAnsi="Times New Roman" w:cs="Times New Roman"/>
          <w:sz w:val="28"/>
          <w:szCs w:val="28"/>
        </w:rPr>
        <w:t xml:space="preserve"> осіб (в алфавітному порядку):</w:t>
      </w:r>
    </w:p>
    <w:p w:rsidR="00F531A2" w:rsidRPr="0092480B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Віталій Васильович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Ігор Олександрович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Гриб Ростислав Миколайович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Грига Юрій Вікторович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 Оксана Анатоліївна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Канівець-Тітік Євгенія Василівна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Козюра Ігор Валерійович</w:t>
            </w:r>
          </w:p>
        </w:tc>
      </w:tr>
      <w:tr w:rsidR="0092480B" w:rsidRPr="0092480B" w:rsidTr="00E73AD4">
        <w:trPr>
          <w:trHeight w:val="70"/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Коцар Олег Іванович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Криндач Вікторія Юріївна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Криндач Юрій Володимирович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Кузьменко Володимир Вікторович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Олег Всеволодович</w:t>
            </w:r>
          </w:p>
        </w:tc>
      </w:tr>
      <w:tr w:rsidR="0092480B" w:rsidRPr="0092480B" w:rsidTr="00041245">
        <w:trPr>
          <w:trHeight w:val="231"/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Прудка Ірина Олександрівна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Сивинська Інна Василівна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Ніла Петрівна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</w:rPr>
              <w:t>Хиль Оксана Вікторівна</w:t>
            </w:r>
          </w:p>
        </w:tc>
      </w:tr>
      <w:tr w:rsidR="0092480B" w:rsidRPr="0092480B" w:rsidTr="00041245">
        <w:trPr>
          <w:jc w:val="center"/>
        </w:trPr>
        <w:tc>
          <w:tcPr>
            <w:tcW w:w="708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74" w:type="dxa"/>
          </w:tcPr>
          <w:p w:rsidR="00E73AD4" w:rsidRPr="0092480B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Черкун Юрій Євгенович</w:t>
            </w:r>
          </w:p>
        </w:tc>
      </w:tr>
    </w:tbl>
    <w:p w:rsidR="00C936E2" w:rsidRPr="0092480B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01A" w:rsidRPr="0092480B" w:rsidRDefault="00C0401A" w:rsidP="00C0401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На засіданні присутні 2 особи від громадськості.</w:t>
      </w:r>
    </w:p>
    <w:p w:rsidR="00C0401A" w:rsidRPr="0092480B" w:rsidRDefault="00C0401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D21" w:rsidRPr="0092480B" w:rsidRDefault="00423D21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2480B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денний</w:t>
      </w:r>
    </w:p>
    <w:p w:rsidR="00184E9E" w:rsidRPr="0092480B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92480B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92480B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E563FB" w:rsidRPr="0092480B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Вітають: </w:t>
      </w:r>
      <w:r w:rsidR="00313DDE" w:rsidRPr="0092480B">
        <w:rPr>
          <w:rFonts w:ascii="Times New Roman" w:eastAsia="Times New Roman" w:hAnsi="Times New Roman" w:cs="Times New Roman"/>
          <w:sz w:val="28"/>
          <w:szCs w:val="28"/>
        </w:rPr>
        <w:t>Тетяна Малиш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808" w:rsidRPr="009248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13DDE" w:rsidRPr="0092480B">
        <w:rPr>
          <w:rFonts w:ascii="Times New Roman" w:eastAsia="Times New Roman" w:hAnsi="Times New Roman" w:cs="Times New Roman"/>
          <w:sz w:val="28"/>
          <w:szCs w:val="28"/>
        </w:rPr>
        <w:t>секретар Решетилівської міської ради</w:t>
      </w:r>
      <w:r w:rsidR="00275499" w:rsidRPr="0092480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808" w:rsidRPr="0092480B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9248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92480B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B37681" w:rsidRPr="0092480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92480B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Денис Абрамов – експерт зі стратегічного планування Проєкту DECIDE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92480B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92480B" w:rsidRDefault="009451BF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Результати </w:t>
      </w: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минулого засідання РГ: </w:t>
      </w:r>
      <w:r w:rsidRPr="0092480B">
        <w:rPr>
          <w:rFonts w:ascii="Times New Roman" w:hAnsi="Times New Roman" w:cs="Times New Roman"/>
          <w:b/>
          <w:sz w:val="28"/>
          <w:szCs w:val="28"/>
        </w:rPr>
        <w:t xml:space="preserve">обговорення сильних та слабких сторін </w:t>
      </w:r>
      <w:r w:rsidR="00F00B35" w:rsidRPr="0092480B">
        <w:rPr>
          <w:rFonts w:ascii="Times New Roman" w:hAnsi="Times New Roman" w:cs="Times New Roman"/>
          <w:b/>
          <w:sz w:val="28"/>
          <w:szCs w:val="28"/>
        </w:rPr>
        <w:t>як складових SWOT-аналізу громади</w:t>
      </w: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8C9" w:rsidRPr="0092480B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92480B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92480B" w:rsidRDefault="00EF5614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B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558C9" w:rsidRPr="00F07B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Визначення факторів та проведення PESTEL-аналізу.</w:t>
      </w:r>
      <w:r w:rsidR="00B531EC" w:rsidRPr="00F07BD0">
        <w:rPr>
          <w:b/>
          <w:bCs/>
        </w:rPr>
        <w:t xml:space="preserve"> </w:t>
      </w:r>
      <w:r w:rsidR="00B531EC" w:rsidRPr="00F07BD0">
        <w:rPr>
          <w:rFonts w:ascii="Times New Roman" w:eastAsia="Times New Roman" w:hAnsi="Times New Roman" w:cs="Times New Roman"/>
          <w:b/>
          <w:sz w:val="28"/>
          <w:szCs w:val="28"/>
        </w:rPr>
        <w:t>Встановлення взаємозв’язку зі</w:t>
      </w:r>
      <w:r w:rsidR="001558C9" w:rsidRPr="00F07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SWOT-аналізом</w:t>
      </w:r>
      <w:r w:rsidR="00F07BD0" w:rsidRPr="00F07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(визначення</w:t>
      </w:r>
      <w:r w:rsidR="001558C9" w:rsidRPr="00F0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можливостей</w:t>
      </w:r>
      <w:r w:rsidR="001558C9" w:rsidRPr="00F07B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загроз)</w:t>
      </w:r>
      <w:r w:rsidRPr="00F07BD0">
        <w:rPr>
          <w:rFonts w:ascii="Times New Roman" w:hAnsi="Times New Roman" w:cs="Times New Roman"/>
          <w:b/>
          <w:sz w:val="28"/>
          <w:szCs w:val="28"/>
        </w:rPr>
        <w:t>.</w:t>
      </w:r>
    </w:p>
    <w:p w:rsidR="001558C9" w:rsidRPr="0092480B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92480B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2480B" w:rsidRDefault="0092480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7681" w:rsidRPr="009248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92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92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D665BA" w:rsidRPr="0092480B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92480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92480B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681" w:rsidRPr="0092480B">
        <w:rPr>
          <w:rFonts w:ascii="Times New Roman" w:eastAsia="Times New Roman" w:hAnsi="Times New Roman" w:cs="Times New Roman"/>
          <w:sz w:val="28"/>
          <w:szCs w:val="28"/>
        </w:rPr>
        <w:t xml:space="preserve">– експерт зі стратегічного планування Проєкту DECIDE, </w:t>
      </w:r>
    </w:p>
    <w:p w:rsidR="00C936E2" w:rsidRPr="0092480B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Андрій Романов – начальник відділу економічного розвитку, торгівлі та залучення інвестицій</w:t>
      </w:r>
      <w:r w:rsidR="0095292C" w:rsidRPr="0092480B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Решетилівської міської ради</w:t>
      </w:r>
      <w:r w:rsidR="0095292C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3FB" w:rsidRDefault="00E563FB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0" w:rsidRPr="0092480B" w:rsidRDefault="00F07BD0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2480B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92480B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63FB" w:rsidRPr="0092480B" w:rsidRDefault="00E563FB" w:rsidP="00F0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D3781"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A72F5A" w:rsidRPr="0092480B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DDE" w:rsidRPr="0092480B" w:rsidRDefault="000E3721" w:rsidP="000E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виконавчого комітету Решетилівської міської ради Андрій Романов поінформував присутніх, що дане засідання Робочої групи (далі – РГ) – </w:t>
      </w:r>
      <w:r w:rsidR="00313DDE" w:rsidRPr="0092480B">
        <w:rPr>
          <w:rFonts w:ascii="Times New Roman" w:eastAsia="Times New Roman" w:hAnsi="Times New Roman" w:cs="Times New Roman"/>
          <w:sz w:val="28"/>
          <w:szCs w:val="28"/>
        </w:rPr>
        <w:t>третє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в циклі із розробки Стратегії громади. </w:t>
      </w:r>
      <w:r w:rsidR="00313DDE" w:rsidRPr="0092480B">
        <w:rPr>
          <w:rFonts w:ascii="Times New Roman" w:eastAsia="Times New Roman" w:hAnsi="Times New Roman" w:cs="Times New Roman"/>
          <w:sz w:val="28"/>
          <w:szCs w:val="28"/>
        </w:rPr>
        <w:t xml:space="preserve">Подякував, що оперативно зібралися члени РГ. 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</w:rPr>
        <w:t xml:space="preserve">Швейцарсько-український проєкт 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  <w:lang w:val="en-US"/>
        </w:rPr>
        <w:t>DECIDE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</w:rPr>
        <w:t>разом із модератором допоможе нам пройти шлях (дорожню карту) із розробки Стратегії громади.</w:t>
      </w:r>
    </w:p>
    <w:p w:rsidR="009451BF" w:rsidRPr="0092480B" w:rsidRDefault="009451BF" w:rsidP="0094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Секретар Решетилівської міської ради Тетяна Малиш поінформувала, що міський голова </w:t>
      </w:r>
      <w:r w:rsidRPr="0092480B">
        <w:rPr>
          <w:rFonts w:ascii="Times New Roman" w:hAnsi="Times New Roman" w:cs="Times New Roman"/>
          <w:sz w:val="28"/>
          <w:szCs w:val="28"/>
        </w:rPr>
        <w:t xml:space="preserve">Оксана Дядюнова – у відпустці; перший заступник міського голови Інна Сивинська – у відрядженні; частина членів РГ – на заході, що відбувається паралельно в адмінбудівлі колишньої РДА, стосовно земель громади. </w:t>
      </w:r>
    </w:p>
    <w:p w:rsidR="001558C9" w:rsidRPr="0092480B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– експерт зі стратегічного планування Проєкту DECIDE </w:t>
      </w:r>
      <w:r w:rsidR="009443D7" w:rsidRPr="009248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424" w:rsidRPr="0092480B">
        <w:rPr>
          <w:rFonts w:ascii="Times New Roman" w:eastAsia="Times New Roman" w:hAnsi="Times New Roman" w:cs="Times New Roman"/>
          <w:sz w:val="28"/>
          <w:szCs w:val="28"/>
        </w:rPr>
        <w:t xml:space="preserve">ривітав </w:t>
      </w:r>
      <w:r w:rsidR="000E3721" w:rsidRPr="0092480B">
        <w:rPr>
          <w:rFonts w:ascii="Times New Roman" w:eastAsia="Times New Roman" w:hAnsi="Times New Roman" w:cs="Times New Roman"/>
          <w:sz w:val="28"/>
          <w:szCs w:val="28"/>
        </w:rPr>
        <w:t>членів РГ</w:t>
      </w:r>
      <w:r w:rsidR="00A16424" w:rsidRPr="0092480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</w:rPr>
        <w:t>третім</w:t>
      </w:r>
      <w:r w:rsidR="000E3721" w:rsidRPr="0092480B">
        <w:rPr>
          <w:rFonts w:ascii="Times New Roman" w:eastAsia="Times New Roman" w:hAnsi="Times New Roman" w:cs="Times New Roman"/>
          <w:sz w:val="28"/>
          <w:szCs w:val="28"/>
        </w:rPr>
        <w:t xml:space="preserve"> засіданням</w:t>
      </w:r>
      <w:r w:rsidR="009443D7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424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D7" w:rsidRPr="0092480B">
        <w:rPr>
          <w:rFonts w:ascii="Times New Roman" w:eastAsia="Times New Roman" w:hAnsi="Times New Roman" w:cs="Times New Roman"/>
          <w:sz w:val="28"/>
          <w:szCs w:val="28"/>
        </w:rPr>
        <w:t>Висловив надію на плідну та продуктивну співпрацю</w:t>
      </w:r>
      <w:r w:rsidR="009451BF" w:rsidRPr="0092480B">
        <w:rPr>
          <w:rFonts w:ascii="Times New Roman" w:eastAsia="Times New Roman" w:hAnsi="Times New Roman" w:cs="Times New Roman"/>
          <w:sz w:val="28"/>
          <w:szCs w:val="28"/>
        </w:rPr>
        <w:t>, аналогічну попередньому засіданню.</w:t>
      </w:r>
    </w:p>
    <w:p w:rsidR="0009444B" w:rsidRDefault="0009444B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0" w:rsidRDefault="00F07BD0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0" w:rsidRPr="0092480B" w:rsidRDefault="00F07BD0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A2D" w:rsidRPr="0092480B" w:rsidRDefault="00F00B35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Результати минулого засідання РГ: </w:t>
      </w:r>
      <w:r w:rsidRPr="0092480B">
        <w:rPr>
          <w:rFonts w:ascii="Times New Roman" w:hAnsi="Times New Roman" w:cs="Times New Roman"/>
          <w:b/>
          <w:sz w:val="28"/>
          <w:szCs w:val="28"/>
        </w:rPr>
        <w:t>обговорення сильних та слабких сторін як складових SWOT-аналізу громади</w:t>
      </w: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68DD" w:rsidRPr="0092480B" w:rsidRDefault="005468DD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B35" w:rsidRPr="0092480B" w:rsidRDefault="000E78C5" w:rsidP="005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 xml:space="preserve"> поінформував присутніх, що минулого разу три групи працювали і презентували </w:t>
      </w:r>
      <w:r w:rsidR="00F00B35" w:rsidRPr="0092480B">
        <w:rPr>
          <w:rFonts w:ascii="Times New Roman" w:hAnsi="Times New Roman" w:cs="Times New Roman"/>
          <w:sz w:val="28"/>
          <w:szCs w:val="28"/>
        </w:rPr>
        <w:t xml:space="preserve">сильні та слабкі сторони як складових SWOT-аналізу громади. Відділ економрозвитку узагальнив усе та надіслав на модерацію. Отож, на екрані відображаються дані з матриці. Головна зараз задача – їх проговорити, де потрібно – відредагувати, де </w:t>
      </w:r>
      <w:r w:rsidR="006149A9">
        <w:rPr>
          <w:rFonts w:ascii="Times New Roman" w:hAnsi="Times New Roman" w:cs="Times New Roman"/>
          <w:sz w:val="28"/>
          <w:szCs w:val="28"/>
        </w:rPr>
        <w:t>зайве</w:t>
      </w:r>
      <w:r w:rsidR="00F00B35" w:rsidRPr="0092480B">
        <w:rPr>
          <w:rFonts w:ascii="Times New Roman" w:hAnsi="Times New Roman" w:cs="Times New Roman"/>
          <w:sz w:val="28"/>
          <w:szCs w:val="28"/>
        </w:rPr>
        <w:t xml:space="preserve"> – виключити чи перенести в інший блок.</w:t>
      </w:r>
    </w:p>
    <w:p w:rsidR="0009444B" w:rsidRPr="0092480B" w:rsidRDefault="0009444B" w:rsidP="005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0B">
        <w:rPr>
          <w:rFonts w:ascii="Times New Roman" w:hAnsi="Times New Roman" w:cs="Times New Roman"/>
          <w:sz w:val="28"/>
          <w:szCs w:val="28"/>
        </w:rPr>
        <w:t>За наслідками обговорення кожного пункту сильних та слабких сторін усіма присутніми членами РГ,</w:t>
      </w:r>
      <w:r w:rsidR="00FA33B3">
        <w:rPr>
          <w:rFonts w:ascii="Times New Roman" w:hAnsi="Times New Roman" w:cs="Times New Roman"/>
          <w:sz w:val="28"/>
          <w:szCs w:val="28"/>
        </w:rPr>
        <w:t xml:space="preserve"> оперативного коре</w:t>
      </w:r>
      <w:r w:rsidR="00EF5614" w:rsidRPr="0092480B">
        <w:rPr>
          <w:rFonts w:ascii="Times New Roman" w:hAnsi="Times New Roman" w:cs="Times New Roman"/>
          <w:sz w:val="28"/>
          <w:szCs w:val="28"/>
        </w:rPr>
        <w:t>гування,</w:t>
      </w:r>
      <w:r w:rsidRPr="0092480B">
        <w:rPr>
          <w:rFonts w:ascii="Times New Roman" w:hAnsi="Times New Roman" w:cs="Times New Roman"/>
          <w:sz w:val="28"/>
          <w:szCs w:val="28"/>
        </w:rPr>
        <w:t xml:space="preserve"> прийшли до єдиної, узагальненої верхівки матриці SWOT-аналізу громади.</w:t>
      </w:r>
    </w:p>
    <w:p w:rsidR="00EF5614" w:rsidRPr="0092480B" w:rsidRDefault="00EF5614" w:rsidP="00EF5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0B">
        <w:rPr>
          <w:sz w:val="28"/>
          <w:szCs w:val="28"/>
        </w:rPr>
        <w:t>Модератор поінформував, що презентація буде доступна для громадськості, виконавчий комітет може її опублікувати на сайті – для широкої доступності мешканцям.</w:t>
      </w:r>
    </w:p>
    <w:p w:rsidR="00BE2DB8" w:rsidRPr="0092480B" w:rsidRDefault="00BE2DB8" w:rsidP="00E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14" w:rsidRPr="0092480B" w:rsidRDefault="00EF5614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D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Визначення факторів та проведення PESTEL-аналізу.</w:t>
      </w:r>
      <w:r w:rsidR="00B531EC" w:rsidRPr="00F07BD0">
        <w:rPr>
          <w:b/>
          <w:bCs/>
        </w:rPr>
        <w:t xml:space="preserve"> </w:t>
      </w:r>
      <w:r w:rsidR="00B531EC" w:rsidRPr="00F07BD0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Встановлення взаємозв’язку зі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SWOT-аналізом</w:t>
      </w:r>
      <w:r w:rsidR="00F07BD0" w:rsidRPr="00F07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31EC" w:rsidRPr="00F07BD0">
        <w:rPr>
          <w:rFonts w:ascii="Times New Roman" w:hAnsi="Times New Roman" w:cs="Times New Roman"/>
          <w:b/>
          <w:sz w:val="28"/>
          <w:szCs w:val="28"/>
        </w:rPr>
        <w:t>(визначення можливостей та загроз).</w:t>
      </w:r>
    </w:p>
    <w:p w:rsidR="0092480B" w:rsidRPr="0092480B" w:rsidRDefault="0092480B" w:rsidP="00E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8DD" w:rsidRPr="0092480B" w:rsidRDefault="00BE2DB8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0B">
        <w:rPr>
          <w:sz w:val="28"/>
          <w:szCs w:val="28"/>
        </w:rPr>
        <w:t xml:space="preserve">Денис Абрамов поінформував присутніх, що </w:t>
      </w:r>
      <w:r w:rsidR="00EF5614" w:rsidRPr="0092480B">
        <w:rPr>
          <w:sz w:val="28"/>
          <w:szCs w:val="28"/>
        </w:rPr>
        <w:t xml:space="preserve">на даний момент існують рекомендації Мінрегіону, які ще не затверджені, щодо розробки стратегій громад. </w:t>
      </w:r>
    </w:p>
    <w:p w:rsidR="00EF5614" w:rsidRDefault="005468DD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0B">
        <w:rPr>
          <w:sz w:val="28"/>
          <w:szCs w:val="28"/>
        </w:rPr>
        <w:t>Тому, аби простіше присутнім було генерувати ідеї, з</w:t>
      </w:r>
      <w:r w:rsidR="00EF5614" w:rsidRPr="0092480B">
        <w:rPr>
          <w:sz w:val="28"/>
          <w:szCs w:val="28"/>
        </w:rPr>
        <w:t xml:space="preserve">апропонував перевірений часом та більшістю громад метод </w:t>
      </w:r>
      <w:r w:rsidR="00EF5614" w:rsidRPr="0092480B">
        <w:rPr>
          <w:sz w:val="28"/>
          <w:szCs w:val="28"/>
          <w:lang w:val="en-US"/>
        </w:rPr>
        <w:t>PESTE</w:t>
      </w:r>
      <w:r w:rsidR="00F07BD0" w:rsidRPr="0092480B">
        <w:rPr>
          <w:sz w:val="28"/>
          <w:szCs w:val="28"/>
          <w:lang w:val="en-US"/>
        </w:rPr>
        <w:t>L</w:t>
      </w:r>
      <w:r w:rsidR="00EF5614" w:rsidRPr="0092480B">
        <w:rPr>
          <w:sz w:val="28"/>
          <w:szCs w:val="28"/>
        </w:rPr>
        <w:t>-аналізу.</w:t>
      </w:r>
      <w:r w:rsidRPr="0092480B">
        <w:rPr>
          <w:sz w:val="28"/>
          <w:szCs w:val="28"/>
        </w:rPr>
        <w:t xml:space="preserve"> </w:t>
      </w:r>
      <w:r w:rsidRPr="00F07BD0">
        <w:rPr>
          <w:sz w:val="28"/>
          <w:szCs w:val="28"/>
        </w:rPr>
        <w:t>Ус</w:t>
      </w:r>
      <w:r w:rsidRPr="0092480B">
        <w:rPr>
          <w:sz w:val="28"/>
          <w:szCs w:val="28"/>
        </w:rPr>
        <w:t>і із шести його складових елементів: політичні, економічні, соціальні, технологічні, юридичні та екологічні – згодом переформуються до можливостей та загроз.</w:t>
      </w:r>
    </w:p>
    <w:p w:rsidR="00E21A3E" w:rsidRDefault="00E21A3E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Виходячи із того, що громада налічує 85 населених пунктів, 16 із яких (20%) не мають жителів, або кількість жителів у яких менше 10, то модератор запропонував одну із цілей в майбутній стратегії виділити на інтеграцію сільських територій чи розвиток сільської місцевості.</w:t>
      </w:r>
    </w:p>
    <w:p w:rsidR="00E21A3E" w:rsidRPr="0092480B" w:rsidRDefault="00E21A3E" w:rsidP="00F65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РГ та громадськість мають зрозуміти, що можливості та загрози посилюють чи послаблюють сильні та слабкі сторони громади. Згодом буде стрілочками відображений цей вплив.</w:t>
      </w:r>
    </w:p>
    <w:p w:rsidR="005468DD" w:rsidRPr="0092480B" w:rsidRDefault="005468DD" w:rsidP="00546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0B">
        <w:rPr>
          <w:sz w:val="28"/>
          <w:szCs w:val="28"/>
        </w:rPr>
        <w:t>Присутні члени РГ надають свої пропозиції щодо конкретного фактору, або ж генерують їх в межах конкретного блоку. Результати «мозкового штурму» відразу заносяться модератором до відповідної комірки.</w:t>
      </w:r>
    </w:p>
    <w:p w:rsidR="0092480B" w:rsidRPr="0092480B" w:rsidRDefault="0092480B" w:rsidP="00546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0B">
        <w:rPr>
          <w:sz w:val="28"/>
          <w:szCs w:val="28"/>
        </w:rPr>
        <w:t>Йде обговорення присутніми результатів по шести блоках-елементах.</w:t>
      </w:r>
    </w:p>
    <w:p w:rsidR="00EF5614" w:rsidRPr="0092480B" w:rsidRDefault="00EF5614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A1C8D" w:rsidRPr="0092480B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725E" w:rsidRPr="009248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725E" w:rsidRPr="0092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4926" w:rsidRPr="0092480B">
        <w:rPr>
          <w:rFonts w:ascii="Times New Roman" w:eastAsia="Times New Roman" w:hAnsi="Times New Roman" w:cs="Times New Roman"/>
          <w:b/>
          <w:sz w:val="28"/>
          <w:szCs w:val="28"/>
        </w:rPr>
        <w:t>Подальші кроки</w:t>
      </w:r>
      <w:r w:rsidR="00E32733" w:rsidRPr="0092480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733" w:rsidRPr="0092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A1C8D" w:rsidRPr="0092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ідведення підсумків.</w:t>
      </w:r>
    </w:p>
    <w:p w:rsidR="0092480B" w:rsidRPr="0092480B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00B35" w:rsidRPr="0092480B" w:rsidRDefault="008A1C8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>озвучив</w:t>
      </w:r>
      <w:r w:rsidR="00E32733" w:rsidRPr="0092480B">
        <w:rPr>
          <w:rFonts w:ascii="Times New Roman" w:eastAsia="Times New Roman" w:hAnsi="Times New Roman" w:cs="Times New Roman"/>
          <w:sz w:val="28"/>
          <w:szCs w:val="28"/>
        </w:rPr>
        <w:t xml:space="preserve"> подальші кроки в рамках розробки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Стратегії розвитку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="00726915" w:rsidRPr="0092480B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громади</w:t>
      </w:r>
      <w:r w:rsidR="00AD363F" w:rsidRPr="0092480B">
        <w:rPr>
          <w:rFonts w:ascii="Times New Roman" w:eastAsia="Times New Roman" w:hAnsi="Times New Roman" w:cs="Times New Roman"/>
          <w:sz w:val="28"/>
          <w:szCs w:val="28"/>
        </w:rPr>
        <w:t xml:space="preserve"> на 2022-2027 роки. Підвели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підсумки 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>третього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засідання </w:t>
      </w:r>
      <w:r w:rsidR="000E3721" w:rsidRPr="0092480B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35FD"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>Запропонували наступне засідання провести 10.11.2021, а також ще одне – наприкінці листопада.</w:t>
      </w:r>
    </w:p>
    <w:p w:rsidR="0009444B" w:rsidRPr="0092480B" w:rsidRDefault="00AD363F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Подякували 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 xml:space="preserve">усім 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>за дієву роботу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 xml:space="preserve"> та живу дискусію в рамках 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 xml:space="preserve">- та  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  <w:lang w:val="en-US"/>
        </w:rPr>
        <w:t>PESTE</w:t>
      </w:r>
      <w:r w:rsidR="00F07BD0" w:rsidRPr="0092480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F00B35" w:rsidRPr="0092480B">
        <w:rPr>
          <w:rFonts w:ascii="Times New Roman" w:eastAsia="Times New Roman" w:hAnsi="Times New Roman" w:cs="Times New Roman"/>
          <w:sz w:val="28"/>
          <w:szCs w:val="28"/>
        </w:rPr>
        <w:t>-аналізу.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44B" w:rsidRDefault="0009444B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Домашня робота усім на вихідні: подати напрацювання щодо візії (бачення)</w:t>
      </w:r>
      <w:r w:rsidR="0092480B" w:rsidRPr="0092480B">
        <w:rPr>
          <w:rFonts w:ascii="Times New Roman" w:eastAsia="Times New Roman" w:hAnsi="Times New Roman" w:cs="Times New Roman"/>
          <w:sz w:val="28"/>
          <w:szCs w:val="28"/>
        </w:rPr>
        <w:t xml:space="preserve"> громади, головне у розробці – не бути байдужим; все має бути озвучено, аби потім було легше працювати над впровадженням.</w:t>
      </w:r>
      <w:r w:rsidR="00E21A3E">
        <w:rPr>
          <w:rFonts w:ascii="Times New Roman" w:eastAsia="Times New Roman" w:hAnsi="Times New Roman" w:cs="Times New Roman"/>
          <w:sz w:val="28"/>
          <w:szCs w:val="28"/>
        </w:rPr>
        <w:t xml:space="preserve"> Бачення – це єдиний </w:t>
      </w:r>
      <w:r w:rsidR="00626A49">
        <w:rPr>
          <w:rFonts w:ascii="Times New Roman" w:eastAsia="Times New Roman" w:hAnsi="Times New Roman" w:cs="Times New Roman"/>
          <w:sz w:val="28"/>
          <w:szCs w:val="28"/>
        </w:rPr>
        <w:t>елемент в Стратегії, який дозволяється робити дещо емоційним. Під кальку від інших це робити не потрібно, бо кожна громада – унікальна. І, власне, за цим баченням можна взнати громаду, якщо орієнтуєшся по них.</w:t>
      </w:r>
    </w:p>
    <w:p w:rsidR="00626A49" w:rsidRDefault="00626A49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5FD" w:rsidRPr="0092480B" w:rsidRDefault="008335FD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37" w:rsidRPr="0092480B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92480B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92480B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92480B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92480B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92480B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436" w:rsidRPr="0092480B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Провести наступне, 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>четверте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засідання РГ на наступному тижні – </w:t>
      </w:r>
      <w:r w:rsidR="00733456" w:rsidRPr="0092480B">
        <w:rPr>
          <w:rFonts w:ascii="Times New Roman" w:eastAsia="Times New Roman" w:hAnsi="Times New Roman" w:cs="Times New Roman"/>
          <w:sz w:val="28"/>
          <w:szCs w:val="28"/>
        </w:rPr>
        <w:t>10.11.2021, а п’яте – наприкінці листопада.</w:t>
      </w:r>
    </w:p>
    <w:p w:rsidR="00733456" w:rsidRPr="0092480B" w:rsidRDefault="0073345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В другій декаді листопада викласти в соціальній мережі та сайті громади розширену інформацію щодо діяльності та напрацювань, аби мешканці громади мали змогу надати свої коментарі та пропозиції.</w:t>
      </w:r>
    </w:p>
    <w:p w:rsidR="00733456" w:rsidRPr="0092480B" w:rsidRDefault="00733456" w:rsidP="00313D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hAnsi="Times New Roman" w:cs="Times New Roman"/>
          <w:sz w:val="28"/>
          <w:szCs w:val="28"/>
        </w:rPr>
        <w:t xml:space="preserve">Відділу економічного розвитку, торгівлі та залучення інвестицій виконавчого комітету забезпечити узагальнення результатів щодо </w:t>
      </w:r>
      <w:r w:rsidR="00313DDE" w:rsidRPr="0092480B">
        <w:rPr>
          <w:rFonts w:ascii="Times New Roman" w:hAnsi="Times New Roman" w:cs="Times New Roman"/>
          <w:sz w:val="28"/>
          <w:szCs w:val="28"/>
        </w:rPr>
        <w:t>складових</w:t>
      </w:r>
      <w:r w:rsidRPr="0092480B">
        <w:rPr>
          <w:rFonts w:ascii="Times New Roman" w:hAnsi="Times New Roman" w:cs="Times New Roman"/>
          <w:sz w:val="28"/>
          <w:szCs w:val="28"/>
        </w:rPr>
        <w:t xml:space="preserve"> SWOT-аналізу: </w:t>
      </w:r>
      <w:r w:rsidR="00313DDE" w:rsidRPr="0092480B">
        <w:rPr>
          <w:rFonts w:ascii="Times New Roman" w:hAnsi="Times New Roman" w:cs="Times New Roman"/>
          <w:sz w:val="28"/>
          <w:szCs w:val="28"/>
        </w:rPr>
        <w:t>можливостей та загроз; щодо візії (бачення) громади.</w:t>
      </w:r>
    </w:p>
    <w:p w:rsidR="00313DDE" w:rsidRPr="0092480B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hAnsi="Times New Roman" w:cs="Times New Roman"/>
          <w:sz w:val="28"/>
          <w:szCs w:val="28"/>
        </w:rPr>
        <w:t xml:space="preserve">Відділу економічного розвитку, торгівлі та залучення інвестицій виконавчого комітету забезпечити </w:t>
      </w:r>
      <w:r w:rsidR="00313DDE" w:rsidRPr="0092480B">
        <w:rPr>
          <w:rFonts w:ascii="Times New Roman" w:hAnsi="Times New Roman" w:cs="Times New Roman"/>
          <w:sz w:val="28"/>
          <w:szCs w:val="28"/>
        </w:rPr>
        <w:t xml:space="preserve">створення у </w:t>
      </w:r>
      <w:r w:rsidR="00313DDE" w:rsidRPr="0092480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13DDE" w:rsidRPr="0092480B">
        <w:rPr>
          <w:rFonts w:ascii="Times New Roman" w:hAnsi="Times New Roman" w:cs="Times New Roman"/>
          <w:sz w:val="28"/>
          <w:szCs w:val="28"/>
        </w:rPr>
        <w:t xml:space="preserve"> групи, де будуть включені члени РГ – для оперативності спілкування та генерації ідей.</w:t>
      </w:r>
    </w:p>
    <w:p w:rsidR="00726915" w:rsidRDefault="00726915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3B3" w:rsidRPr="0092480B" w:rsidRDefault="00FA33B3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8FE" w:rsidRPr="0092480B" w:rsidRDefault="00733456" w:rsidP="0081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80B">
        <w:rPr>
          <w:rFonts w:ascii="Times New Roman" w:hAnsi="Times New Roman" w:cs="Times New Roman"/>
          <w:b/>
          <w:sz w:val="28"/>
          <w:szCs w:val="28"/>
          <w:lang w:val="ru-RU"/>
        </w:rPr>
        <w:t>Секретар міської ради</w:t>
      </w:r>
      <w:r w:rsidR="00041245" w:rsidRPr="0092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15" w:rsidRPr="0092480B">
        <w:rPr>
          <w:rFonts w:ascii="Times New Roman" w:hAnsi="Times New Roman" w:cs="Times New Roman"/>
          <w:b/>
          <w:sz w:val="28"/>
          <w:szCs w:val="28"/>
        </w:rPr>
        <w:tab/>
      </w:r>
      <w:r w:rsidR="00726915" w:rsidRPr="00924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924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924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9248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2480B">
        <w:rPr>
          <w:rFonts w:ascii="Times New Roman" w:hAnsi="Times New Roman" w:cs="Times New Roman"/>
          <w:b/>
          <w:sz w:val="28"/>
          <w:szCs w:val="28"/>
        </w:rPr>
        <w:t>Тетяна МАЛИШ</w:t>
      </w:r>
      <w:r w:rsidR="00627918" w:rsidRPr="00924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915" w:rsidRPr="0092480B" w:rsidRDefault="00726915" w:rsidP="0081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92480B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9248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36C" w:rsidRPr="0092480B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92480B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92480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2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92480B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92480B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92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6C" w:rsidRPr="0092480B" w:rsidRDefault="00F6536C" w:rsidP="004D2ADB">
      <w:pPr>
        <w:rPr>
          <w:rFonts w:ascii="Times New Roman" w:hAnsi="Times New Roman" w:cs="Times New Roman"/>
          <w:sz w:val="28"/>
          <w:szCs w:val="28"/>
        </w:rPr>
      </w:pPr>
    </w:p>
    <w:sectPr w:rsidR="00F6536C" w:rsidRPr="0092480B" w:rsidSect="001D3781">
      <w:footerReference w:type="default" r:id="rId7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72" w:rsidRDefault="00C42F72" w:rsidP="001D3781">
      <w:pPr>
        <w:spacing w:after="0" w:line="240" w:lineRule="auto"/>
      </w:pPr>
      <w:r>
        <w:separator/>
      </w:r>
    </w:p>
  </w:endnote>
  <w:endnote w:type="continuationSeparator" w:id="0">
    <w:p w:rsidR="00C42F72" w:rsidRDefault="00C42F72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F07BD0" w:rsidRPr="00F07BD0">
          <w:rPr>
            <w:noProof/>
            <w:lang w:val="ru-RU"/>
          </w:rPr>
          <w:t>4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72" w:rsidRDefault="00C42F72" w:rsidP="001D3781">
      <w:pPr>
        <w:spacing w:after="0" w:line="240" w:lineRule="auto"/>
      </w:pPr>
      <w:r>
        <w:separator/>
      </w:r>
    </w:p>
  </w:footnote>
  <w:footnote w:type="continuationSeparator" w:id="0">
    <w:p w:rsidR="00C42F72" w:rsidRDefault="00C42F72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41245"/>
    <w:rsid w:val="0009444B"/>
    <w:rsid w:val="000A5CE3"/>
    <w:rsid w:val="000C65F5"/>
    <w:rsid w:val="000C6C72"/>
    <w:rsid w:val="000E3721"/>
    <w:rsid w:val="000E6510"/>
    <w:rsid w:val="000E78C5"/>
    <w:rsid w:val="000F329B"/>
    <w:rsid w:val="000F6DD7"/>
    <w:rsid w:val="00112C84"/>
    <w:rsid w:val="0013770B"/>
    <w:rsid w:val="001552D5"/>
    <w:rsid w:val="001558C9"/>
    <w:rsid w:val="001640A0"/>
    <w:rsid w:val="00184E9E"/>
    <w:rsid w:val="00194391"/>
    <w:rsid w:val="001D3781"/>
    <w:rsid w:val="0022089F"/>
    <w:rsid w:val="00221CA9"/>
    <w:rsid w:val="002455DD"/>
    <w:rsid w:val="00275499"/>
    <w:rsid w:val="002808FE"/>
    <w:rsid w:val="00281ABA"/>
    <w:rsid w:val="002957F9"/>
    <w:rsid w:val="002F5A68"/>
    <w:rsid w:val="00313DDE"/>
    <w:rsid w:val="0034516A"/>
    <w:rsid w:val="003727B1"/>
    <w:rsid w:val="003C3308"/>
    <w:rsid w:val="00423D21"/>
    <w:rsid w:val="0045277A"/>
    <w:rsid w:val="00455180"/>
    <w:rsid w:val="00462770"/>
    <w:rsid w:val="004C4926"/>
    <w:rsid w:val="004D2ADB"/>
    <w:rsid w:val="00544446"/>
    <w:rsid w:val="005468DD"/>
    <w:rsid w:val="00560CA3"/>
    <w:rsid w:val="00590825"/>
    <w:rsid w:val="005A5965"/>
    <w:rsid w:val="005F1A8B"/>
    <w:rsid w:val="006149A9"/>
    <w:rsid w:val="006159E8"/>
    <w:rsid w:val="00626A49"/>
    <w:rsid w:val="00627918"/>
    <w:rsid w:val="00634EFD"/>
    <w:rsid w:val="006D2237"/>
    <w:rsid w:val="00703F64"/>
    <w:rsid w:val="00726915"/>
    <w:rsid w:val="00733456"/>
    <w:rsid w:val="00750BB3"/>
    <w:rsid w:val="0078063F"/>
    <w:rsid w:val="00786059"/>
    <w:rsid w:val="007A5779"/>
    <w:rsid w:val="00813B2D"/>
    <w:rsid w:val="008335FD"/>
    <w:rsid w:val="008677CD"/>
    <w:rsid w:val="00881556"/>
    <w:rsid w:val="008A1C8D"/>
    <w:rsid w:val="008B5736"/>
    <w:rsid w:val="0092480B"/>
    <w:rsid w:val="009443D7"/>
    <w:rsid w:val="009451BF"/>
    <w:rsid w:val="0095292C"/>
    <w:rsid w:val="00963C5E"/>
    <w:rsid w:val="00976620"/>
    <w:rsid w:val="009F5265"/>
    <w:rsid w:val="00A06D11"/>
    <w:rsid w:val="00A16424"/>
    <w:rsid w:val="00A226E6"/>
    <w:rsid w:val="00A72F5A"/>
    <w:rsid w:val="00AD0E45"/>
    <w:rsid w:val="00AD363F"/>
    <w:rsid w:val="00B37149"/>
    <w:rsid w:val="00B37681"/>
    <w:rsid w:val="00B531EC"/>
    <w:rsid w:val="00B5533D"/>
    <w:rsid w:val="00B6725E"/>
    <w:rsid w:val="00B74EAF"/>
    <w:rsid w:val="00B76676"/>
    <w:rsid w:val="00B933C3"/>
    <w:rsid w:val="00BC0C4A"/>
    <w:rsid w:val="00BE2DB8"/>
    <w:rsid w:val="00C0401A"/>
    <w:rsid w:val="00C10AE7"/>
    <w:rsid w:val="00C26DF4"/>
    <w:rsid w:val="00C33772"/>
    <w:rsid w:val="00C36465"/>
    <w:rsid w:val="00C37577"/>
    <w:rsid w:val="00C42F72"/>
    <w:rsid w:val="00C936E2"/>
    <w:rsid w:val="00CD0962"/>
    <w:rsid w:val="00D41808"/>
    <w:rsid w:val="00D636DF"/>
    <w:rsid w:val="00D665BA"/>
    <w:rsid w:val="00D935C5"/>
    <w:rsid w:val="00DC0BB5"/>
    <w:rsid w:val="00DD5279"/>
    <w:rsid w:val="00DE633F"/>
    <w:rsid w:val="00E21A3E"/>
    <w:rsid w:val="00E32733"/>
    <w:rsid w:val="00E45A2D"/>
    <w:rsid w:val="00E563FB"/>
    <w:rsid w:val="00E608E0"/>
    <w:rsid w:val="00E73AD4"/>
    <w:rsid w:val="00E970F5"/>
    <w:rsid w:val="00EB0E79"/>
    <w:rsid w:val="00EB2388"/>
    <w:rsid w:val="00EC2436"/>
    <w:rsid w:val="00EF5614"/>
    <w:rsid w:val="00F00B35"/>
    <w:rsid w:val="00F07BD0"/>
    <w:rsid w:val="00F531A2"/>
    <w:rsid w:val="00F6536C"/>
    <w:rsid w:val="00F965DB"/>
    <w:rsid w:val="00FA33B3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6B75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2021-08-26T13:44:00Z</dcterms:created>
  <dcterms:modified xsi:type="dcterms:W3CDTF">2021-11-08T14:14:00Z</dcterms:modified>
</cp:coreProperties>
</file>