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2C" w:rsidRDefault="00E33A2C" w:rsidP="00E33A2C">
      <w:pPr>
        <w:tabs>
          <w:tab w:val="left" w:pos="567"/>
        </w:tabs>
        <w:jc w:val="center"/>
      </w:pPr>
      <w:r>
        <w:rPr>
          <w:b/>
          <w:bCs/>
          <w:sz w:val="28"/>
          <w:szCs w:val="28"/>
        </w:rPr>
        <w:t>ПОРЯДОК</w:t>
      </w:r>
    </w:p>
    <w:p w:rsidR="00E33A2C" w:rsidRDefault="00E33A2C" w:rsidP="00E33A2C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надання матеріальної допомоги особам з інвалідністю в наслідок війни</w:t>
      </w:r>
    </w:p>
    <w:p w:rsidR="00E33A2C" w:rsidRDefault="00E33A2C" w:rsidP="00E33A2C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1. Цей Порядок визначає механізм надання матеріальної адресної допомоги особам з інвалідністю в наслідок війни, які зареєстровані на території Решетилівської міської територіальної громади.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 за згодою заявника відповідно до чинного законодавства.</w:t>
      </w:r>
    </w:p>
    <w:p w:rsidR="00E33A2C" w:rsidRDefault="00E33A2C" w:rsidP="00E33A2C">
      <w:pPr>
        <w:tabs>
          <w:tab w:val="left" w:pos="567"/>
        </w:tabs>
        <w:ind w:firstLine="680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Матеріальна допомога не носить постійного характеру, а є додатком до існуючого доходу і надається один раз на рік за умови надання відповідних документів, які підтверджують статус особи.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  <w:highlight w:val="white"/>
        </w:rPr>
        <w:t>Матеріальна допомога надається протягом бюджетного року.</w:t>
      </w:r>
    </w:p>
    <w:p w:rsidR="00E33A2C" w:rsidRDefault="00E33A2C" w:rsidP="00E33A2C">
      <w:pPr>
        <w:tabs>
          <w:tab w:val="left" w:pos="567"/>
        </w:tabs>
        <w:ind w:firstLine="680"/>
        <w:jc w:val="both"/>
      </w:pPr>
      <w:r>
        <w:rPr>
          <w:sz w:val="28"/>
          <w:szCs w:val="28"/>
        </w:rPr>
        <w:t>3. Матеріальна допомога виплачується відповідно до кошторису, затвердженого в бюджеті Решетилівської міської ради, в сумі 2000 грн./особі.</w:t>
      </w:r>
    </w:p>
    <w:p w:rsidR="00E33A2C" w:rsidRDefault="00E33A2C" w:rsidP="00E33A2C">
      <w:pPr>
        <w:tabs>
          <w:tab w:val="left" w:pos="567"/>
        </w:tabs>
        <w:ind w:firstLine="851"/>
        <w:jc w:val="both"/>
      </w:pPr>
      <w:r>
        <w:rPr>
          <w:sz w:val="28"/>
          <w:szCs w:val="28"/>
        </w:rPr>
        <w:t>Заява та відповідний пакет документів для отримання матеріальної допомоги подається особисто або законним представником.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4. Для отримання допомоги до ВНАП/ЦНАП/уповноваженої особи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подаються наступні документи: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- згода на збір інформації про сім'ю, доходи, власність та майно, необхідну для отримання матеріальної допомоги, а також на обробку цих даних відповідно до вимог </w:t>
      </w:r>
      <w:hyperlink r:id="rId5" w:anchor="_blank" w:history="1">
        <w:r>
          <w:rPr>
            <w:rStyle w:val="-"/>
            <w:sz w:val="28"/>
            <w:szCs w:val="28"/>
          </w:rPr>
          <w:t xml:space="preserve">Закону України </w:t>
        </w:r>
        <w:proofErr w:type="spellStart"/>
        <w:r>
          <w:rPr>
            <w:rStyle w:val="-"/>
            <w:sz w:val="28"/>
            <w:szCs w:val="28"/>
          </w:rPr>
          <w:t>„Про</w:t>
        </w:r>
        <w:proofErr w:type="spellEnd"/>
        <w:r>
          <w:rPr>
            <w:rStyle w:val="-"/>
            <w:sz w:val="28"/>
            <w:szCs w:val="28"/>
          </w:rPr>
          <w:t xml:space="preserve"> захист персональних </w:t>
        </w:r>
        <w:proofErr w:type="spellStart"/>
        <w:r>
          <w:rPr>
            <w:rStyle w:val="-"/>
            <w:sz w:val="28"/>
            <w:szCs w:val="28"/>
          </w:rPr>
          <w:t>даних</w:t>
        </w:r>
      </w:hyperlink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 xml:space="preserve">; 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- заява;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- копія реєстраційного номера облікової картки платника податків;</w:t>
      </w:r>
    </w:p>
    <w:p w:rsidR="00E33A2C" w:rsidRDefault="00E33A2C" w:rsidP="00E33A2C">
      <w:pPr>
        <w:tabs>
          <w:tab w:val="left" w:pos="567"/>
        </w:tabs>
        <w:jc w:val="both"/>
      </w:pPr>
      <w:r>
        <w:rPr>
          <w:sz w:val="28"/>
          <w:szCs w:val="28"/>
        </w:rPr>
        <w:tab/>
        <w:t>- копія посвідчення особи з інвалідністю в наслідок війни;</w:t>
      </w:r>
    </w:p>
    <w:p w:rsidR="00E33A2C" w:rsidRDefault="00E33A2C" w:rsidP="00E33A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копія сторінок паспорта/ копія паспорта заявника у формі пластикової картки типу ID-1 (лицьового та зворотного боку);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- витяг з реєстру територіальної громади щодо реєстрації місця проживання заявника;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- довідка з військового комісаріату, яка підтверджує участь у бойових діях (для осіб, які приймали участь на території інших держав);</w:t>
      </w:r>
    </w:p>
    <w:p w:rsidR="00E33A2C" w:rsidRDefault="00E33A2C" w:rsidP="00E33A2C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- банківські реквізити для проведення платіжних операцій.</w:t>
      </w:r>
    </w:p>
    <w:p w:rsidR="00E33A2C" w:rsidRDefault="00E33A2C" w:rsidP="00E33A2C">
      <w:pPr>
        <w:tabs>
          <w:tab w:val="left" w:pos="567"/>
        </w:tabs>
        <w:ind w:firstLine="567"/>
        <w:jc w:val="both"/>
        <w:rPr>
          <w:rFonts w:cs="Times New Roman"/>
        </w:rPr>
      </w:pPr>
      <w:r>
        <w:rPr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>Після розгляду пакету документів готується розпорядження міського голови, копія якого передається у відділ бухгалтерського обліку, звітності та  адміністративно-господарського забезпечення для виплати грошової допомоги.</w:t>
      </w:r>
    </w:p>
    <w:p w:rsidR="00E33A2C" w:rsidRDefault="00E33A2C" w:rsidP="00E33A2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33A2C" w:rsidRDefault="00E33A2C" w:rsidP="00E33A2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33A2C" w:rsidRDefault="00E33A2C" w:rsidP="00E33A2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33A2C" w:rsidRDefault="00E33A2C" w:rsidP="00E33A2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33A2C" w:rsidRDefault="00E33A2C" w:rsidP="00E33A2C">
      <w:pPr>
        <w:tabs>
          <w:tab w:val="left" w:pos="567"/>
        </w:tabs>
        <w:jc w:val="both"/>
      </w:pPr>
      <w:r>
        <w:rPr>
          <w:rFonts w:cs="Times New Roman"/>
          <w:sz w:val="28"/>
          <w:szCs w:val="28"/>
          <w:highlight w:val="white"/>
        </w:rPr>
        <w:t xml:space="preserve">Начальник відділу  сім’ї, </w:t>
      </w:r>
    </w:p>
    <w:p w:rsidR="00EB7420" w:rsidRDefault="00E33A2C" w:rsidP="00E33A2C">
      <w:r>
        <w:rPr>
          <w:rFonts w:cs="Times New Roman"/>
          <w:sz w:val="28"/>
          <w:szCs w:val="28"/>
          <w:highlight w:val="white"/>
        </w:rPr>
        <w:t xml:space="preserve">соціального захисту та охорони здоров’я                                 </w:t>
      </w:r>
      <w:r>
        <w:rPr>
          <w:rFonts w:cs="Times New Roman"/>
          <w:sz w:val="28"/>
          <w:szCs w:val="28"/>
        </w:rPr>
        <w:t>Дмитро МОМОТ</w:t>
      </w:r>
      <w:bookmarkStart w:id="0" w:name="_GoBack"/>
      <w:bookmarkEnd w:id="0"/>
    </w:p>
    <w:sectPr w:rsidR="00EB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2"/>
    <w:rsid w:val="00B70662"/>
    <w:rsid w:val="00E33A2C"/>
    <w:rsid w:val="00E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C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33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C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33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102297?ed=2017_10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790</Characters>
  <Application>Microsoft Office Word</Application>
  <DocSecurity>0</DocSecurity>
  <Lines>6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2024-05-01T08:39:00Z</dcterms:created>
  <dcterms:modified xsi:type="dcterms:W3CDTF">2024-05-01T08:39:00Z</dcterms:modified>
</cp:coreProperties>
</file>