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6A" w:rsidRDefault="00E6226A" w:rsidP="00E6226A">
      <w:pPr>
        <w:pStyle w:val="Standard"/>
        <w:jc w:val="center"/>
        <w:rPr>
          <w:rFonts w:ascii="Times New Roman" w:hAnsi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444444"/>
          <w:sz w:val="28"/>
          <w:szCs w:val="28"/>
          <w:lang w:eastAsia="ru-RU"/>
        </w:rPr>
        <w:t xml:space="preserve">Звіт старости на території сіл Пащенки, Яценки, </w:t>
      </w:r>
      <w:proofErr w:type="spellStart"/>
      <w:r>
        <w:rPr>
          <w:rFonts w:ascii="Times New Roman" w:hAnsi="Times New Roman"/>
          <w:b/>
          <w:color w:val="444444"/>
          <w:sz w:val="28"/>
          <w:szCs w:val="28"/>
          <w:lang w:eastAsia="ru-RU"/>
        </w:rPr>
        <w:t>Паськівка</w:t>
      </w:r>
      <w:proofErr w:type="spellEnd"/>
      <w:r>
        <w:rPr>
          <w:rFonts w:ascii="Times New Roman" w:hAnsi="Times New Roman"/>
          <w:b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b/>
          <w:color w:val="444444"/>
          <w:sz w:val="28"/>
          <w:szCs w:val="28"/>
          <w:lang w:eastAsia="ru-RU"/>
        </w:rPr>
        <w:t>Гольманівка</w:t>
      </w:r>
      <w:proofErr w:type="spellEnd"/>
    </w:p>
    <w:p w:rsidR="00E6226A" w:rsidRDefault="00E6226A" w:rsidP="00E6226A">
      <w:pPr>
        <w:pStyle w:val="Standard"/>
        <w:jc w:val="center"/>
        <w:rPr>
          <w:rFonts w:ascii="Times New Roman" w:hAnsi="Times New Roman"/>
          <w:b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444444"/>
          <w:sz w:val="28"/>
          <w:szCs w:val="28"/>
          <w:lang w:eastAsia="ru-RU"/>
        </w:rPr>
        <w:t xml:space="preserve"> за 2025 рік</w:t>
      </w:r>
    </w:p>
    <w:p w:rsidR="00E6226A" w:rsidRDefault="00E6226A" w:rsidP="00F15311">
      <w:pPr>
        <w:pStyle w:val="Standard"/>
        <w:jc w:val="both"/>
        <w:rPr>
          <w:rFonts w:ascii="Times New Roman" w:hAnsi="Times New Roman"/>
          <w:b/>
          <w:color w:val="444444"/>
          <w:sz w:val="28"/>
          <w:szCs w:val="28"/>
          <w:lang w:eastAsia="ru-RU"/>
        </w:rPr>
      </w:pPr>
    </w:p>
    <w:p w:rsidR="00F15311" w:rsidRPr="00E6226A" w:rsidRDefault="00E6226A" w:rsidP="00F15311">
      <w:pPr>
        <w:pStyle w:val="Standard"/>
        <w:jc w:val="both"/>
      </w:pPr>
      <w:r>
        <w:rPr>
          <w:rFonts w:ascii="Times New Roman" w:hAnsi="Times New Roman"/>
          <w:b/>
          <w:color w:val="444444"/>
          <w:sz w:val="28"/>
          <w:szCs w:val="28"/>
          <w:lang w:eastAsia="ru-RU"/>
        </w:rPr>
        <w:tab/>
      </w:r>
      <w:r w:rsidR="00F15311" w:rsidRPr="00E6226A">
        <w:rPr>
          <w:rFonts w:ascii="Times New Roman" w:hAnsi="Times New Roman"/>
          <w:color w:val="444444"/>
          <w:sz w:val="28"/>
          <w:szCs w:val="28"/>
          <w:lang w:eastAsia="ru-RU"/>
        </w:rPr>
        <w:t>Керуючись Конституцією та законами України, актами Президента України, Кабінету Міністрів, Статутом Решетилівської міської ради, Положенням про старосту та іншими нормативно-правовими актами, що визначають порядок моєї діяльності, звітую про роботу за 202</w:t>
      </w:r>
      <w:r w:rsidR="00F15311" w:rsidRPr="00E6226A">
        <w:rPr>
          <w:rFonts w:ascii="Times New Roman" w:hAnsi="Times New Roman"/>
          <w:color w:val="444444"/>
          <w:sz w:val="28"/>
          <w:szCs w:val="28"/>
          <w:lang w:val="ru-RU" w:eastAsia="ru-RU"/>
        </w:rPr>
        <w:t>5</w:t>
      </w:r>
      <w:r w:rsidR="00F15311" w:rsidRPr="00E6226A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рік.</w:t>
      </w:r>
    </w:p>
    <w:p w:rsidR="00F15311" w:rsidRDefault="00F15311" w:rsidP="00F15311">
      <w:pPr>
        <w:pStyle w:val="Standard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З 1</w:t>
      </w:r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5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.12.2020 року затверджена старостою на території сіл Пащенки, Яценки,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Паськівка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Гольманівка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F15311" w:rsidRDefault="00F15311" w:rsidP="00F15311">
      <w:pPr>
        <w:pStyle w:val="Standard"/>
        <w:shd w:val="clear" w:color="auto" w:fill="FFFFFF"/>
        <w:jc w:val="both"/>
      </w:pPr>
      <w:r>
        <w:rPr>
          <w:rFonts w:ascii="Times New Roman" w:hAnsi="Times New Roman"/>
          <w:color w:val="FF4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На підвідомчій території</w:t>
      </w:r>
      <w:r>
        <w:rPr>
          <w:rFonts w:ascii="Times New Roman" w:hAnsi="Times New Roman"/>
          <w:color w:val="FF4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працюють: староста, інспектор відділу земельних ресурсів та охорони навколишнього середовища, працівник з благоустрою КП «Ефект», слюсар КП ПОР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Полтававодоканал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.   </w:t>
      </w:r>
    </w:p>
    <w:p w:rsidR="00F15311" w:rsidRDefault="00F15311" w:rsidP="00F15311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 В селах </w:t>
      </w:r>
      <w:r w:rsidR="00E6226A">
        <w:rPr>
          <w:rFonts w:ascii="Times New Roman" w:hAnsi="Times New Roman"/>
          <w:color w:val="444444"/>
          <w:sz w:val="28"/>
          <w:szCs w:val="28"/>
          <w:lang w:eastAsia="ru-RU"/>
        </w:rPr>
        <w:t>сіл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налічується 1</w:t>
      </w:r>
      <w:r w:rsidRPr="00F15311">
        <w:rPr>
          <w:rFonts w:ascii="Times New Roman" w:hAnsi="Times New Roman"/>
          <w:color w:val="444444"/>
          <w:sz w:val="28"/>
          <w:szCs w:val="28"/>
          <w:lang w:val="ru-RU" w:eastAsia="ru-RU"/>
        </w:rPr>
        <w:t>49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домогосподарств з них в селі Пащенки – 12</w:t>
      </w:r>
      <w:r w:rsidRPr="00F15311">
        <w:rPr>
          <w:rFonts w:ascii="Times New Roman" w:hAnsi="Times New Roman"/>
          <w:color w:val="444444"/>
          <w:sz w:val="28"/>
          <w:szCs w:val="28"/>
          <w:lang w:val="ru-RU" w:eastAsia="ru-RU"/>
        </w:rPr>
        <w:t>0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в селі Яценки – 29, в селі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Паськівка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– 0</w:t>
      </w:r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село </w:t>
      </w:r>
      <w:proofErr w:type="spellStart"/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>Гольманівка</w:t>
      </w:r>
      <w:proofErr w:type="spellEnd"/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- 0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В селі Пащенки зареєстрований 3</w:t>
      </w:r>
      <w:r w:rsidRPr="00F15311">
        <w:rPr>
          <w:rFonts w:ascii="Times New Roman" w:hAnsi="Times New Roman"/>
          <w:color w:val="444444"/>
          <w:sz w:val="28"/>
          <w:szCs w:val="28"/>
          <w:lang w:val="ru-RU" w:eastAsia="ru-RU"/>
        </w:rPr>
        <w:t>40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жителів з них – </w:t>
      </w:r>
      <w:r w:rsidRPr="00F15311">
        <w:rPr>
          <w:rFonts w:ascii="Times New Roman" w:hAnsi="Times New Roman"/>
          <w:color w:val="444444"/>
          <w:sz w:val="28"/>
          <w:szCs w:val="28"/>
          <w:lang w:val="ru-RU" w:eastAsia="ru-RU"/>
        </w:rPr>
        <w:t>39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діти, в селі Яценки зареєстровано </w:t>
      </w:r>
      <w:r w:rsidRPr="00F15311">
        <w:rPr>
          <w:rFonts w:ascii="Times New Roman" w:hAnsi="Times New Roman"/>
          <w:color w:val="444444"/>
          <w:sz w:val="28"/>
          <w:szCs w:val="28"/>
          <w:lang w:val="ru-RU" w:eastAsia="ru-RU"/>
        </w:rPr>
        <w:t>69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чоловік з них 1</w:t>
      </w:r>
      <w:r w:rsidRPr="00F15311">
        <w:rPr>
          <w:rFonts w:ascii="Times New Roman" w:hAnsi="Times New Roman"/>
          <w:color w:val="444444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дітей. В селі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Паськівка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фактично  ніхто не проживає тільки  влітку приїжджають та живуть дачники. В селі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Гольманівка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не зареєстровано та не проживає жодного жителя, немає дачників.  </w:t>
      </w: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На території громади зареєстровані та проживають жит</w:t>
      </w:r>
      <w:r w:rsidR="00E6226A">
        <w:rPr>
          <w:rFonts w:ascii="Times New Roman" w:hAnsi="Times New Roman"/>
          <w:color w:val="444444"/>
          <w:sz w:val="28"/>
          <w:szCs w:val="28"/>
          <w:lang w:eastAsia="ru-RU"/>
        </w:rPr>
        <w:t>елі пільгових категорій, а саме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:  </w:t>
      </w:r>
      <w:r w:rsidRPr="00F15311">
        <w:rPr>
          <w:rFonts w:ascii="Times New Roman" w:hAnsi="Times New Roman"/>
          <w:color w:val="444444"/>
          <w:sz w:val="28"/>
          <w:szCs w:val="28"/>
          <w:lang w:eastAsia="ru-RU"/>
        </w:rPr>
        <w:t>2</w:t>
      </w:r>
      <w:r w:rsidR="00D6503B">
        <w:rPr>
          <w:rFonts w:ascii="Times New Roman" w:hAnsi="Times New Roman"/>
          <w:color w:val="444444"/>
          <w:sz w:val="28"/>
          <w:szCs w:val="28"/>
          <w:lang w:eastAsia="ru-RU"/>
        </w:rPr>
        <w:t>1 учасник бойових дій,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D6503B">
        <w:rPr>
          <w:rFonts w:ascii="Times New Roman" w:hAnsi="Times New Roman"/>
          <w:color w:val="444444"/>
          <w:sz w:val="28"/>
          <w:szCs w:val="28"/>
          <w:lang w:eastAsia="ru-RU"/>
        </w:rPr>
        <w:t xml:space="preserve">4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вд</w:t>
      </w:r>
      <w:r w:rsidR="00D6503B">
        <w:rPr>
          <w:rFonts w:ascii="Times New Roman" w:hAnsi="Times New Roman"/>
          <w:color w:val="444444"/>
          <w:sz w:val="28"/>
          <w:szCs w:val="28"/>
          <w:lang w:eastAsia="ru-RU"/>
        </w:rPr>
        <w:t>ови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член</w:t>
      </w:r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>ів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сім’ї загиблого,  23 інваліди загального захворювання, </w:t>
      </w:r>
      <w:r w:rsidR="00D6503B">
        <w:rPr>
          <w:rFonts w:ascii="Times New Roman" w:hAnsi="Times New Roman"/>
          <w:color w:val="444444"/>
          <w:sz w:val="28"/>
          <w:szCs w:val="28"/>
          <w:lang w:eastAsia="ru-RU"/>
        </w:rPr>
        <w:t>3</w:t>
      </w:r>
      <w:r w:rsidRPr="00F15311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інваліди війни, 2 дитини інваліди,  3 багатодітні родини. </w:t>
      </w:r>
    </w:p>
    <w:p w:rsidR="00F15311" w:rsidRDefault="00F15311" w:rsidP="00F15311">
      <w:pPr>
        <w:pStyle w:val="Standard"/>
        <w:shd w:val="clear" w:color="auto" w:fill="FFFFFF"/>
        <w:spacing w:after="150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>На підвідомчій території функціонують будинок культури, сільська бібліотека, раз в тиждень працює пересувна пошта.</w:t>
      </w: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На території </w:t>
      </w:r>
      <w:r w:rsidR="00E6226A">
        <w:rPr>
          <w:rFonts w:ascii="Times New Roman" w:hAnsi="Times New Roman"/>
          <w:color w:val="444444"/>
          <w:sz w:val="28"/>
          <w:szCs w:val="28"/>
          <w:lang w:eastAsia="ru-RU"/>
        </w:rPr>
        <w:t>сіл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діє два магазини в селі Пащенки, які здійснюють торгівлю як продуктами харчування так і товарами повсякденного вжитку.  В селі Яценки діє виїзна торгівля три рази в тиждень в понеділок, четвер та в п</w:t>
      </w:r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>’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ятницю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яка забезпечує жителів села всім необхідним: продуктами харчування, промисловими товарами, побутовою хімією, комбікормами для сільськогосподарських тварин. </w:t>
      </w:r>
      <w:r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 </w:t>
      </w:r>
    </w:p>
    <w:p w:rsidR="00F15311" w:rsidRPr="00F92FBC" w:rsidRDefault="00E6226A" w:rsidP="00D6309F">
      <w:pPr>
        <w:pStyle w:val="a3"/>
        <w:shd w:val="clear" w:color="auto" w:fill="FFFFFF"/>
        <w:spacing w:after="150"/>
        <w:ind w:left="142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  <w:r w:rsidR="00F15311" w:rsidRPr="00F92FBC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В селі Пащенки функціонує «Пункт </w:t>
      </w:r>
      <w:proofErr w:type="spellStart"/>
      <w:r w:rsidR="00F15311" w:rsidRPr="00F92FBC">
        <w:rPr>
          <w:rFonts w:ascii="Times New Roman" w:hAnsi="Times New Roman"/>
          <w:color w:val="444444"/>
          <w:sz w:val="28"/>
          <w:szCs w:val="28"/>
          <w:lang w:eastAsia="ru-RU"/>
        </w:rPr>
        <w:t>скринінгу</w:t>
      </w:r>
      <w:proofErr w:type="spellEnd"/>
      <w:r w:rsidR="00F15311" w:rsidRPr="00F92FBC">
        <w:rPr>
          <w:rFonts w:ascii="Times New Roman" w:hAnsi="Times New Roman"/>
          <w:color w:val="444444"/>
          <w:sz w:val="28"/>
          <w:szCs w:val="28"/>
          <w:lang w:eastAsia="ru-RU"/>
        </w:rPr>
        <w:t xml:space="preserve">» під час відвідування якого можна виміряти артеріальний тиск, вміст цукру в крові та  холестерин, виміряти індекс маси тіла. Прийом в ньому веде сестра медична Шевченківської амбулаторії, яка приїжджає в старостат один раз на місяць. При потребі вона надає роз’яснення про отриману діагностику та рекомендацію про те, як запобігти погіршенню свого здоров’я, на що звернути особливу увагу в режимі харчування, праці та відпочинку. При потребі «клієнт»  буде направлений до сімейного лікаря на лікування. Жителі громади мають змогу заказати ліки за рецептом від сімейного лікаря та отримати їх в аптеках міста </w:t>
      </w:r>
      <w:proofErr w:type="spellStart"/>
      <w:r w:rsidR="00F15311" w:rsidRPr="00F92FBC">
        <w:rPr>
          <w:rFonts w:ascii="Times New Roman" w:hAnsi="Times New Roman"/>
          <w:color w:val="444444"/>
          <w:sz w:val="28"/>
          <w:szCs w:val="28"/>
          <w:lang w:eastAsia="ru-RU"/>
        </w:rPr>
        <w:t>Решетилівка</w:t>
      </w:r>
      <w:proofErr w:type="spellEnd"/>
      <w:r w:rsidR="00F15311" w:rsidRPr="00F92FBC">
        <w:rPr>
          <w:rFonts w:ascii="Times New Roman" w:hAnsi="Times New Roman"/>
          <w:color w:val="444444"/>
          <w:sz w:val="28"/>
          <w:szCs w:val="28"/>
          <w:lang w:eastAsia="ru-RU"/>
        </w:rPr>
        <w:t xml:space="preserve">. </w:t>
      </w:r>
      <w:r w:rsidR="00F92FBC" w:rsidRPr="00F92FBC">
        <w:rPr>
          <w:rFonts w:ascii="Times New Roman" w:hAnsi="Times New Roman" w:cs="Times New Roman"/>
          <w:sz w:val="28"/>
          <w:szCs w:val="28"/>
        </w:rPr>
        <w:t xml:space="preserve">Сімейний лікар проводив виїзний прийом один раз в 2025 році , коли працювала мобільна аптека. </w:t>
      </w:r>
    </w:p>
    <w:p w:rsidR="00F15311" w:rsidRDefault="00F15311" w:rsidP="00F15311">
      <w:pPr>
        <w:pStyle w:val="Standard"/>
        <w:shd w:val="clear" w:color="auto" w:fill="FFFFFF"/>
        <w:spacing w:after="150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Наявне автобусне сполучення з містом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Решетилівка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 обласним центром. Автобус курсує два рази на тиждень -  середа і п’ятниця. Рейс охоплює села Пащенки, Яценки,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Паськівка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780373"/>
          <w:sz w:val="28"/>
          <w:szCs w:val="28"/>
          <w:lang w:eastAsia="ru-RU"/>
        </w:rPr>
        <w:tab/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</w:r>
    </w:p>
    <w:p w:rsidR="00F15311" w:rsidRDefault="00F15311" w:rsidP="00F15311">
      <w:pPr>
        <w:pStyle w:val="Standard"/>
        <w:shd w:val="clear" w:color="auto" w:fill="FFFFFF"/>
        <w:spacing w:after="150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ab/>
        <w:t xml:space="preserve">За звітній період здійснювався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погосподарський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облік домогосподарств, забезпечувалось збереження архівних документів тривалого (понад 10 років) терміну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lastRenderedPageBreak/>
        <w:t>зберігання, вівся облік пільгових категорій громадян. Також у межах наданих повноважень для оформлення субсидій та</w:t>
      </w:r>
      <w:r w:rsidR="0054260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пільг жителями громади видано </w:t>
      </w:r>
      <w:r w:rsidR="00542605" w:rsidRPr="00542605">
        <w:rPr>
          <w:rFonts w:ascii="Times New Roman" w:hAnsi="Times New Roman"/>
          <w:color w:val="444444"/>
          <w:sz w:val="28"/>
          <w:szCs w:val="28"/>
          <w:lang w:val="ru-RU" w:eastAsia="ru-RU"/>
        </w:rPr>
        <w:t>37</w:t>
      </w:r>
      <w:r w:rsidR="0054260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довідки , </w:t>
      </w:r>
      <w:r w:rsidR="00542605" w:rsidRPr="00542605">
        <w:rPr>
          <w:rFonts w:ascii="Times New Roman" w:hAnsi="Times New Roman"/>
          <w:color w:val="444444"/>
          <w:sz w:val="28"/>
          <w:szCs w:val="28"/>
          <w:lang w:val="ru-RU" w:eastAsia="ru-RU"/>
        </w:rPr>
        <w:t>1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довідка характеристика, складено </w:t>
      </w:r>
      <w:r w:rsidR="00542605" w:rsidRPr="00542605">
        <w:rPr>
          <w:rFonts w:ascii="Times New Roman" w:hAnsi="Times New Roman"/>
          <w:color w:val="444444"/>
          <w:sz w:val="28"/>
          <w:szCs w:val="28"/>
          <w:lang w:val="ru-RU" w:eastAsia="ru-RU"/>
        </w:rPr>
        <w:t>2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4 актів обстеження матеріальних та житлово-побутових умов проживання, сформовано через ,,Соціальну громаду”</w:t>
      </w:r>
      <w:r w:rsidR="00542605" w:rsidRPr="00542605">
        <w:rPr>
          <w:rFonts w:ascii="Times New Roman" w:hAnsi="Times New Roman"/>
          <w:color w:val="444444"/>
          <w:sz w:val="28"/>
          <w:szCs w:val="28"/>
          <w:lang w:val="ru-RU" w:eastAsia="ru-RU"/>
        </w:rPr>
        <w:t xml:space="preserve">, </w:t>
      </w:r>
      <w:r w:rsidR="00542605">
        <w:rPr>
          <w:rFonts w:ascii="Times New Roman" w:hAnsi="Times New Roman"/>
          <w:color w:val="444444"/>
          <w:sz w:val="28"/>
          <w:szCs w:val="28"/>
          <w:lang w:val="ru-RU" w:eastAsia="ru-RU"/>
        </w:rPr>
        <w:t>программу ЄІСС</w:t>
      </w:r>
      <w:r w:rsidR="00542605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та передано 90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справ для різних видів соціальних до</w:t>
      </w:r>
      <w:r w:rsidR="00542605">
        <w:rPr>
          <w:rFonts w:ascii="Times New Roman" w:hAnsi="Times New Roman"/>
          <w:color w:val="444444"/>
          <w:sz w:val="28"/>
          <w:szCs w:val="28"/>
          <w:lang w:eastAsia="ru-RU"/>
        </w:rPr>
        <w:t>помог, передано на призначення 15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справ для призначення пільг. </w:t>
      </w: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Протягом звітного періоду вівся облік військовозобов'язаних, здійснено оповіщення 12</w:t>
      </w:r>
      <w:r w:rsidR="00542605">
        <w:rPr>
          <w:rFonts w:ascii="Times New Roman" w:hAnsi="Times New Roman"/>
          <w:color w:val="444444"/>
          <w:sz w:val="28"/>
          <w:szCs w:val="28"/>
          <w:lang w:eastAsia="ru-RU"/>
        </w:rPr>
        <w:t>2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 військовозобов’язаних.</w:t>
      </w: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Брала участь в організації виконання рішень Решетилівської міської ради, її виконавчого комітету, розпоряджень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ab/>
        <w:t>Решетилівського міського  голови на території відповідних сіл та здійснювала  контроль за їх виконанням.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</w:p>
    <w:p w:rsidR="00F15311" w:rsidRDefault="00F15311" w:rsidP="00F15311">
      <w:pPr>
        <w:pStyle w:val="Textbody"/>
        <w:shd w:val="clear" w:color="auto" w:fill="FFFFFF"/>
        <w:tabs>
          <w:tab w:val="left" w:pos="0"/>
        </w:tabs>
        <w:spacing w:after="150"/>
        <w:ind w:firstLine="709"/>
        <w:jc w:val="both"/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За період 202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року систематично проводили роботи по благоустрою територій населених пунктів громади, а саме</w:t>
      </w:r>
      <w:r w:rsidR="00E6226A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викошували бур’яни,  вирубували поросль та чагарники, білили дерева, впорядковували пам’ятник загиблим воїнам, урочисто відкрили 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дві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меморіальн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і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дошк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загибл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м земляк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ам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на фасаді сільського будинку культури, облаштували та підтримували пляжну зону біля ставка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в селі Пащенки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в належному стані, обкошували обочини доріг, впорядковували та доглядали протягом сезону клумби, восени на них було висаджено цибулини тюльпанів. Пофарбовано 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альтанку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біля 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сільського будинку культури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в селі Пащенки, 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постійно тримаємо в належному стані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дитячі майданчики. Навесні проведено суботник по впорядкуванню сільського кладовища, під час якого було  зібрано та вивезено з території  кладовища сміття технікою  громадян села Пащенки, 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пофарбовано сторожку на кладовищі,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Ліквідовано одне стихійне сміттєзвалище в центрі села Пащенки, вичищено та вивезено сміття з водяного колодязя,  в якому встанови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ли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пожежний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гідрант</w:t>
      </w:r>
      <w:r w:rsidR="00542605"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, за кошти благодійників придбали баян в сільський клуб, танцювальний колектив «Асорті» придбали нові сценічні костюми. </w:t>
      </w: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</w:t>
      </w: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З початку війни російської федерації проти України громада активно включилася в роботу по підтримці порядку в селах старостату та долучилися до волонтерського руху, а саме: збирали та передавали продукти харчування тривалого зберігання, консерви домашнього приготування. Закуповували ліки, шкарпетки, білизну, пластиковий посуд для виготовлення </w:t>
      </w:r>
      <w:proofErr w:type="spellStart"/>
      <w:r>
        <w:rPr>
          <w:rFonts w:ascii="Times New Roman" w:hAnsi="Times New Roman"/>
          <w:color w:val="444444"/>
          <w:sz w:val="28"/>
          <w:szCs w:val="28"/>
          <w:lang w:eastAsia="ru-RU"/>
        </w:rPr>
        <w:t>кваснини</w:t>
      </w:r>
      <w:proofErr w:type="spellEnd"/>
      <w:r>
        <w:rPr>
          <w:rFonts w:ascii="Times New Roman" w:hAnsi="Times New Roman"/>
          <w:color w:val="444444"/>
          <w:sz w:val="28"/>
          <w:szCs w:val="28"/>
          <w:lang w:eastAsia="ru-RU"/>
        </w:rPr>
        <w:t>, збирали овочі та фрукти.  Протягом звітного року жителі громади підтримали волонтерськ</w:t>
      </w:r>
      <w:r w:rsidR="00702C6B">
        <w:rPr>
          <w:rFonts w:ascii="Times New Roman" w:hAnsi="Times New Roman"/>
          <w:color w:val="444444"/>
          <w:sz w:val="28"/>
          <w:szCs w:val="28"/>
          <w:lang w:eastAsia="ru-RU"/>
        </w:rPr>
        <w:t>і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зб</w:t>
      </w:r>
      <w:r w:rsidR="00702C6B">
        <w:rPr>
          <w:rFonts w:ascii="Times New Roman" w:hAnsi="Times New Roman"/>
          <w:color w:val="444444"/>
          <w:sz w:val="28"/>
          <w:szCs w:val="28"/>
          <w:lang w:eastAsia="ru-RU"/>
        </w:rPr>
        <w:t>о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р</w:t>
      </w:r>
      <w:r w:rsidR="00702C6B">
        <w:rPr>
          <w:rFonts w:ascii="Times New Roman" w:hAnsi="Times New Roman"/>
          <w:color w:val="444444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</w:t>
      </w:r>
      <w:r w:rsidR="00702C6B">
        <w:rPr>
          <w:rFonts w:ascii="Times New Roman" w:hAnsi="Times New Roman"/>
          <w:color w:val="444444"/>
          <w:sz w:val="28"/>
          <w:szCs w:val="28"/>
          <w:lang w:eastAsia="ru-RU"/>
        </w:rPr>
        <w:t>на придбання матеріалу для маскувальних сіток, ліки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.  В 202</w:t>
      </w:r>
      <w:r w:rsidR="00542605">
        <w:rPr>
          <w:rFonts w:ascii="Times New Roman" w:hAnsi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році було проведено три благодійні заходи та </w:t>
      </w:r>
      <w:r w:rsidR="00542605">
        <w:rPr>
          <w:rFonts w:ascii="Times New Roman" w:hAnsi="Times New Roman"/>
          <w:color w:val="444444"/>
          <w:sz w:val="28"/>
          <w:szCs w:val="28"/>
          <w:lang w:eastAsia="ru-RU"/>
        </w:rPr>
        <w:t>три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ярмарки під час яких було зібрано кошти в сумі 52</w:t>
      </w:r>
      <w:r w:rsidR="00542605">
        <w:rPr>
          <w:rFonts w:ascii="Times New Roman" w:hAnsi="Times New Roman"/>
          <w:color w:val="444444"/>
          <w:sz w:val="28"/>
          <w:szCs w:val="28"/>
          <w:lang w:eastAsia="ru-RU"/>
        </w:rPr>
        <w:t>000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 гривень для потреб наших захисників. Основна благодійна робота в цьому році була направлена на підтримку та допомогу хлопцям нашого старостату, які  служать в ЗСУ і потребували нашої підтримки, але не стояли осторонь потреб всієї Решетилівської громади. </w:t>
      </w: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З перших днів війни наша громада стала приймати внутрішньо переміщених осіб з окупованих територій. На даний час на територ</w:t>
      </w:r>
      <w:r w:rsidR="00732110">
        <w:rPr>
          <w:rFonts w:ascii="Times New Roman" w:hAnsi="Times New Roman"/>
          <w:color w:val="444444"/>
          <w:sz w:val="28"/>
          <w:szCs w:val="28"/>
          <w:lang w:eastAsia="ru-RU"/>
        </w:rPr>
        <w:t>ії нашої громади зареєстровано 55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внутрішньо переміщених осіб. З них в селі Яценки  1</w:t>
      </w:r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громадян,</w:t>
      </w:r>
      <w:r w:rsidR="00732110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з них 4 дитини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, </w:t>
      </w:r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один проходить службу в ЗСУ ,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в селі П</w:t>
      </w:r>
      <w:r w:rsidR="00732110">
        <w:rPr>
          <w:rFonts w:ascii="Times New Roman" w:hAnsi="Times New Roman"/>
          <w:color w:val="444444"/>
          <w:sz w:val="28"/>
          <w:szCs w:val="28"/>
          <w:lang w:eastAsia="ru-RU"/>
        </w:rPr>
        <w:t>ащенки зареєстровано 41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громадян ВПО з них 10 дітей</w:t>
      </w:r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з яких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д</w:t>
      </w:r>
      <w:r w:rsidR="00F04653">
        <w:rPr>
          <w:rFonts w:ascii="Times New Roman" w:hAnsi="Times New Roman"/>
          <w:color w:val="444444"/>
          <w:sz w:val="28"/>
          <w:szCs w:val="28"/>
          <w:lang w:eastAsia="ru-RU"/>
        </w:rPr>
        <w:t>ві дитини ходя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ть в школу і одна дитини відвідує дитячий садочок. Інші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lastRenderedPageBreak/>
        <w:t xml:space="preserve">діти </w:t>
      </w:r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 xml:space="preserve">навчаються  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>дистанційно. Фактично проживає на території села Пащенки 2</w:t>
      </w:r>
      <w:r w:rsidR="00D6309F">
        <w:rPr>
          <w:rFonts w:ascii="Times New Roman" w:hAnsi="Times New Roman"/>
          <w:color w:val="444444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444444"/>
          <w:sz w:val="28"/>
          <w:szCs w:val="28"/>
          <w:lang w:eastAsia="ru-RU"/>
        </w:rPr>
        <w:t xml:space="preserve"> особи із числа внутрішньо переміщених осіб, одна жінка проходить службу в ЗСУ.</w:t>
      </w:r>
    </w:p>
    <w:p w:rsidR="00F15311" w:rsidRDefault="00F15311" w:rsidP="00F15311">
      <w:pPr>
        <w:pStyle w:val="Textbody"/>
        <w:shd w:val="clear" w:color="auto" w:fill="FFFFFF"/>
        <w:tabs>
          <w:tab w:val="left" w:pos="1140"/>
        </w:tabs>
        <w:spacing w:after="150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 xml:space="preserve">      За звітний період виконувала письмові та усні доручення міської ради, виконавчого комітету, міського голови. Співпрацювала з відділами виконавчого комітету та надавала всю необхідну інформацію, що стосувалася підвідомчої території.</w:t>
      </w:r>
    </w:p>
    <w:p w:rsidR="00F15311" w:rsidRDefault="00F15311" w:rsidP="00F15311">
      <w:pPr>
        <w:pStyle w:val="Textbody"/>
        <w:shd w:val="clear" w:color="auto" w:fill="FFFFFF"/>
        <w:tabs>
          <w:tab w:val="left" w:pos="1140"/>
        </w:tabs>
        <w:spacing w:after="150"/>
        <w:ind w:firstLine="709"/>
        <w:jc w:val="both"/>
      </w:pPr>
      <w:r>
        <w:rPr>
          <w:rFonts w:ascii="Times New Roman" w:hAnsi="Times New Roman" w:cs="Times New Roman"/>
          <w:color w:val="444444"/>
          <w:sz w:val="28"/>
          <w:szCs w:val="28"/>
          <w:lang w:eastAsia="ru-RU"/>
        </w:rPr>
        <w:t>Створювала умови</w:t>
      </w:r>
      <w:r>
        <w:rPr>
          <w:rFonts w:ascii="Times New Roman" w:hAnsi="Times New Roman" w:cs="Times New Roman"/>
          <w:sz w:val="28"/>
          <w:szCs w:val="28"/>
        </w:rPr>
        <w:t xml:space="preserve">  для  недопущення  на  </w:t>
      </w:r>
      <w:r w:rsidRPr="00E622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території   </w:t>
      </w:r>
      <w:r w:rsidR="00E6226A" w:rsidRPr="00E6226A">
        <w:rPr>
          <w:rFonts w:ascii="Times New Roman" w:hAnsi="Times New Roman" w:cs="Times New Roman"/>
          <w:color w:val="000000" w:themeColor="text1"/>
          <w:sz w:val="28"/>
          <w:szCs w:val="28"/>
        </w:rPr>
        <w:t>підпорядкованих сіл</w:t>
      </w:r>
      <w:r>
        <w:rPr>
          <w:rFonts w:ascii="Times New Roman" w:hAnsi="Times New Roman" w:cs="Times New Roman"/>
          <w:sz w:val="28"/>
          <w:szCs w:val="28"/>
        </w:rPr>
        <w:t xml:space="preserve">  дій  чи   бездіяльності,  які  можуть  зашкодити  інтересам  жителів. Дотримувалась  правил  службової  етики,  встановлених  відповідними  актами  міської  ради. Працюю  для  покращення  умов  проживан</w:t>
      </w:r>
      <w:r w:rsidR="00E6226A">
        <w:rPr>
          <w:rFonts w:ascii="Times New Roman" w:hAnsi="Times New Roman" w:cs="Times New Roman"/>
          <w:sz w:val="28"/>
          <w:szCs w:val="28"/>
        </w:rPr>
        <w:t>ня  жителів наших  сіл</w:t>
      </w:r>
      <w:bookmarkStart w:id="0" w:name="_GoBack"/>
      <w:bookmarkEnd w:id="0"/>
      <w:r>
        <w:rPr>
          <w:rFonts w:ascii="Times New Roman" w:hAnsi="Times New Roman" w:cs="Times New Roman"/>
          <w:color w:val="780373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надання  їм  необхідної  допомоги.  </w:t>
      </w:r>
    </w:p>
    <w:p w:rsidR="00E6226A" w:rsidRDefault="00E6226A" w:rsidP="00F15311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E6226A" w:rsidRDefault="00E6226A" w:rsidP="00F15311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E6226A" w:rsidRDefault="00E6226A" w:rsidP="00F15311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F15311" w:rsidRDefault="00F15311" w:rsidP="00F15311">
      <w:pPr>
        <w:pStyle w:val="Standard"/>
        <w:shd w:val="clear" w:color="auto" w:fill="FFFFFF"/>
        <w:spacing w:after="150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  <w:r>
        <w:rPr>
          <w:rFonts w:ascii="Times New Roman" w:hAnsi="Times New Roman"/>
          <w:color w:val="444444"/>
          <w:sz w:val="28"/>
          <w:szCs w:val="28"/>
          <w:lang w:eastAsia="ru-RU"/>
        </w:rPr>
        <w:t>Староста                                                                                           Олена КОРОБЧУК</w:t>
      </w: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color w:val="444444"/>
          <w:sz w:val="28"/>
          <w:szCs w:val="28"/>
          <w:lang w:eastAsia="ru-RU"/>
        </w:rPr>
      </w:pPr>
    </w:p>
    <w:p w:rsidR="00F15311" w:rsidRDefault="00F15311" w:rsidP="00F15311">
      <w:pPr>
        <w:pStyle w:val="Standard"/>
        <w:shd w:val="clear" w:color="auto" w:fill="FFFFFF"/>
        <w:spacing w:after="150"/>
        <w:ind w:firstLine="708"/>
        <w:jc w:val="both"/>
        <w:rPr>
          <w:rFonts w:ascii="Times New Roman" w:hAnsi="Times New Roman"/>
          <w:b/>
          <w:bCs/>
          <w:color w:val="C9211E"/>
          <w:sz w:val="28"/>
          <w:szCs w:val="28"/>
        </w:rPr>
      </w:pPr>
    </w:p>
    <w:p w:rsidR="000457D0" w:rsidRDefault="000457D0"/>
    <w:sectPr w:rsidR="000457D0" w:rsidSect="00E63887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C15AB"/>
    <w:multiLevelType w:val="hybridMultilevel"/>
    <w:tmpl w:val="6046BA74"/>
    <w:lvl w:ilvl="0" w:tplc="BF48C4F4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5311"/>
    <w:rsid w:val="000457D0"/>
    <w:rsid w:val="001F105D"/>
    <w:rsid w:val="00542605"/>
    <w:rsid w:val="00702C6B"/>
    <w:rsid w:val="00732110"/>
    <w:rsid w:val="00901DE0"/>
    <w:rsid w:val="00D6309F"/>
    <w:rsid w:val="00D6503B"/>
    <w:rsid w:val="00E6226A"/>
    <w:rsid w:val="00F04653"/>
    <w:rsid w:val="00F15311"/>
    <w:rsid w:val="00F92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531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15311"/>
    <w:pPr>
      <w:spacing w:after="140" w:line="276" w:lineRule="auto"/>
    </w:pPr>
  </w:style>
  <w:style w:type="paragraph" w:styleId="a3">
    <w:name w:val="List Paragraph"/>
    <w:basedOn w:val="a"/>
    <w:uiPriority w:val="34"/>
    <w:qFormat/>
    <w:rsid w:val="00F92F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miskrada1@outlook.com</cp:lastModifiedBy>
  <cp:revision>5</cp:revision>
  <dcterms:created xsi:type="dcterms:W3CDTF">2026-01-23T12:45:00Z</dcterms:created>
  <dcterms:modified xsi:type="dcterms:W3CDTF">2026-02-16T12:40:00Z</dcterms:modified>
</cp:coreProperties>
</file>