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B0" w:rsidRDefault="00CC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3810">
            <wp:extent cx="54864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B0" w:rsidRDefault="00CC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РЕШЕТИЛІВСЬКА МІСЬКА РАДА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br/>
        <w:t>ПОЛТАВСЬКОЇ ОБЛАСТІ</w:t>
      </w:r>
    </w:p>
    <w:p w:rsidR="001D4FB0" w:rsidRDefault="00CC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(третя позачергова  сесія восьмого скликання)</w:t>
      </w:r>
    </w:p>
    <w:p w:rsidR="001D4FB0" w:rsidRDefault="001D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D4FB0" w:rsidRDefault="00CC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РІШЕННЯ</w:t>
      </w:r>
    </w:p>
    <w:p w:rsidR="001D4FB0" w:rsidRDefault="001D4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D4FB0" w:rsidRDefault="00CC175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27 січня  2021 року                                            </w:t>
      </w:r>
      <w:r w:rsidR="008220E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         №136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-3-VIIІ</w:t>
      </w:r>
    </w:p>
    <w:p w:rsidR="001D4FB0" w:rsidRDefault="001D4FB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D4FB0" w:rsidRDefault="00CC1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 вхід засновником</w:t>
      </w:r>
      <w:bookmarkStart w:id="0" w:name="_GoBack"/>
      <w:bookmarkEnd w:id="0"/>
      <w:r w:rsidR="00CE42A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Новомихайлівського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дошкільного навчального закладу ясел-садка ,,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Зайчик”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Новомихайлівської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Решетилівського району Полтавської області,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зміну назви та затвердження Статуту в новій редакції</w:t>
      </w:r>
    </w:p>
    <w:p w:rsidR="001D4FB0" w:rsidRDefault="001D4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D4FB0" w:rsidRDefault="00CC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Керуючись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законами України „Про місцеве самоврядування в Україні”, ,,Про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адміністрацій” від 17.11.2020 № 1009-ІХ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 рішенням Решетилівської міської ради восьмого скликання від 15 грудня 2020 року № 41-1-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,,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Новомихайлівської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 шляхом приєднання до  Решетилівської  міської  ради”,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Решетилівська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міська рада</w:t>
      </w:r>
    </w:p>
    <w:p w:rsidR="001D4FB0" w:rsidRDefault="00CC1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ВИРІШИЛА:</w:t>
      </w:r>
    </w:p>
    <w:p w:rsidR="001D4FB0" w:rsidRDefault="001D4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 w:eastAsia="ru-RU"/>
        </w:rPr>
      </w:pPr>
    </w:p>
    <w:p w:rsidR="001D4FB0" w:rsidRDefault="00CC1752" w:rsidP="00CE42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1. Решетилівській міській раді увійти засновником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Новомихайлівського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дошкільного навчального закладу ясел-садка ,,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Зайчик”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Новомихайлівської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Решетилівського району Полтавської області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(Код ЄДРПОУ 39557776), що знаходиться за адресою с. Нова Михайлівка, вул. Центральна, 48. </w:t>
      </w:r>
    </w:p>
    <w:p w:rsidR="001D4FB0" w:rsidRDefault="00CC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2. Змінити назву з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„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Новомихайлівський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дошкільний навчальний заклад ясла-садок ,,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Зайчик”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Новомихайлівської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Решетилівського району Полтавської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області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”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„Новомихайлівський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заклад дошкільної освіти ясла-садок ,,Зайчик’’ Решетилівської міської  ради Полтавської області”.</w:t>
      </w:r>
    </w:p>
    <w:p w:rsidR="001D4FB0" w:rsidRDefault="00CC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3. Затвердити Статут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Новомихайлівського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закладу дошкільної освіти ясел-садка ,,Зайчик’’ Решетилівської міської  ради Полтавської області у новій редакції (додається).</w:t>
      </w:r>
    </w:p>
    <w:p w:rsidR="001D4FB0" w:rsidRDefault="00CC17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4. Уповноважити </w:t>
      </w:r>
      <w:r w:rsidR="00CE42A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Дубинко М.І.,</w:t>
      </w:r>
      <w:r w:rsidR="00CE42A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директора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Новомихайлівського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закладу дошкільної освіти ясел-садка ,,Зайчик’’ Решетилівської міської  ради Полтавської області,  подати передбачені чинним законодавством документи до Державного реєстратора юридичних осіб,  фізичних осіб-підприємців та громадських формувань для внесення  змін до відомостей та здійснення державної реєстрації Статуту.</w:t>
      </w:r>
    </w:p>
    <w:p w:rsidR="001D4FB0" w:rsidRDefault="00CC17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Трудові відносини з директором та працівниками установи врегулювати згідно з трудовим законодавством України та взяти до уваги, що зміна власника установи не тягне за собою припинення дії трудового договору з працівниками (стаття 36 Кодексу законів про працю України).</w:t>
      </w:r>
    </w:p>
    <w:p w:rsidR="001D4FB0" w:rsidRDefault="001D4F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D4FB0" w:rsidRDefault="001D4F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D4FB0" w:rsidRDefault="001D4F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D4FB0" w:rsidRDefault="00CC17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лужбі бухгалтерського обліку та економічного планування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відділу освіти Решетилівської міської ради (Варшавська Л.А.) внести відповідні зміни до бухгалтерського обліку на підставі передавальних актів та актів прийому-передачі.</w:t>
      </w:r>
    </w:p>
    <w:p w:rsidR="001D4FB0" w:rsidRDefault="00CC17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7. Контроль за виконанням даного рішення покласти на постійну комісію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 питань освіти, культури, спорту, соціального захисту та охорони здоров’я Решетилівської міської ради ( Бережний В.О.).</w:t>
      </w:r>
    </w:p>
    <w:p w:rsidR="001D4FB0" w:rsidRDefault="001D4F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D4FB0" w:rsidRDefault="001D4FB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1D4FB0" w:rsidRDefault="001D4FB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1D4FB0" w:rsidRDefault="001D4FB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1D4FB0" w:rsidRDefault="001D4FB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1D4FB0" w:rsidRDefault="001D4FB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1D4FB0" w:rsidRDefault="00CC175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Міський голова                                                                                    О.А.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Дядюнова</w:t>
      </w:r>
      <w:proofErr w:type="spellEnd"/>
    </w:p>
    <w:p w:rsidR="001D4FB0" w:rsidRDefault="001D4FB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1D4FB0" w:rsidRDefault="001D4FB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1D4FB0" w:rsidRDefault="001D4FB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1D4FB0" w:rsidRDefault="001D4FB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1D4FB0" w:rsidRDefault="001D4FB0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D4FB0" w:rsidRDefault="001D4FB0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D4FB0" w:rsidRDefault="001D4FB0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D4FB0" w:rsidRDefault="001D4FB0">
      <w:pPr>
        <w:rPr>
          <w:lang w:val="uk-UA"/>
        </w:rPr>
      </w:pPr>
    </w:p>
    <w:p w:rsidR="001D4FB0" w:rsidRDefault="001D4FB0">
      <w:pPr>
        <w:rPr>
          <w:lang w:val="uk-UA"/>
        </w:rPr>
      </w:pPr>
    </w:p>
    <w:p w:rsidR="001D4FB0" w:rsidRDefault="001D4FB0">
      <w:pPr>
        <w:rPr>
          <w:lang w:val="uk-UA"/>
        </w:rPr>
      </w:pPr>
    </w:p>
    <w:p w:rsidR="001D4FB0" w:rsidRDefault="001D4FB0">
      <w:pPr>
        <w:rPr>
          <w:lang w:val="uk-UA"/>
        </w:rPr>
      </w:pPr>
    </w:p>
    <w:p w:rsidR="001D4FB0" w:rsidRDefault="001D4FB0">
      <w:pPr>
        <w:rPr>
          <w:lang w:val="uk-UA"/>
        </w:rPr>
      </w:pPr>
    </w:p>
    <w:p w:rsidR="001D4FB0" w:rsidRDefault="001D4FB0">
      <w:pPr>
        <w:rPr>
          <w:lang w:val="uk-UA"/>
        </w:rPr>
      </w:pPr>
    </w:p>
    <w:p w:rsidR="001D4FB0" w:rsidRDefault="001D4FB0">
      <w:pPr>
        <w:rPr>
          <w:lang w:val="uk-UA"/>
        </w:rPr>
      </w:pPr>
    </w:p>
    <w:p w:rsidR="001D4FB0" w:rsidRDefault="001D4FB0">
      <w:pPr>
        <w:rPr>
          <w:lang w:val="uk-UA"/>
        </w:rPr>
      </w:pPr>
    </w:p>
    <w:p w:rsidR="001D4FB0" w:rsidRDefault="001D4FB0">
      <w:pPr>
        <w:rPr>
          <w:lang w:val="uk-UA"/>
        </w:rPr>
      </w:pPr>
    </w:p>
    <w:p w:rsidR="001D4FB0" w:rsidRDefault="001D4FB0">
      <w:pPr>
        <w:rPr>
          <w:lang w:val="uk-UA"/>
        </w:rPr>
      </w:pPr>
    </w:p>
    <w:p w:rsidR="001D4FB0" w:rsidRDefault="001D4FB0">
      <w:pPr>
        <w:rPr>
          <w:lang w:val="uk-UA"/>
        </w:rPr>
      </w:pPr>
    </w:p>
    <w:p w:rsidR="001D4FB0" w:rsidRDefault="001D4FB0">
      <w:pPr>
        <w:rPr>
          <w:lang w:val="uk-UA"/>
        </w:rPr>
      </w:pPr>
    </w:p>
    <w:p w:rsidR="001D4FB0" w:rsidRDefault="001D4FB0">
      <w:pPr>
        <w:rPr>
          <w:lang w:val="uk-UA"/>
        </w:rPr>
      </w:pPr>
    </w:p>
    <w:p w:rsidR="001D4FB0" w:rsidRDefault="001D4FB0">
      <w:pPr>
        <w:rPr>
          <w:lang w:val="uk-UA"/>
        </w:rPr>
      </w:pPr>
    </w:p>
    <w:p w:rsidR="001D4FB0" w:rsidRDefault="001D4FB0">
      <w:pPr>
        <w:rPr>
          <w:lang w:val="uk-UA"/>
        </w:rPr>
      </w:pPr>
    </w:p>
    <w:p w:rsidR="001D4FB0" w:rsidRDefault="001D4FB0">
      <w:pPr>
        <w:rPr>
          <w:lang w:val="uk-UA"/>
        </w:rPr>
      </w:pPr>
    </w:p>
    <w:p w:rsidR="001D4FB0" w:rsidRDefault="001D4FB0">
      <w:pPr>
        <w:rPr>
          <w:lang w:val="uk-UA"/>
        </w:rPr>
      </w:pPr>
    </w:p>
    <w:p w:rsidR="001D4FB0" w:rsidRDefault="001D4FB0">
      <w:pPr>
        <w:rPr>
          <w:lang w:val="uk-UA"/>
        </w:rPr>
      </w:pPr>
    </w:p>
    <w:p w:rsidR="001D4FB0" w:rsidRDefault="001D4FB0">
      <w:pPr>
        <w:rPr>
          <w:lang w:val="uk-UA"/>
        </w:rPr>
      </w:pP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 Решетилівської  міської ради восьмого скликання 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27 січня 2021 року № ____ - 3 -VІІІ 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(3 позачергова  сесія)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1D4FB0" w:rsidRDefault="00CC1752">
      <w:pPr>
        <w:tabs>
          <w:tab w:val="left" w:pos="9356"/>
          <w:tab w:val="right" w:pos="9638"/>
        </w:tabs>
        <w:spacing w:after="0" w:line="276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_DdeLink__743_560744483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  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Дядюнова</w:t>
      </w:r>
      <w:proofErr w:type="spellEnd"/>
    </w:p>
    <w:p w:rsidR="001D4FB0" w:rsidRDefault="001D4FB0">
      <w:pPr>
        <w:tabs>
          <w:tab w:val="left" w:pos="9356"/>
          <w:tab w:val="right" w:pos="9638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1D4FB0" w:rsidRDefault="001D4FB0">
      <w:pPr>
        <w:tabs>
          <w:tab w:val="left" w:pos="9356"/>
          <w:tab w:val="right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D4FB0" w:rsidRDefault="001D4FB0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_DdeLink__760_1731004631"/>
      <w:bookmarkEnd w:id="2"/>
    </w:p>
    <w:p w:rsidR="001D4FB0" w:rsidRDefault="001D4FB0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FB0" w:rsidRDefault="001D4FB0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FB0" w:rsidRDefault="001D4FB0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FB0" w:rsidRDefault="001D4FB0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FB0" w:rsidRDefault="001D4FB0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FB0" w:rsidRDefault="001D4FB0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FB0" w:rsidRDefault="001D4FB0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С Т А Т У Т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Новомихайлівського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закладу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дошкільної освіти  ясел-садка „Зайчик”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Решетилівської міської ради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Полтавської області</w:t>
      </w: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Решетилівка</w:t>
      </w:r>
    </w:p>
    <w:p w:rsidR="001D4FB0" w:rsidRDefault="00CC1752">
      <w:pPr>
        <w:tabs>
          <w:tab w:val="left" w:pos="2055"/>
          <w:tab w:val="left" w:pos="439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1D4FB0">
          <w:pgSz w:w="11906" w:h="16838"/>
          <w:pgMar w:top="426" w:right="567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рік</w:t>
      </w:r>
    </w:p>
    <w:p w:rsidR="001D4FB0" w:rsidRDefault="001D4FB0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</w:p>
    <w:p w:rsidR="001D4FB0" w:rsidRDefault="001D4FB0">
      <w:pPr>
        <w:widowControl w:val="0"/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FB0" w:rsidRDefault="00CC1752">
      <w:pPr>
        <w:tabs>
          <w:tab w:val="left" w:pos="567"/>
          <w:tab w:val="left" w:pos="9356"/>
          <w:tab w:val="right" w:pos="9638"/>
        </w:tabs>
        <w:spacing w:after="0" w:line="276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1.1.Новомихайлівський заклад дошкільної освіти ясла-садок „Зайчик’’ Решетилівської міської ради Полтавської області (далі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є комунальним закладом освіти, діяльність якого спрямована на реалізацію основних завдань дошкільної освіти.</w:t>
      </w:r>
    </w:p>
    <w:p w:rsidR="001D4FB0" w:rsidRDefault="00CC1752">
      <w:pPr>
        <w:tabs>
          <w:tab w:val="left" w:pos="9356"/>
          <w:tab w:val="right" w:pos="963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1.2. Засновником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є Решетилівська міська рада (далі - Засновник).</w:t>
      </w:r>
    </w:p>
    <w:p w:rsidR="001D4FB0" w:rsidRDefault="00CC1752">
      <w:pPr>
        <w:tabs>
          <w:tab w:val="left" w:pos="9356"/>
          <w:tab w:val="right" w:pos="9638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підконтрольний Засновнику, а з питань основної діяльності підпорядкований, підзвітний і підконтрольний відділу освіти Решетилівської міської ради (далі -  Відділ освіти).</w:t>
      </w:r>
    </w:p>
    <w:p w:rsidR="001D4FB0" w:rsidRDefault="00CC1752">
      <w:pPr>
        <w:tabs>
          <w:tab w:val="left" w:pos="9356"/>
          <w:tab w:val="right" w:pos="9638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у своїй діяльності керується Конституцією України, Конвенцією ООН про права дитини, законами України  “Про освіту”, ,,Про дошкільну освіту’’, “Про місцеве самоврядування в Україні”, “Про охорону дитинства”,  іншими законами України, нормативно-правовими актами Президента України,  Кабінету Міністрів України, Верховної Ради України, наказами Міністерства освіти і науки України, нормативно-правовими актами Департаменту освіти і науки  Полтавської обласної державної адміністрації, рішеннями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Решетилів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ської міської ради та її виконавчого комітету, розпорядженнями міського голови, наказами та розпорядчими документами Відділу освіти, цим Статутом.</w:t>
      </w:r>
    </w:p>
    <w:p w:rsidR="001D4FB0" w:rsidRDefault="00CC1752">
      <w:pPr>
        <w:tabs>
          <w:tab w:val="left" w:pos="9356"/>
          <w:tab w:val="right" w:pos="9638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1.5.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належить до мережі закладів освіти Решетилівської міської територіальної громади.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1.6. Повне найменування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 ясла-садок „Зайчик’’ Решетилівської міської ради Полтавської області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Скорочене найменування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1.7. Місце знаходження: 38411, Полтавська область, Полтавський район,    с. Нова Михайлівка, вулиця Центральна, 48.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1.8.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ясла-садок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є юридичною особою публічного права з моменту його  державної реєстрації в установленому законодавством порядку, діє на підставі Статуту, затвердженого Засновником, має печатку і штамп  встановленого зразка,   бланки   з   власними    реквізитами. Права та обов’язки юридичної особи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набуває з дня його державної реєстрації в установленому законодавством України порядку.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</w:t>
      </w: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ОРГАНІЗАЦІЯ ОСВІТНЬОГО ПРОЦЕСУ У ЗАКЛАДІ 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ДОШКІЛЬНОЇ ОСВІТИ</w:t>
      </w: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НовомихайлівськомуЗДО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травнянаступного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 З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 у закладі проводиться оздоровлення дітей (оздоровчий період).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ясла-садок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свою діяльність відповідно до річного плану, який складається на навчальний рік та період оздоровлення.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План роботи закладу схвалюється педагогічною радою закладу, затверджується директором закладу і погоджується засновником.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План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оздоровчий період погоджується з Решетилівським районним управлінням Головного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Полтавській області.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Новомихайлі</w:t>
      </w:r>
      <w:r>
        <w:rPr>
          <w:rFonts w:ascii="Times New Roman" w:hAnsi="Times New Roman"/>
          <w:sz w:val="28"/>
          <w:szCs w:val="28"/>
          <w:lang w:val="uk-UA"/>
        </w:rPr>
        <w:t>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та виховання є  українська мова.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2.6. Освітній процес у закладі здійснюється за Базовим компонентом дошкільної освіти (нова редакція), та реалізується згідно з чинними державними програмами, затвердженими Міністерством освіти і науки України, навчально-методичними посібниками. </w:t>
      </w: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lang w:val="uk-UA"/>
        </w:rPr>
      </w:pP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ІІІ. РЕЖИМ РОБОТИ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ЗАКЛАДУ ДОШКІЛЬНОЇ ОСВІТИ</w:t>
      </w: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right="282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Новомихайлі</w:t>
      </w:r>
      <w:r>
        <w:rPr>
          <w:rFonts w:ascii="Times New Roman" w:hAnsi="Times New Roman"/>
          <w:sz w:val="28"/>
          <w:szCs w:val="28"/>
          <w:lang w:val="uk-UA"/>
        </w:rPr>
        <w:t>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п’ятиденним робочим тижнем протягом 10,5 годин. Вихідні дні субота, неділя, святкові тощо.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Щоденний графік роботи закладу: з 7 години до 17 години 30 хвилин.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 Режим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тривалість перебування в ньому дітей встановлюється засновником відповідно до законодавства України.</w:t>
      </w: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</w:pP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КОМПЛЕКТУВАННЯ ЗАКЛАДУ ДОШКІЛЬНОЇ ОСВІТИ</w:t>
      </w: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FB0" w:rsidRDefault="00CC1752">
      <w:pPr>
        <w:widowControl w:val="0"/>
        <w:shd w:val="clear" w:color="auto" w:fill="FFFFFF"/>
        <w:tabs>
          <w:tab w:val="left" w:pos="1502"/>
          <w:tab w:val="left" w:pos="9356"/>
          <w:tab w:val="right" w:pos="9638"/>
        </w:tabs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Режим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до рішень Решетилівської міської ради.</w:t>
      </w:r>
    </w:p>
    <w:p w:rsidR="001D4FB0" w:rsidRDefault="00CC1752">
      <w:pPr>
        <w:widowControl w:val="0"/>
        <w:shd w:val="clear" w:color="auto" w:fill="FFFFFF"/>
        <w:tabs>
          <w:tab w:val="left" w:pos="1502"/>
          <w:tab w:val="left" w:pos="9356"/>
          <w:tab w:val="right" w:pos="9638"/>
        </w:tabs>
        <w:spacing w:after="0" w:line="240" w:lineRule="auto"/>
        <w:ind w:right="38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Прийом дітей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директором протягом календарного року на підставі: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заяви батьків або осіб, що їх замінюють; 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медичної довідки про стан здоров’я дитини; 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копії свідоцтва про народження; 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документів для встановлення батьківської плати.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4.3. Під час прийому директор ознайомлює батьків або осіб, які їх змінюють, із Статутом закладу, іншими документами, що регламентують його діяльність.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одна група загального розвитку з денним режимом перебування.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 Наповнюваність групи у закладі становить 15 дітей віком від 3 до 6 (7) років.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4.6. Прийом дітей дошкільного віку здійснюється  без конкурсного відбору, як правило, відповідно до території обслуговування з 3-го року протягом календарного року.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4.7. Групи комплектуються відповідно до нормативів наповнюваності, санітарно–гігієнічних норм і правил утримання дітей з урахуванням побажань батьків або осіб, що їх замінюють.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4.8. Рішення про утворення інклюзивної групи (груп) у закладі приймається директором за погодженням відділу освіти Решетилівської міської ради на підставі заяви батьків дитини з особливими освітніми потребами, у тому числі з інвалідністю, або особи, яка їх замінює.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4.9.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здійснювати соціально-педагогічний патронат сім’ї з метою забезпечення умов для здобуття дошкільної освіти дітьми з особливими освітніми потребами, які не відвідують заклад дошкільної освіти, та надання консультаційної допомоги сім’ї.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4.10. Порядок оплати за харчування дітей дошкільного віку визначається засновником. Плата за харчування дітей у закладі вноситься щомісяця, не пізніше 10 числа поточного місяця.  Не допускається збільшення розміру плати за утримання дитини в групі понад нормативів, встановлених Кабінетом Міністрів України.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4.11. За дитиною зберігається місце у закладі у разі її хвороби, карантину, санаторного лікування, на час відпустки батьків або осіб, які їх замінюють, а також у літній період (75 днів).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4.12. Відрахування дітей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Новомихайлі</w:t>
      </w:r>
      <w:r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здійснюватися за бажанням батьків або осіб, які їх замінюють: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підставі медичного висновку про стан здоров’я дитини, що виключає можливість її подальшого перебування у закладі дошкільної освіти даного типу;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разі несплати без поважних причин батьками або особами, які їх замінюють, плати за харчування дитини протягом двох місяців.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4.13. Адміністрація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письмово повідомляє батьків або осіб, які їх замінюють, про відрахування дитини не менш як за 10 календарних днів.</w:t>
      </w:r>
    </w:p>
    <w:p w:rsidR="001D4FB0" w:rsidRDefault="001D4FB0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ОРГАНІЗАЦІЯ ХАРЧУВАННЯ ДІТЕЙ 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 ЗАКЛАДІ ДОШКІЛЬНОЇ ОСВІТИ</w:t>
      </w: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Організація та відповідальність за харчування дітей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покладаються на   засновника та директора закладу дошкільної освіти.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Заклад забезпечує збалансоване харчування дітей, необхідне для їх нормального росту і розвитку із дотриманням норм продуктів, визначених МОЗ України спільно з МОН України за погодженням з Міністерством фінансів.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Харчування дітей організовується з урахуванням режиму роботи закладу та тривалості перебування дітей в ньому.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 Забезпечення продуктами харчування  здійснюється    згідно чинного законодавства.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5.5. Контроль за організацією та якістю харчування, закладкою продуктів харчування, кулінарною обробкою, виходом страв, смаковими якостями їжі, санітарним станом харчового блоку, правильністю зберігання, дотриманням термінів реалізації продуктів покладається на директора закладу.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5.6. Розмір плати для батьків, або осіб, які їх замінюють, за харчування встановлюється засновником.</w:t>
      </w: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МЕДИЧНЕ ОБСЛУГОВУВАННЯ ДІТЕЙ У ЗАКЛАДІ 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ДОШКІЛЬНОЇ ОСВІТИ</w:t>
      </w: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6.1. Медичне обслуговування дітей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здійснюватися медичним працівником. 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Медичний персонал має здійснювати лікувально-профілактичні заходи, в тому числі проведення обов’язкових оглядів, контроль за станом здоров’я, фізичним розвитком дитини, організацією фізичного виховання, загартування, дотриманням санітарно-гігієнічних норм та правил, режимом та якістю харчування.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приміщення і забезпечує належні умови для роботи медичного персоналу та проведення лікувально-профілактичних заходів.</w:t>
      </w: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УЧАСНИКИ ОСВІТНЬОГО ПРОЦЕСУ</w:t>
      </w: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 Учасниками освітнього процесу в закладі дошкільної освіти є: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 дошкільного віку.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директор;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вихователь, музичний керівник;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помічник вихователя;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батьки або особи, які їх замінюють;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фізичні особи, які надають освітні послуги у сфері дошкільної освіти за наявності ліцензії.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7.2. Статус учасників освітнього процесу, їхні права й обов’язки визначаються законами України „Про освіту”, „Про дошкільну освіту”, іншими нормативно-правовими актами, прийнятими відповідно до них, правилами внутрішнього трудового розпорядку та даним Статутом.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7.3. За успіхи у роботі працівникам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встановлюються такі форми матеріального та морального заохочення в порядку передбаченому   законодавством України: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преміювання;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доплати;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надбавки.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7.4. Права дитини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безпечні та нешкідливі для здоров’я умови утримання, розвитку, виховання і навчання;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захист від будь-якої інформації, пропаганди та агітації, що завдає шкоди її здоров’ю, моральному та духовному розвитку;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здоровий спосіб життя.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7.5. Права батьків або осіб, які їх замінюють: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обирати і бути обраними до органів громадського самоврядування 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звертатися до відповідних органів управління освітою з питань розвитку, виховання і навчання своїх дітей;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в покращенні організації освітнього процесу та зміцненні матеріально-технічної бази закладу;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відмовлятися від запропонованих додаткових освітніх послуг;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захищати законні інтереси своїх дітей у відповідних державних органах і суді.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7.6.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Батьки або особи, які їх замінюють, зобов’язані: 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постійно дбати про фізичне здоров’я та психічний стан дітей, створювати належні умови для розвитку їх природних здібностей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поважати гідність дитини, виховувати працелюбність, почуття доброти, милосердя, шанобливе ставлення до Батьківщини, державної мови, національних, історичних, культурних цінностей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надавати допомогу у зміцненні матеріально-технічної бази закладу, упорядкуванні та благоустрою території, ремонті, ліквідації наслідків аварії та стихійних явищ;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сприяти здобуттю дітьми освіти в закладі дошкільної освіти або забезпечувати повноцінну домашню освіту в обсязі державних вимог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своєчасно вносити плату за харчування дитини в закладі у встановленому порядку;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своєчасно повідомляти заклад про можливість відсутності або хвороби дитини;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контролювати стан здоров’я дитини;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не суперечать законодавству України.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7.7. На посаду педагогічного працівника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приймається особа, яка має вищу педагогічну освіту за відповідною спеціальністю, забезпечує результативність та якість роботи, а також фізичний і психічний стан якої дозволяє виконувати професійні обов’язки.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7.8. Педагогічний працівник закладу підлягає атестації (сертифікації), яка є обов’язковою і здійснюється, як правило,один раз на п’ять років відповідно до Типового положення про атестацію педагогічних працівників України, затвердженого Міністерством освіти і науки України. 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7.9. Трудові відносини регулюються Законодавством України про працю, законами України „Про освіту”, „Про дошкільну освіту”, іншими нормативно-правовими актами, прийнятими відповідно до них, правилами внутрішнього трудового розпорядку.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іншіпрацівникиприймаються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роботу директором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НовомихайлівськогоЗДО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7.11. Педагогічний працівник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не відповідає займаній посаді за результатами атестації (сертифікації) або систематично порушує Статут, правила внутрішнього трудового розпорядку, не виконує посадові обов’язки, звільняється з роботи відповідно до чинного законодавства.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7.12. Педагогічне навантаження та розмір тарифних ставок встановлюється Кабінетом Міністрів України, Законом України „Про дошкільну освіту”, та іншими нормативно-правовими актами.           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7.13. Педагогічний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працівникНовомихайлі</w:t>
      </w:r>
      <w:r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право: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вільний вибір педагогічно доцільних форм, методів і засобів роботи з дітьми;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підвищення кваліфікації, участь у методичних об’єднаннях, нарадах тощо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у роботі органів самоврядування;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проводити в установленому порядку науково–дослідницьку, експериментально–пошукову діяльність;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вносити пропозиції щодо поліпшення роботи закладу;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соціальне та матеріальне забезпечення відповідно до законодавства;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захист професійної честі та власної гідності;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дострокову (позачергову) атестацію (сертифікацію) для отримання відповідних категорій і педагогічного звання;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отримання компенсації при втраті роботи в зв’язку із змінами в організації роботи закладу освіти;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отримання пенсії, у тому числі і за вислугу років;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не суперечать законодавству України;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7.14. Педагогічний працівник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Новомихайлі</w:t>
      </w:r>
      <w:r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зобов’язаний: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Статут, правила внутрішнього трудового розпорядку, умови трудового договору чи контракту;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дотримуватися педагогічної етики, норм загальнолюдської моралі, поважати гідність дитини та її батьків;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забезпечувати емоційний комфорт, захист дитини від будь–яких форм експлуатації та дій, які шкодять її здоров’ю, а також  від фізичного та психологічного насильства;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забезпечувати умови для засвоєння дітьми освітніх програм на рівні державних вимог, сприяти розвитку здібностей дітей;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інструкції з охорони життя та здоров’я дітей, санітарні правила утримання дітей в закладі, інструкції по техніці безпеки, протипожежної безпеки;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співпрацювати з сім’єю вихованців з питань виховання та навчання 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постійно підвищувати свій професійний рівень, педагогічну майстерність, загальну культуру;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берегти майно закладу дошкільної освіти;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сприяти задоволенню попиту батьків на додаткові платні освітні послуги;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рішення, прийняті органом громадського самоврядування закладу, накази і розпорядження адміністрації, органів місцевого самоврядування;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у роботі педагогічної ради та інших заходах, пов’язаних з підвищенням професійного рівня, педагогічної майстерності, загальнополітичної культури;</w:t>
      </w:r>
    </w:p>
    <w:p w:rsidR="001D4FB0" w:rsidRDefault="00CC1752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дотримуватися педагогічної доброчесності, а саме: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 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діяльність; контроль за дотриманням академічної доброчесності здобувачами освіти;  об’єктивне оцінювання результатів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обов’язки, що не суперечать законодавству України.</w:t>
      </w:r>
    </w:p>
    <w:p w:rsidR="001D4FB0" w:rsidRDefault="00CC1752">
      <w:pPr>
        <w:pStyle w:val="3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7.15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3" w:name="n635"/>
      <w:bookmarkEnd w:id="3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порушення академічної доброчесності педагогічні, науково-педагогічні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працівники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,,Зайчик’’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можуть бути притягнені до такої академічної відповідальності:</w:t>
      </w:r>
    </w:p>
    <w:p w:rsidR="001D4FB0" w:rsidRDefault="00CC1752">
      <w:pPr>
        <w:pStyle w:val="30"/>
        <w:shd w:val="clear" w:color="auto" w:fill="FFFFFF"/>
        <w:tabs>
          <w:tab w:val="left" w:pos="9356"/>
          <w:tab w:val="right" w:pos="9638"/>
        </w:tabs>
        <w:spacing w:after="0"/>
        <w:ind w:left="0" w:firstLine="709"/>
        <w:jc w:val="both"/>
        <w:textAlignment w:val="baseline"/>
        <w:rPr>
          <w:lang w:val="uk-UA"/>
        </w:rPr>
      </w:pPr>
      <w:bookmarkStart w:id="4" w:name="n636"/>
      <w:bookmarkStart w:id="5" w:name="n637"/>
      <w:bookmarkStart w:id="6" w:name="n638"/>
      <w:bookmarkEnd w:id="4"/>
      <w:bookmarkEnd w:id="5"/>
      <w:bookmarkEnd w:id="6"/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 відмова в присвоєнні або позбавлення присвоєного педагогічного звання, кваліфікаційної категорії;</w:t>
      </w:r>
    </w:p>
    <w:p w:rsidR="001D4FB0" w:rsidRDefault="00CC1752">
      <w:pPr>
        <w:pStyle w:val="30"/>
        <w:shd w:val="clear" w:color="auto" w:fill="FFFFFF"/>
        <w:tabs>
          <w:tab w:val="left" w:pos="9356"/>
          <w:tab w:val="right" w:pos="963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n639"/>
      <w:bookmarkEnd w:id="7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позбавлення права брати участь у роботі визначених законом органів чи займати визначені законом посади.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7.16. Права, обов’язки та соціальні гарантії інших працівників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Новомихайлі</w:t>
      </w:r>
      <w:r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регулюються трудовим законодавством та правилами внутрішнього розпорядку закладу дошкільної освіти.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7.17. Працівники закладу несуть відповідальність за збереження життя, фізичне і психічне здоров’я вихованців згідно із законодавством.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7.18. Працівники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до статті 26 Закону України „Про забезпечення санітарного та епідемічного благополуччя населення” проходять періодичні медичні огляди 2 рази на рік. </w:t>
      </w: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УПРАВЛІННЯ ЗАКЛАДОМ ДОШКІЛЬНОЇ ОСВІТИ</w:t>
      </w: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8.1.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його засновником Решетилівською міською радою та відділом освіти   Решетилівської міської ради.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8.2. Безпосереднє керівництво роботою закладу здійснює його керівник (директор), який призначається та звільняється з посади керівником відділу освіти.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8.3. На посаду керівника закладу дошкільної освіти призначається особа,  яка є громадянином України, має вищу освіту та стаж педагогічної роботи не менше трьох років, а також організаторські здібності, фізичний та психічний стан який не перешкоджає виконанню професійних обов’язків.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8.4. Керівник закладу дошкільної освіти: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відповідає за реалізацію завдань дошкільної освіти, визначених Законом України „Про дошкільну освіту”, та забезпечення рівня дошкільної освіти у межах державних вимог до її змісту і обсягу;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здійснює керівництво і контроль за діяльністю закладу;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діє від імені закладу, представляє його в  усіх державних та інших органах, установах і організаціях, укладає угоди з юридичними та фізичними особами;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розпоряджається в установленому порядку майном, коштами закладу і відповідає за дотримання фінансової дисципліни та збереження матеріально–технічної бази закладу;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приймає на роботу та звільняє з роботи працівників закладу;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видає у межах своєї компетенції накази та розпорядження, контролює їх виконання;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затверджує штатний розпис за погодженням із відділом освіти Решетилівської міської ради;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контролює організацію харчування і медичного обслуговування дітей;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відповідає за реалізацію завдань дошкільної освіти, визначених Законом України „Про дошкільну освіту”, та забезпечення рівня дошкільної освіти у межах державних вимог до її змісту і обсягу.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контролює відповідність застосовуваних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підтримує ініціативу щодо вдосконалення освітньої роботи, заохочує творчі пошуки, дослідно-експериментальну роботу педагогів;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організовує різні форми співпраці з батьками або особами, які їх замінюють;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щороку звітує про освітню, методичну, економічну і фінансово–господарську діяльність закладу на загальних зборах колективу закладу та батьків або осіб, які їх замінюють.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8.5. Постійно діючий колегіальний орган у закладі – педагогічна рада.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8.6. До складу педагогічної ради входять: 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Керівник (директор);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педагогічні працівники;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медичний працівник, інші спеціалісти. 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входити голова батьківського комітету. Запрошеними з правом дорадчого голосу можуть бути представники громадських організацій, педагогічні працівники інших закладів освіти, батьки або особи, які їх замінюють.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Головою педагогічної ради є керівник (директор) закладу.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рада закладу: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розглядає питання освітнього процесу в закладі та приймає відповідні рішення; 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організує роботу щодо підвищення кваліфікації педагогічних працівників, розвитку їх творчої ініціативи, впровадження досягнень науки, передового педагогічного досвіду;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приймає рішення з інших питань професійної діяльності педагогічних працівників.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педагогічної ради планується довільно, відповідно до потреб закладу. Кількість засідань педагогічної ради становить не менше 4 на рік.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8.7. Органом громадського самоврядування закладу є загальні збори колективу закладу та батьків або осіб, які їх замінюють, які скликаються не рідше одного разу на рік. Термін їх повноважень становить 1 рік.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загальних зборів приймаються простою більшістю голосів від загальної кількості присутніх.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8.8. Загальні збори: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обирають раду закладу, її членів і голову, встановлюють термін їх повноважень;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заслуховують звіт керівника закладу дошкільної освіти, голови ради закладу з питань статутної діяльності закладу;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розглядають питання освітньої, методичної та фінансово–господарської діяльності закладу дошкільної освіти;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затверджують основні напрями вдосконалення роботи і розвитку закладу;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приймають рішення щодо шляхів покращення харчування дітей та матеріально–технічного забезпечення закладу;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запрошують представників органу управління освітою , засновника для обговорення стану і перспектив роботи закладу, а також роз’яснення питань, що турбують батьків або осіб, які їх замінюють.</w:t>
      </w:r>
    </w:p>
    <w:p w:rsidR="001D4FB0" w:rsidRDefault="00CC1752">
      <w:pPr>
        <w:tabs>
          <w:tab w:val="left" w:pos="9356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8.9.  Згідно ст. 29 Закону України 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“Про освіту”</w:t>
      </w:r>
      <w:r>
        <w:rPr>
          <w:rFonts w:ascii="Times New Roman" w:hAnsi="Times New Roman" w:cs="Times New Roman"/>
          <w:sz w:val="28"/>
          <w:szCs w:val="28"/>
          <w:lang w:val="uk-UA"/>
        </w:rPr>
        <w:t>, при закладі дошкільної освіти, за рішенням Засновника, може  створюватися і діяти наглядова (піклувальна) рада.</w:t>
      </w:r>
      <w:bookmarkStart w:id="8" w:name="n432"/>
      <w:bookmarkEnd w:id="8"/>
    </w:p>
    <w:p w:rsidR="001D4FB0" w:rsidRDefault="00CC1752">
      <w:pPr>
        <w:tabs>
          <w:tab w:val="left" w:pos="9356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8.10.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Наглядова (піклувальна) рада закладу дошкільної освіти сприяє вирішенню перспективних завдань його розвитку, залученню фінансових ресурсів для забезпечення його діяльності з основних напрямів розвитку і здійсненню контролю за їх використанням, ефективній взаємодії закладу освіти з Засновником, науковою громадськістю, громадськими організаціями, юридичними та фізичними особами.</w:t>
      </w:r>
    </w:p>
    <w:p w:rsidR="001D4FB0" w:rsidRDefault="00CC1752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bookmarkStart w:id="9" w:name="n433"/>
      <w:bookmarkEnd w:id="9"/>
      <w:r>
        <w:rPr>
          <w:rFonts w:ascii="Times New Roman" w:hAnsi="Times New Roman" w:cs="Times New Roman"/>
          <w:sz w:val="28"/>
          <w:szCs w:val="28"/>
          <w:lang w:val="uk-UA" w:eastAsia="ru-RU"/>
        </w:rPr>
        <w:t>8.11. Члени наглядової (піклувальної) ради  закладу дошкільної  освіти мають право брати участь у роботі колегіальних органів закладу освіти з правом дорадчого голосу.</w:t>
      </w:r>
      <w:bookmarkStart w:id="10" w:name="n434"/>
      <w:bookmarkEnd w:id="10"/>
    </w:p>
    <w:p w:rsidR="001D4FB0" w:rsidRDefault="00CC1752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8.12. До складу наглядової (піклувальної) ради   закладу дошкільної освіти не можуть входити  працівники цього закладу.</w:t>
      </w:r>
    </w:p>
    <w:p w:rsidR="001D4FB0" w:rsidRDefault="00CC1752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bookmarkStart w:id="11" w:name="n435"/>
      <w:bookmarkEnd w:id="11"/>
      <w:r>
        <w:rPr>
          <w:rFonts w:ascii="Times New Roman" w:hAnsi="Times New Roman" w:cs="Times New Roman"/>
          <w:sz w:val="28"/>
          <w:szCs w:val="28"/>
          <w:lang w:val="uk-UA" w:eastAsia="ru-RU"/>
        </w:rPr>
        <w:t>8.13. Наглядова (піклувальна) рада має право:</w:t>
      </w:r>
    </w:p>
    <w:p w:rsidR="001D4FB0" w:rsidRDefault="00CC1752">
      <w:pPr>
        <w:pStyle w:val="20"/>
        <w:shd w:val="clear" w:color="auto" w:fill="FFFFFF"/>
        <w:tabs>
          <w:tab w:val="left" w:pos="1134"/>
          <w:tab w:val="left" w:pos="9356"/>
          <w:tab w:val="right" w:pos="9638"/>
        </w:tabs>
        <w:spacing w:after="0"/>
        <w:ind w:left="0" w:firstLine="709"/>
        <w:jc w:val="both"/>
        <w:textAlignment w:val="baseline"/>
      </w:pPr>
      <w:bookmarkStart w:id="12" w:name="n436"/>
      <w:bookmarkEnd w:id="12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брати участь у визначенні стратегії розвитку закладу освіти та контролювати її виконання;</w:t>
      </w:r>
    </w:p>
    <w:p w:rsidR="001D4FB0" w:rsidRDefault="00CC1752">
      <w:pPr>
        <w:pStyle w:val="20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</w:pPr>
      <w:bookmarkStart w:id="13" w:name="n437"/>
      <w:bookmarkEnd w:id="13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сприяти залученню додаткових джерел фінансування;</w:t>
      </w:r>
    </w:p>
    <w:p w:rsidR="001D4FB0" w:rsidRDefault="00CC1752">
      <w:pPr>
        <w:pStyle w:val="20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lang w:val="uk-UA"/>
        </w:rPr>
      </w:pPr>
      <w:bookmarkStart w:id="14" w:name="n438"/>
      <w:bookmarkEnd w:id="14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аналізувати та оцінювати діяльність закладу освіти,  його керівника;</w:t>
      </w:r>
    </w:p>
    <w:p w:rsidR="001D4FB0" w:rsidRDefault="00CC1752">
      <w:pPr>
        <w:pStyle w:val="20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lang w:val="uk-UA"/>
        </w:rPr>
      </w:pPr>
      <w:bookmarkStart w:id="15" w:name="n439"/>
      <w:bookmarkEnd w:id="15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контролювати виконання кошторису та/або бюджету закладу освіти і вносити відповідні рекомендації та пропозиції, що є обов’язковими для розгляду керівником закладу освіти;</w:t>
      </w:r>
    </w:p>
    <w:p w:rsidR="001D4FB0" w:rsidRDefault="00CC1752">
      <w:pPr>
        <w:pStyle w:val="20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</w:pPr>
      <w:bookmarkStart w:id="16" w:name="n440"/>
      <w:bookmarkEnd w:id="16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вносити Засновнику закладу освіти подання про заохочення або відкликання керівника закладу освіти з підстав, визначених законом;</w:t>
      </w:r>
    </w:p>
    <w:p w:rsidR="001D4FB0" w:rsidRDefault="00CC1752">
      <w:pPr>
        <w:pStyle w:val="20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7" w:name="n441"/>
      <w:bookmarkEnd w:id="17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здійснювати інші права, визначені спеціальними законами та/або установчими документами закладу освіти.</w:t>
      </w:r>
    </w:p>
    <w:p w:rsidR="001D4FB0" w:rsidRDefault="001D4FB0">
      <w:pPr>
        <w:pStyle w:val="20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D4FB0" w:rsidRDefault="001D4FB0">
      <w:pPr>
        <w:tabs>
          <w:tab w:val="left" w:pos="1134"/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B0" w:rsidRDefault="001D4FB0">
      <w:pPr>
        <w:tabs>
          <w:tab w:val="left" w:pos="1134"/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B0" w:rsidRDefault="001D4FB0">
      <w:pPr>
        <w:tabs>
          <w:tab w:val="left" w:pos="1134"/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B0" w:rsidRDefault="00CC1752">
      <w:pPr>
        <w:tabs>
          <w:tab w:val="left" w:pos="1134"/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ФІНАНСОВО–ГОСПОДАРСЬКА ДІЯЛЬНІСТЬ ТА </w:t>
      </w:r>
    </w:p>
    <w:p w:rsidR="001D4FB0" w:rsidRDefault="00CC175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МАТЕРІАЛЬНО–ТЕХНІЧНА БАЗА ЗАКЛАДУ ДОШКІЛЬНОЇ ОСВІТИ</w:t>
      </w:r>
    </w:p>
    <w:p w:rsidR="001D4FB0" w:rsidRDefault="001D4FB0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9.1. Фінансово–господарська діяльність роботи закладу здійснюється відповідно до Закону України „Про дошкільну освіту”, інших нормативно–правових актів та Статуту.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9.2. Утримання та розвиток матеріально–технічної бази закладу у межах Типового переліку обов’язкового обладнання фінансуються за рахунок коштів засновника закладу.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9.3. Фінансово-господарська діяльність роботи закладу дошкільної освіти проводиться на основі кошторису, який складається і затверджується відповідно до законодавства.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9.4. Джерелами фінансування роботи закладу є кошти: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засновника; 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відповідних бюджетів у розмірі, передбаченому нормативами фінансування;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добровільні пожертвування і цільові внески фізичних і юридичних осіб;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кошти, не заборонені законодавством.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9.5. Заклад дошкільної освіти є неприбутковою організацією. 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9.6. Заклад за погодженням із засновником має право: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придбати, орендувати необхідне йому обладнання та інше майно;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отримувати допомогу від підприємств, установ, організацій або фізичних осіб;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здавати в оренду приміщення, споруди, обладнання юридичним та фізичним особам для провадження освітньої діяльності згідно із законодавством. 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9.7. Штатний розпис роботи закладу затверджується відділом освіти на основі Типових штатних нормативів роботи закладу, затверджених Міністерством освіти і науки України  за погодженням з Мінфіном.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9.8. Матеріально-технічна база закладу включає інвентар, обладнання, інші матеріальні цінності.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9.9. Статистична звітність про діяльність закладу здійснюється відповідно до законодавства.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9.10. Порядок ведення діловодства, бухгалтерського обліку в закладі визначається законодавством, нормативно–правовими актами Міністерства освіти і науки України та інших центральних органів виконавчої влади, яким підпорядковуються заклад.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9.11. Ведення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Новомихайлівському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Зайчик’’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 та звітності здійснюється бухгалтерією Відділу освіти.</w:t>
      </w:r>
    </w:p>
    <w:p w:rsidR="001D4FB0" w:rsidRDefault="001D4FB0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FB0" w:rsidRDefault="001D4FB0">
      <w:pPr>
        <w:tabs>
          <w:tab w:val="left" w:pos="426"/>
          <w:tab w:val="left" w:pos="1134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B0" w:rsidRDefault="001D4FB0">
      <w:pPr>
        <w:tabs>
          <w:tab w:val="left" w:pos="426"/>
          <w:tab w:val="left" w:pos="1134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B0" w:rsidRDefault="001D4FB0">
      <w:pPr>
        <w:tabs>
          <w:tab w:val="left" w:pos="426"/>
          <w:tab w:val="left" w:pos="1134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B0" w:rsidRDefault="00CC1752">
      <w:pPr>
        <w:tabs>
          <w:tab w:val="left" w:pos="426"/>
          <w:tab w:val="left" w:pos="1134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ЦИВІЛЬНА ОБОРОНА, ОХОРОНА ПРАЦІ ТА ПОЖЕЖНА </w:t>
      </w:r>
    </w:p>
    <w:p w:rsidR="001D4FB0" w:rsidRDefault="00CC1752">
      <w:pPr>
        <w:tabs>
          <w:tab w:val="left" w:pos="426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БЕЗПЕКА ЗАКЛАДУ ДОШКІЛЬНОЇ ОСВІТИ</w:t>
      </w:r>
    </w:p>
    <w:p w:rsidR="001D4FB0" w:rsidRDefault="001D4FB0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10.1. Керівник закладу є начальником цивільної оборони і несе відповідальність за становище та виконання цивільної оборони.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10.2. Мобілізаційні заходи по цивільній обороні проводяться згідно чинного законодавства України.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10.3. Керівник закладу зобов’язаний додержуватись вимог Закону України „Про охорону праці”, норм та правил додержання техніки безпеки, норм санітарії, створювати сприятливі умови праці.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10.4. Керівник закладу є відповідальним за охорону праці в закладі.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10.5. Керівник закладу забезпечує відповідний нагляд за роботою працівників, вживає залежно від розміру та характеру її діяльності організаційні заходи з безпеки, гігієни праці та оточуючого середовища проводить необхідний інструктаж та підготовку, враховуючи функції та властивості роботи педагогічного та обслуговуючого персоналу.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10.6. Керівник закладу забезпечує заходи пожежної безпеки відповідно до Закону України „Про пожежну безпеку”. Забезпечення пожежної безпеки є складовою частиною господарчої діяльності закладу.</w:t>
      </w:r>
    </w:p>
    <w:p w:rsidR="001D4FB0" w:rsidRDefault="001D4FB0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FB0" w:rsidRDefault="00CC1752">
      <w:pPr>
        <w:pStyle w:val="21"/>
        <w:shd w:val="clear" w:color="auto" w:fill="FFFFFF"/>
        <w:tabs>
          <w:tab w:val="left" w:pos="9356"/>
          <w:tab w:val="right" w:pos="9638"/>
        </w:tabs>
        <w:spacing w:before="0" w:after="0"/>
        <w:jc w:val="center"/>
        <w:rPr>
          <w:rStyle w:val="2"/>
          <w:bCs/>
          <w:lang w:val="uk-UA"/>
        </w:rPr>
      </w:pPr>
      <w:r>
        <w:rPr>
          <w:rStyle w:val="2"/>
          <w:bCs/>
          <w:sz w:val="28"/>
          <w:szCs w:val="28"/>
        </w:rPr>
        <w:t>X</w:t>
      </w:r>
      <w:r>
        <w:rPr>
          <w:rStyle w:val="2"/>
          <w:bCs/>
          <w:sz w:val="28"/>
          <w:szCs w:val="28"/>
          <w:lang w:val="uk-UA"/>
        </w:rPr>
        <w:t>І. РЕОРГАНІЗАЦІЯ АБО ЛІКВІДАЦІЯ ЗАКЛАДУ ДОШКІЛЬНОЇ ОСВІТИ</w:t>
      </w:r>
    </w:p>
    <w:p w:rsidR="001D4FB0" w:rsidRDefault="001D4FB0">
      <w:pPr>
        <w:pStyle w:val="21"/>
        <w:shd w:val="clear" w:color="auto" w:fill="FFFFFF"/>
        <w:tabs>
          <w:tab w:val="left" w:pos="9356"/>
          <w:tab w:val="right" w:pos="9638"/>
        </w:tabs>
        <w:spacing w:before="0" w:after="0"/>
        <w:jc w:val="center"/>
        <w:rPr>
          <w:lang w:val="uk-UA"/>
        </w:rPr>
      </w:pPr>
    </w:p>
    <w:p w:rsidR="001D4FB0" w:rsidRDefault="00CC1752">
      <w:pPr>
        <w:pStyle w:val="21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11.1. Рішення про реорганізацію або ліквідацію закладу дошкільної освіти приймає Засновник або суд.</w:t>
      </w:r>
    </w:p>
    <w:p w:rsidR="001D4FB0" w:rsidRDefault="00CC1752">
      <w:pPr>
        <w:pStyle w:val="21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11.2. Реорганізація закладу дошкільної освіти відбувається шляхом злиття, приєднання, поділу, перетворення, виділення.</w:t>
      </w:r>
    </w:p>
    <w:p w:rsidR="001D4FB0" w:rsidRDefault="00CC1752">
      <w:pPr>
        <w:pStyle w:val="21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11.3. Ліквідація проводиться комісією, призначеною Засновником, а у випадках ліквідації за рішенням суду – комісією, призначеною цим органом. З часу призначення ліквідаційної комісії до неї переходять повноваження щодо управління закладом освіти. Ліквідаційна комісія оцінює наявне майно   закладу дошкільної освіти, виявляє його дебіторів і кредиторів і розраховується з ними, складає ліквідаційний баланс і представляє його засновнику. Засновник приймає рішення щодо майна закладу, що залишилось.</w:t>
      </w:r>
    </w:p>
    <w:p w:rsidR="001D4FB0" w:rsidRDefault="00CC1752">
      <w:pPr>
        <w:pStyle w:val="21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11.4. У випадку реорганізації права та зобов'язання закладу дошкільної освіти переходять до правонаступників відповідно до чинного законодавства України .</w:t>
      </w:r>
    </w:p>
    <w:p w:rsidR="001D4FB0" w:rsidRDefault="00CC1752">
      <w:pPr>
        <w:pStyle w:val="21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11.5. При реорганізації чи ліквідації закладу дошкільної освіти вихованці закладу повинні бути забезпечені дошкільною освітою в іншому закладі освіти, відповідно до чинного законодавства України. Працівникам гарантується дотримання їхніх прав та інтересів відповідно до чинного Кодексу законів про працю України.</w:t>
      </w:r>
    </w:p>
    <w:p w:rsidR="001D4FB0" w:rsidRDefault="001D4FB0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XII. КОНТРОЛЬ ЗА ДІЯЛЬНІСТЮ ЗАКЛАДУ ДОШКІЛЬНОЇ ОСВІТ</w:t>
      </w:r>
    </w:p>
    <w:p w:rsidR="001D4FB0" w:rsidRDefault="001D4FB0">
      <w:pPr>
        <w:tabs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освіти Решетилівської міської ради та Засновником в закладі освіти здійснюється контроль за: </w:t>
      </w:r>
    </w:p>
    <w:p w:rsidR="001D4FB0" w:rsidRDefault="00CC1752">
      <w:pPr>
        <w:tabs>
          <w:tab w:val="left" w:pos="0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фінансово-господарськоюдіяльністю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FB0" w:rsidRDefault="00CC1752">
      <w:pPr>
        <w:tabs>
          <w:tab w:val="left" w:pos="42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дотриманнямустановчихдокументів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FB0" w:rsidRDefault="00CC1752">
      <w:pPr>
        <w:tabs>
          <w:tab w:val="left" w:pos="127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недопущеннямпривілеївчиобмежень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ознакамираси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кольорушкіри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іншихпереконань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соціальногопоходження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місцяпроживання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мовнимиабоіншимиознаками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FB0" w:rsidRDefault="00CC1752">
      <w:pPr>
        <w:tabs>
          <w:tab w:val="left" w:pos="127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4FB0" w:rsidRDefault="001D4FB0">
      <w:pPr>
        <w:pStyle w:val="1"/>
        <w:shd w:val="clear" w:color="auto" w:fill="FFFFFF"/>
        <w:tabs>
          <w:tab w:val="left" w:pos="9356"/>
          <w:tab w:val="right" w:pos="9638"/>
        </w:tabs>
        <w:spacing w:before="0" w:after="0"/>
        <w:jc w:val="both"/>
      </w:pPr>
    </w:p>
    <w:p w:rsidR="001D4FB0" w:rsidRDefault="00CC1752">
      <w:pPr>
        <w:tabs>
          <w:tab w:val="left" w:pos="9356"/>
          <w:tab w:val="right" w:pos="963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18" w:name="n673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XIII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 ЗМІНИ ТА ДОПОВНЕННЯ ДО СТАТУТУ</w:t>
      </w:r>
    </w:p>
    <w:p w:rsidR="001D4FB0" w:rsidRDefault="00CC175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;바탕" w:hAnsi="Times New Roman" w:cs="Times New Roman"/>
          <w:color w:val="333333"/>
          <w:sz w:val="28"/>
          <w:szCs w:val="28"/>
          <w:lang w:val="uk-UA" w:eastAsia="uk-UA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.1.Зміни та доповнення до Статуту здійснюються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засновника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поданням відділу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Решетилівської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 внесенні суттєвих змін до законів України „Про освіту”, „Про дошкільну освіту”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нормативно-правових актів.</w:t>
      </w:r>
    </w:p>
    <w:p w:rsidR="001D4FB0" w:rsidRDefault="00CC1752">
      <w:pPr>
        <w:tabs>
          <w:tab w:val="left" w:pos="9356"/>
          <w:tab w:val="right" w:pos="9638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13.2. Цей Статут набирає чинності після його затвердження та реєстрації уповноваженим для цього органом.</w:t>
      </w:r>
    </w:p>
    <w:p w:rsidR="001D4FB0" w:rsidRDefault="00CC1752">
      <w:pPr>
        <w:tabs>
          <w:tab w:val="left" w:pos="9356"/>
          <w:tab w:val="right" w:pos="96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13.3. Зміни та доповнення до цього Статуту оформлюються шляхом викладення Статуту в новій редакції, затверджуються Засновником, та набувають юридичної сили після державної реєстрації.</w:t>
      </w:r>
    </w:p>
    <w:p w:rsidR="001D4FB0" w:rsidRDefault="001D4FB0">
      <w:pPr>
        <w:tabs>
          <w:tab w:val="left" w:pos="9356"/>
          <w:tab w:val="right" w:pos="9638"/>
        </w:tabs>
        <w:spacing w:after="200" w:line="240" w:lineRule="auto"/>
        <w:jc w:val="both"/>
      </w:pPr>
    </w:p>
    <w:p w:rsidR="001D4FB0" w:rsidRDefault="001D4FB0"/>
    <w:sectPr w:rsidR="001D4FB0" w:rsidSect="003D4741">
      <w:pgSz w:w="12240" w:h="15840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FB0"/>
    <w:rsid w:val="001D4FB0"/>
    <w:rsid w:val="003D4741"/>
    <w:rsid w:val="008220EB"/>
    <w:rsid w:val="00942021"/>
    <w:rsid w:val="00CC1752"/>
    <w:rsid w:val="00CE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0A"/>
    <w:pPr>
      <w:spacing w:after="160" w:line="254" w:lineRule="auto"/>
    </w:pPr>
    <w:rPr>
      <w:rFonts w:cstheme="minorBidi"/>
      <w:color w:val="00000A"/>
      <w:lang w:val="ru-RU"/>
    </w:rPr>
  </w:style>
  <w:style w:type="paragraph" w:styleId="8">
    <w:name w:val="heading 8"/>
    <w:basedOn w:val="a"/>
    <w:next w:val="a"/>
    <w:link w:val="80"/>
    <w:qFormat/>
    <w:rsid w:val="00E46A3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E46A35"/>
    <w:rPr>
      <w:rFonts w:ascii="Times New Roman" w:eastAsia="Times New Roman" w:hAnsi="Times New Roman"/>
      <w:i/>
      <w:iCs/>
      <w:sz w:val="24"/>
      <w:szCs w:val="24"/>
      <w:lang w:val="uk-UA"/>
    </w:rPr>
  </w:style>
  <w:style w:type="character" w:customStyle="1" w:styleId="a3">
    <w:name w:val="Заголовок Знак"/>
    <w:basedOn w:val="a0"/>
    <w:qFormat/>
    <w:rsid w:val="00E46A35"/>
    <w:rPr>
      <w:rFonts w:ascii="Times New Roman" w:eastAsia="Times New Roman" w:hAnsi="Times New Roman"/>
      <w:sz w:val="32"/>
      <w:szCs w:val="20"/>
      <w:lang w:val="uk-UA"/>
    </w:rPr>
  </w:style>
  <w:style w:type="character" w:customStyle="1" w:styleId="2">
    <w:name w:val="Строгий2"/>
    <w:qFormat/>
    <w:rsid w:val="008C4D0A"/>
    <w:rPr>
      <w:rFonts w:ascii="Times New Roman" w:hAnsi="Times New Roman" w:cs="Times New Roman"/>
      <w:b/>
      <w:bCs w:val="0"/>
    </w:rPr>
  </w:style>
  <w:style w:type="character" w:styleId="a4">
    <w:name w:val="page number"/>
    <w:basedOn w:val="a0"/>
    <w:semiHidden/>
    <w:unhideWhenUsed/>
    <w:qFormat/>
    <w:rsid w:val="008C4D0A"/>
  </w:style>
  <w:style w:type="paragraph" w:styleId="a5">
    <w:name w:val="Title"/>
    <w:basedOn w:val="a"/>
    <w:next w:val="a6"/>
    <w:qFormat/>
    <w:rsid w:val="00E46A35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val="uk-UA"/>
    </w:rPr>
  </w:style>
  <w:style w:type="paragraph" w:styleId="a6">
    <w:name w:val="Body Text"/>
    <w:basedOn w:val="a"/>
    <w:rsid w:val="003D4741"/>
    <w:pPr>
      <w:spacing w:after="140" w:line="276" w:lineRule="auto"/>
    </w:pPr>
  </w:style>
  <w:style w:type="paragraph" w:styleId="a7">
    <w:name w:val="List"/>
    <w:basedOn w:val="a6"/>
    <w:rsid w:val="003D4741"/>
    <w:rPr>
      <w:rFonts w:cs="Arial Unicode MS"/>
    </w:rPr>
  </w:style>
  <w:style w:type="paragraph" w:styleId="a8">
    <w:name w:val="caption"/>
    <w:basedOn w:val="a"/>
    <w:qFormat/>
    <w:rsid w:val="003D474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rsid w:val="003D4741"/>
    <w:pPr>
      <w:suppressLineNumbers/>
    </w:pPr>
    <w:rPr>
      <w:rFonts w:cs="Arial Unicode MS"/>
    </w:rPr>
  </w:style>
  <w:style w:type="paragraph" w:styleId="aa">
    <w:name w:val="List Paragraph"/>
    <w:basedOn w:val="a"/>
    <w:qFormat/>
    <w:rsid w:val="00E46A35"/>
    <w:pPr>
      <w:spacing w:line="259" w:lineRule="auto"/>
      <w:ind w:left="720"/>
      <w:contextualSpacing/>
    </w:pPr>
    <w:rPr>
      <w:rFonts w:cs="Times New Roman"/>
      <w:color w:val="auto"/>
      <w:lang w:val="en-US"/>
    </w:rPr>
  </w:style>
  <w:style w:type="paragraph" w:customStyle="1" w:styleId="1">
    <w:name w:val="Обычный (веб)1"/>
    <w:basedOn w:val="a"/>
    <w:qFormat/>
    <w:rsid w:val="008C4D0A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20">
    <w:name w:val="Абзац списка2"/>
    <w:basedOn w:val="a"/>
    <w:qFormat/>
    <w:rsid w:val="008C4D0A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paragraph" w:customStyle="1" w:styleId="21">
    <w:name w:val="Обычный (веб)2"/>
    <w:basedOn w:val="a"/>
    <w:qFormat/>
    <w:rsid w:val="008C4D0A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3">
    <w:name w:val="Обычный (веб)3"/>
    <w:basedOn w:val="a"/>
    <w:qFormat/>
    <w:rsid w:val="008C4D0A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30">
    <w:name w:val="Абзац списка3"/>
    <w:basedOn w:val="a"/>
    <w:qFormat/>
    <w:rsid w:val="008C4D0A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CE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42A6"/>
    <w:rPr>
      <w:rFonts w:ascii="Tahoma" w:hAnsi="Tahoma" w:cs="Tahoma"/>
      <w:color w:val="00000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4551</Words>
  <Characters>25941</Characters>
  <Application>Microsoft Office Word</Application>
  <DocSecurity>0</DocSecurity>
  <Lines>216</Lines>
  <Paragraphs>60</Paragraphs>
  <ScaleCrop>false</ScaleCrop>
  <Company>SPecialiST RePack</Company>
  <LinksUpToDate>false</LinksUpToDate>
  <CharactersWithSpaces>30432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WIN7XP</cp:lastModifiedBy>
  <cp:revision>23</cp:revision>
  <cp:lastPrinted>2021-01-21T14:19:00Z</cp:lastPrinted>
  <dcterms:created xsi:type="dcterms:W3CDTF">2020-12-23T09:20:00Z</dcterms:created>
  <dcterms:modified xsi:type="dcterms:W3CDTF">2021-02-02T09:56:00Z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