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46DB6C89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5A47FE" w:rsidRPr="005A4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UA-2024-01-05-001766-a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13F05C56" w14:textId="1B8A7FFD" w:rsidR="00BD1602" w:rsidRPr="00BD1602" w:rsidRDefault="006F6CBB" w:rsidP="00BD1602">
      <w:pPr>
        <w:pStyle w:val="2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</w:pPr>
      <w:r w:rsidRPr="00F163CF">
        <w:rPr>
          <w:rFonts w:ascii="Times New Roman" w:eastAsia="SimSun" w:hAnsi="Times New Roman" w:cs="Times New Roman"/>
          <w:sz w:val="24"/>
          <w:szCs w:val="24"/>
        </w:rPr>
        <w:t>Мета проведення закупівлі:</w:t>
      </w:r>
      <w:r w:rsidR="00BD1602">
        <w:rPr>
          <w:rFonts w:ascii="Times New Roman" w:eastAsia="SimSun" w:hAnsi="Times New Roman" w:cs="Times New Roman"/>
          <w:sz w:val="24"/>
          <w:szCs w:val="24"/>
        </w:rPr>
        <w:t xml:space="preserve"> забезпечення утримання автомобільних доріг загального користування (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механічне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розчищення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снігу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та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посипання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протиожеледним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матеріалом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)</w:t>
      </w:r>
    </w:p>
    <w:p w14:paraId="1D5A3E24" w14:textId="295DF0EC" w:rsidR="006F6CBB" w:rsidRPr="00F163CF" w:rsidRDefault="006F6CBB" w:rsidP="00EC1B7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1222B1B4" w14:textId="003AF895" w:rsidR="00FF5A72" w:rsidRDefault="006F6CBB" w:rsidP="00FF5A72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FF5A7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43FDB">
        <w:rPr>
          <w:rFonts w:ascii="Times New Roman" w:eastAsia="SimSun" w:hAnsi="Times New Roman" w:cs="Times New Roman"/>
          <w:sz w:val="24"/>
          <w:szCs w:val="24"/>
        </w:rPr>
        <w:t>Відкриті торги</w:t>
      </w:r>
      <w:r w:rsidR="00FF5A7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43C34">
        <w:rPr>
          <w:rFonts w:ascii="Times New Roman" w:eastAsia="SimSun" w:hAnsi="Times New Roman" w:cs="Times New Roman"/>
          <w:sz w:val="24"/>
          <w:szCs w:val="24"/>
        </w:rPr>
        <w:t>у порядку визначеному особливостями</w:t>
      </w:r>
    </w:p>
    <w:p w14:paraId="69474874" w14:textId="58080B2C" w:rsidR="00BD1602" w:rsidRPr="00BD1602" w:rsidRDefault="00A16E24" w:rsidP="00FF5A72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2145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 w:rsidRPr="002145BD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2145BD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BD1602">
        <w:rPr>
          <w:rFonts w:ascii="Times New Roman" w:eastAsia="SimSun" w:hAnsi="Times New Roman" w:cs="Times New Roman"/>
          <w:sz w:val="24"/>
          <w:szCs w:val="24"/>
        </w:rPr>
        <w:t xml:space="preserve">забезпечення утримання автомобільних доріг загального користування ( </w:t>
      </w:r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механічне розчищення снігу та посипання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протиожеледним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матеріалом)</w:t>
      </w:r>
    </w:p>
    <w:p w14:paraId="215C3A59" w14:textId="77777777" w:rsidR="005A47FE" w:rsidRPr="005A47FE" w:rsidRDefault="003F46FE" w:rsidP="005A47FE">
      <w:pPr>
        <w:tabs>
          <w:tab w:val="left" w:pos="567"/>
          <w:tab w:val="left" w:pos="720"/>
        </w:tabs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A47FE" w:rsidRPr="005A4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UA-2024-01-05-001766-a</w:t>
      </w:r>
      <w:r w:rsidR="005A47FE" w:rsidRPr="00101EFC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7628C229" w14:textId="6A37331C" w:rsidR="00BD1602" w:rsidRPr="00BD1602" w:rsidRDefault="003F46FE" w:rsidP="005A47FE">
      <w:pPr>
        <w:tabs>
          <w:tab w:val="left" w:pos="567"/>
          <w:tab w:val="left" w:pos="720"/>
        </w:tabs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01EFC">
        <w:rPr>
          <w:rFonts w:ascii="Times New Roman" w:eastAsia="SimSun" w:hAnsi="Times New Roman" w:cs="Times New Roman"/>
          <w:sz w:val="24"/>
          <w:szCs w:val="24"/>
        </w:rPr>
        <w:t>Предмет закупівлі</w:t>
      </w:r>
      <w:r w:rsidR="00BD1602">
        <w:rPr>
          <w:rFonts w:ascii="Times New Roman" w:eastAsia="SimSun" w:hAnsi="Times New Roman" w:cs="Times New Roman"/>
          <w:sz w:val="24"/>
          <w:szCs w:val="24"/>
        </w:rPr>
        <w:t xml:space="preserve"> : Утримання автомобільних доріг загального користування (</w:t>
      </w:r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механічне розчищення снігу та посипання </w:t>
      </w:r>
      <w:proofErr w:type="spellStart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протиожеледним</w:t>
      </w:r>
      <w:proofErr w:type="spellEnd"/>
      <w:r w:rsidR="00BD1602" w:rsidRPr="00BD16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матеріалом)</w:t>
      </w:r>
    </w:p>
    <w:p w14:paraId="0E81E7E6" w14:textId="63402BF5" w:rsidR="008C2B1A" w:rsidRPr="00CE2122" w:rsidRDefault="003F46FE" w:rsidP="00BD1602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7FE" w:rsidRPr="005A47FE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2145BD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EC1B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47FE">
        <w:rPr>
          <w:rFonts w:ascii="Times New Roman" w:eastAsia="Times New Roman" w:hAnsi="Times New Roman" w:cs="Times New Roman"/>
          <w:sz w:val="24"/>
          <w:szCs w:val="24"/>
        </w:rPr>
        <w:t>Шістсот</w:t>
      </w:r>
      <w:r w:rsidR="00BD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>тисяч</w:t>
      </w:r>
      <w:r w:rsidR="00317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p w14:paraId="1D2DA66F" w14:textId="77777777" w:rsidR="00BD1602" w:rsidRPr="00BD1602" w:rsidRDefault="00BD1602" w:rsidP="00BD16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Утримання автомобільних доріг загального користування в осінньо-зимовий період  на території Решетилівської міської територіальної громади полягає у наданні послуг з очищення проїжджої частини доріг від снігу та посипання </w:t>
      </w:r>
      <w:proofErr w:type="spellStart"/>
      <w:r w:rsidRPr="00BD1602">
        <w:rPr>
          <w:rFonts w:ascii="Times New Roman" w:hAnsi="Times New Roman" w:cs="Times New Roman"/>
          <w:color w:val="000000"/>
          <w:sz w:val="24"/>
          <w:szCs w:val="24"/>
        </w:rPr>
        <w:t>протиожеледним</w:t>
      </w:r>
      <w:proofErr w:type="spellEnd"/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матеріалом за допомогою спеціальної техніки та автотранспортом, за заявками Замовника. </w:t>
      </w:r>
    </w:p>
    <w:p w14:paraId="7B56B914" w14:textId="77777777" w:rsidR="00BD1602" w:rsidRPr="00BD1602" w:rsidRDefault="00BD1602" w:rsidP="00BD16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Кількісні характеристики:</w:t>
      </w:r>
    </w:p>
    <w:p w14:paraId="49071C6A" w14:textId="08D4BB73" w:rsidR="00BD1602" w:rsidRPr="00BD1602" w:rsidRDefault="005A47FE" w:rsidP="00BD1602">
      <w:pPr>
        <w:pStyle w:val="a4"/>
        <w:numPr>
          <w:ilvl w:val="0"/>
          <w:numId w:val="11"/>
        </w:numPr>
        <w:spacing w:after="0" w:line="240" w:lineRule="auto"/>
        <w:ind w:left="142" w:firstLine="2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Механічне розчищення снігу – 610</w:t>
      </w:r>
      <w:r w:rsidR="00BD1602"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км.</w:t>
      </w:r>
    </w:p>
    <w:p w14:paraId="30D9FAEE" w14:textId="202E3B99" w:rsidR="00BD1602" w:rsidRPr="00BD1602" w:rsidRDefault="00BD1602" w:rsidP="00BD160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Посипання доріг </w:t>
      </w:r>
      <w:proofErr w:type="spellStart"/>
      <w:r w:rsidR="005A47FE">
        <w:rPr>
          <w:rFonts w:ascii="Times New Roman" w:hAnsi="Times New Roman" w:cs="Times New Roman"/>
          <w:color w:val="000000"/>
          <w:sz w:val="24"/>
          <w:szCs w:val="24"/>
        </w:rPr>
        <w:t>протиожеледним</w:t>
      </w:r>
      <w:proofErr w:type="spellEnd"/>
      <w:r w:rsidR="005A47FE">
        <w:rPr>
          <w:rFonts w:ascii="Times New Roman" w:hAnsi="Times New Roman" w:cs="Times New Roman"/>
          <w:color w:val="000000"/>
          <w:sz w:val="24"/>
          <w:szCs w:val="24"/>
        </w:rPr>
        <w:t xml:space="preserve"> матеріалом 1435430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BD16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7C4FEF" w14:textId="04728C6F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Послуги надаються Виконавцем за заявками Замовника по мірі необхідності, у зв’язку із несприятливими погодними умовами (ожеледиця та снігові замети), технікою, що знаходиться у справному технічному стані.</w:t>
      </w:r>
    </w:p>
    <w:p w14:paraId="7D1344A2" w14:textId="167BA5EB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З метою якісного надання послуг відповідно до предмету закупівлі, учасник повинен мати власну /орендовану/інше право користування техніку, придатну для надання послуг відповідно до предмету закупівлі. Вся техніка повинна перебувати у справному стані. Реагування на заявки замовника, в разі настання несприятливих погодних умов повинно бути оперативним, в будь яку пору доби, вихідні та святкові дні.</w:t>
      </w:r>
    </w:p>
    <w:p w14:paraId="499649E9" w14:textId="77777777" w:rsid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Учасник у складі пропозиції надає довідку у довільній формі про наявність авто майданчика та/або орендованої автостоянки та/або виробничої бази та/ або АТП, на яких базується техніка, яка буде використана під час надання послуг та гарантує оперативне реагування та прибуття спеціалізованої техніки в необхідній кількості протягом 1 години, з моменту 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отримання заявки від Замовника. Враховуючи це, місцезнаходження авто майданчика та/або орендованої автостоянки та/або виробничої бази та/ або АТП ,має бути на відстані не більше 50 км від Замовника.</w:t>
      </w:r>
      <w:r w:rsidRPr="00BD160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Подача техніки на територію Замовника, забезпечення її паливно-мастильними матеріалами, </w:t>
      </w:r>
      <w:proofErr w:type="spellStart"/>
      <w:r w:rsidRPr="00BD1602">
        <w:rPr>
          <w:rFonts w:ascii="Times New Roman" w:hAnsi="Times New Roman" w:cs="Times New Roman"/>
          <w:color w:val="000000"/>
          <w:sz w:val="24"/>
          <w:szCs w:val="24"/>
        </w:rPr>
        <w:t>протиожеледними</w:t>
      </w:r>
      <w:proofErr w:type="spellEnd"/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сумішами та інші супутні витрати розраховуються Виконавцем самостійно та повинні бу</w:t>
      </w:r>
      <w:r>
        <w:rPr>
          <w:rFonts w:ascii="Times New Roman" w:hAnsi="Times New Roman" w:cs="Times New Roman"/>
          <w:color w:val="000000"/>
          <w:sz w:val="24"/>
          <w:szCs w:val="24"/>
        </w:rPr>
        <w:t>ти включені до ціни пропозиції.</w:t>
      </w:r>
    </w:p>
    <w:p w14:paraId="2A2771DF" w14:textId="259E4657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Всі працівники безпосередньо задіяні у процесі надання послуг повинні бути забезпечені спеціальним одягом та засобами індивідуального захисту, в тому числі під час надання послуг в нічну пору доби (згідно вимог техніки безпеки). Послуги надаються працівниками Виконавця, що пройшли відповідний інструктаж та ознайомлені з умовами надання послуг та вимогами Замовника. Учасник в складі пропозиції надає довідку погодження з даною інформацією.</w:t>
      </w:r>
    </w:p>
    <w:p w14:paraId="46483C32" w14:textId="120719E3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Учасник повинен забезпечити дотримання правил охорони праці, загальних заходів безпеки згідно ДСТУ та схем огородження, використовувати обладнання та матеріали, які не спричиняють шкоди довкіллю, забезпечити унеможливлення розсипання технологічного матеріалу (піщано-соляної суміші або іншого фракційного матеріалу) в процесі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14:paraId="5C3A2F3E" w14:textId="5A5DC07B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602">
        <w:rPr>
          <w:rFonts w:ascii="Times New Roman" w:hAnsi="Times New Roman" w:cs="Times New Roman"/>
          <w:color w:val="000000"/>
          <w:sz w:val="24"/>
          <w:szCs w:val="24"/>
        </w:rPr>
        <w:t>В будь-який момент під час надання послуг, Замовник має право перевіряти роботу Виконавця не втручаючись та не заважаючи йому, робити зауваження щодо якості та обсягу наданих Послуг.</w:t>
      </w:r>
    </w:p>
    <w:p w14:paraId="3F3338A3" w14:textId="23630CA0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>У разі якщо якість послуг є незадовільною, Замовник може вимагати від Виконавця, усунення недоліків у наданих Послугах без додаткової оплати.</w:t>
      </w:r>
    </w:p>
    <w:p w14:paraId="2B109A43" w14:textId="2F1B0161" w:rsidR="00BD1602" w:rsidRPr="00BD1602" w:rsidRDefault="00BD1602" w:rsidP="00BD160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Надання послуг здійснюється відповідно до вимог:</w:t>
      </w:r>
    </w:p>
    <w:p w14:paraId="36FAB609" w14:textId="77777777" w:rsidR="00BD1602" w:rsidRPr="00BD1602" w:rsidRDefault="00BD1602" w:rsidP="00BD1602">
      <w:pPr>
        <w:pStyle w:val="a4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України «Про благоустрій населених пунктів»;</w:t>
      </w:r>
    </w:p>
    <w:p w14:paraId="4B264BDD" w14:textId="77777777" w:rsidR="00BD1602" w:rsidRPr="00BD1602" w:rsidRDefault="00BD1602" w:rsidP="00BD1602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eastAsia="Times New Roman" w:hAnsi="Times New Roman" w:cs="Times New Roman"/>
          <w:color w:val="000000"/>
          <w:sz w:val="24"/>
          <w:szCs w:val="24"/>
        </w:rPr>
        <w:t>«Технічних</w:t>
      </w:r>
      <w:r w:rsidRPr="00BD16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16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 від 14.02.2012 №54.</w:t>
      </w:r>
    </w:p>
    <w:p w14:paraId="173939E6" w14:textId="77777777" w:rsidR="00BD1602" w:rsidRPr="00BD1602" w:rsidRDefault="00BD1602" w:rsidP="00BD1602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02">
        <w:rPr>
          <w:rFonts w:ascii="Times New Roman" w:hAnsi="Times New Roman" w:cs="Times New Roman"/>
          <w:color w:val="000000"/>
          <w:sz w:val="24"/>
          <w:szCs w:val="24"/>
        </w:rPr>
        <w:t xml:space="preserve">    Послуги повинні виконуватися з належною якістю та відповідно до встановлених чинним законодавством України норм та технічних характеристик. Період часу від початку снігопаду до виїзду техніки, кількість і тривалість циклів надання послуг – згідно інших діючих нормативних документів.</w:t>
      </w:r>
    </w:p>
    <w:p w14:paraId="0513D391" w14:textId="77777777" w:rsid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</w:p>
    <w:p w14:paraId="64A806C3" w14:textId="77777777" w:rsid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</w:p>
    <w:p w14:paraId="096EF384" w14:textId="2B12EB0A" w:rsid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 (спеціаліст 1 категорії</w:t>
      </w:r>
    </w:p>
    <w:p w14:paraId="2CBB5E07" w14:textId="546C00D7" w:rsid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відділу бухгалтерського обліку, звітності та </w:t>
      </w:r>
    </w:p>
    <w:p w14:paraId="6A0ECA19" w14:textId="0E419593" w:rsidR="00BD1602" w:rsidRPr="00BD1602" w:rsidRDefault="00BD1602" w:rsidP="00BD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адміністративно-господарського забезпечення)                                Галина МИРГОРОДСЬКА</w:t>
      </w:r>
      <w:bookmarkStart w:id="1" w:name="_GoBack"/>
      <w:bookmarkEnd w:id="1"/>
    </w:p>
    <w:sectPr w:rsidR="00BD1602" w:rsidRPr="00BD1602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ED28" w14:textId="77777777" w:rsidR="005845F8" w:rsidRDefault="005845F8">
      <w:pPr>
        <w:spacing w:after="0" w:line="240" w:lineRule="auto"/>
      </w:pPr>
      <w:r>
        <w:separator/>
      </w:r>
    </w:p>
  </w:endnote>
  <w:endnote w:type="continuationSeparator" w:id="0">
    <w:p w14:paraId="271A9E3C" w14:textId="77777777" w:rsidR="005845F8" w:rsidRDefault="0058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C32F44">
    <w:pPr>
      <w:pStyle w:val="aa"/>
    </w:pPr>
  </w:p>
  <w:p w14:paraId="07AA2B03" w14:textId="77777777" w:rsidR="00181027" w:rsidRDefault="00C32F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CAC2" w14:textId="77777777" w:rsidR="005845F8" w:rsidRDefault="005845F8">
      <w:pPr>
        <w:spacing w:after="0" w:line="240" w:lineRule="auto"/>
      </w:pPr>
      <w:r>
        <w:separator/>
      </w:r>
    </w:p>
  </w:footnote>
  <w:footnote w:type="continuationSeparator" w:id="0">
    <w:p w14:paraId="082EC875" w14:textId="77777777" w:rsidR="005845F8" w:rsidRDefault="0058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814"/>
    <w:multiLevelType w:val="hybridMultilevel"/>
    <w:tmpl w:val="72966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>
    <w:nsid w:val="5CD21B3D"/>
    <w:multiLevelType w:val="hybridMultilevel"/>
    <w:tmpl w:val="127808A0"/>
    <w:lvl w:ilvl="0" w:tplc="BB1240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145BD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C34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45F8"/>
    <w:rsid w:val="00587AF2"/>
    <w:rsid w:val="00592DA8"/>
    <w:rsid w:val="00593D21"/>
    <w:rsid w:val="00597FC6"/>
    <w:rsid w:val="005A146C"/>
    <w:rsid w:val="005A47FE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1602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3C42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C1B73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0FF5A72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8CB6D-C447-4F00-8D9B-6BBCF7B9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2024-01-05T11:46:00Z</cp:lastPrinted>
  <dcterms:created xsi:type="dcterms:W3CDTF">2024-01-05T11:49:00Z</dcterms:created>
  <dcterms:modified xsi:type="dcterms:W3CDTF">2024-01-05T11:49:00Z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