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2E" w:rsidRDefault="00756DC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ЗВІТ</w:t>
      </w:r>
    </w:p>
    <w:p w:rsidR="0057782E" w:rsidRDefault="00756DCE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старости Демидівського старостинського округу</w:t>
      </w:r>
    </w:p>
    <w:p w:rsidR="0057782E" w:rsidRDefault="00756DC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2025 рік</w:t>
      </w:r>
    </w:p>
    <w:p w:rsidR="0057782E" w:rsidRDefault="00756DCE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  <w:color w:val="C9211E"/>
          <w:sz w:val="28"/>
          <w:szCs w:val="28"/>
        </w:rPr>
        <w:tab/>
      </w:r>
    </w:p>
    <w:p w:rsidR="0057782E" w:rsidRDefault="0057782E">
      <w:pPr>
        <w:pStyle w:val="Standard"/>
        <w:rPr>
          <w:rFonts w:ascii="Times New Roman" w:hAnsi="Times New Roman"/>
          <w:b/>
          <w:bCs/>
          <w:color w:val="C9211E"/>
          <w:sz w:val="28"/>
          <w:szCs w:val="28"/>
        </w:rPr>
      </w:pPr>
    </w:p>
    <w:p w:rsidR="0057782E" w:rsidRDefault="00756DCE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C9211E"/>
          <w:sz w:val="28"/>
          <w:szCs w:val="28"/>
        </w:rPr>
        <w:tab/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Керуючись Конституцією та законами України, актами Президента України, Кабінету Міністрів, Статутом Решетилівської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міської ради, Положенням про старосту та іншими нормативно-правовими актами, що визначають порядок моєї діяльності, звітую про роботу за 2025 рік.</w:t>
      </w:r>
    </w:p>
    <w:p w:rsidR="0057782E" w:rsidRDefault="00756DCE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>З 01.12.2022року затверджений старостою Демидівського старостинського округу.</w:t>
      </w:r>
    </w:p>
    <w:p w:rsidR="0057782E" w:rsidRDefault="00756DCE">
      <w:pPr>
        <w:pStyle w:val="Standard"/>
        <w:shd w:val="clear" w:color="auto" w:fill="FFFFFF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>До моєї зони відповідальності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відносять такі сільські населені пункти:Демидівка, Пустовари, Литвинівка, НоваДиканька, АндріЇвка, Кукобівка, Долина,Лютівка.</w:t>
      </w:r>
    </w:p>
    <w:p w:rsidR="0057782E" w:rsidRDefault="00756DCE">
      <w:pPr>
        <w:pStyle w:val="Standard"/>
        <w:shd w:val="clear" w:color="auto" w:fill="FFFFFF"/>
        <w:jc w:val="both"/>
        <w:rPr>
          <w:rFonts w:hint="eastAsia"/>
        </w:rPr>
      </w:pPr>
      <w:r>
        <w:rPr>
          <w:rFonts w:ascii="Times New Roman" w:hAnsi="Times New Roman"/>
          <w:color w:val="FF4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старостаті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працюють:староста,два діловоди,інспектор відділу земельних ресурсів та охорони навколишнього середовища, три праці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вники з благоустрою.</w:t>
      </w:r>
    </w:p>
    <w:p w:rsidR="0057782E" w:rsidRDefault="00756DCE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>Кількість домогосподарств 759 з них:с.Демидівка-248, с.Пустовари-117, с.Литвинівка-103, с.НоваДиканька-31, с.Андріївка-24, с.Долина-95, с.Кукобівка-76, с. Лютівка-65.</w:t>
      </w:r>
    </w:p>
    <w:p w:rsidR="0057782E" w:rsidRDefault="00756DCE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>На територію старостату прибуло за 2025 рік - 21 людей зі статусом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ВПО.  </w:t>
      </w:r>
    </w:p>
    <w:p w:rsidR="0057782E" w:rsidRDefault="00756DCE">
      <w:pPr>
        <w:pStyle w:val="Standard"/>
        <w:shd w:val="clear" w:color="auto" w:fill="FFFFFF"/>
        <w:spacing w:after="150"/>
        <w:jc w:val="both"/>
        <w:rPr>
          <w:rFonts w:hint="eastAsia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>Населення складає-1320 людей :з них  дорослі 1087, діти 192, а також ВПО-41, інші пільгові категорії -65. Проживає 15 багатодітних сімей в яких виховують 43 дитини.</w:t>
      </w:r>
    </w:p>
    <w:p w:rsidR="0057782E" w:rsidRDefault="00756DCE">
      <w:pPr>
        <w:pStyle w:val="Standard"/>
        <w:shd w:val="clear" w:color="auto" w:fill="FFFFFF"/>
        <w:spacing w:after="150"/>
        <w:jc w:val="both"/>
        <w:rPr>
          <w:rFonts w:hint="eastAsia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 території округу  функціонують заклади:</w:t>
      </w:r>
    </w:p>
    <w:p w:rsidR="0057782E" w:rsidRDefault="00756DCE">
      <w:pPr>
        <w:pStyle w:val="Standard"/>
        <w:shd w:val="clear" w:color="auto" w:fill="FFFFFF"/>
        <w:spacing w:after="150"/>
        <w:ind w:firstLine="708"/>
        <w:jc w:val="both"/>
        <w:rPr>
          <w:rFonts w:hint="eastAsia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Освіти: Демидівська ЗЗСО-</w:t>
      </w:r>
      <w:r>
        <w:rPr>
          <w:rFonts w:ascii="Times New Roman" w:hAnsi="Times New Roman"/>
          <w:color w:val="444444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444444"/>
          <w:sz w:val="28"/>
          <w:szCs w:val="28"/>
          <w:lang w:val="en-US" w:eastAsia="ru-RU"/>
        </w:rPr>
        <w:t>III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ступенів, Демидівський ЗДО’’Берізка’’,          Кукобівський  ЗДО ’’Калинка’’ Решетилівської міської ради.</w:t>
      </w:r>
    </w:p>
    <w:p w:rsidR="0057782E" w:rsidRDefault="00756DCE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Культури: Кукобівка-будинок культури, бібліотека, Демидівка- клуб,бібліотека.</w:t>
      </w:r>
    </w:p>
    <w:p w:rsidR="0057782E" w:rsidRDefault="00756DCE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Соціальний заклад: КНП «Центр ПМСД Решетилівської міської ради АЗПСМ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с.Демимдівка.»</w:t>
      </w:r>
    </w:p>
    <w:p w:rsidR="0057782E" w:rsidRDefault="00756DCE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Магазини:с.Демидівка-3, с.Пустовари-1, с. Кукобівка -1, с.Долина-1 заклад торгівлі, Литвинівка, Нова Диканька-виїздна торгівля.</w:t>
      </w:r>
    </w:p>
    <w:p w:rsidR="0057782E" w:rsidRDefault="00756DCE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>Наявне автобусне сполучення: Решетилівка-Пустовари (через Демидівку, Литвинівку, Кукобівку- понеділок,четвер).</w:t>
      </w:r>
    </w:p>
    <w:p w:rsidR="0057782E" w:rsidRDefault="00756DCE">
      <w:pPr>
        <w:pStyle w:val="Standard"/>
        <w:shd w:val="clear" w:color="auto" w:fill="FFFFFF"/>
        <w:spacing w:after="150"/>
        <w:jc w:val="both"/>
        <w:rPr>
          <w:rFonts w:hint="eastAsia"/>
        </w:rPr>
      </w:pPr>
      <w:r>
        <w:rPr>
          <w:rFonts w:ascii="Times New Roman" w:hAnsi="Times New Roman"/>
          <w:color w:val="780373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селах, таких як Кукобівка, Долина, Лютівка організовано централізований збір ТПВ   Покровський Комунгосп.</w:t>
      </w:r>
    </w:p>
    <w:p w:rsidR="0057782E" w:rsidRDefault="00756DCE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>За звітний період:</w:t>
      </w:r>
    </w:p>
    <w:p w:rsidR="0057782E" w:rsidRDefault="00756DCE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- здійснено особистих прийомів громадян-17, здійснено виїзних прийомів-5.</w:t>
      </w:r>
    </w:p>
    <w:p w:rsidR="0057782E" w:rsidRDefault="00756DCE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lastRenderedPageBreak/>
        <w:t>-надано послуг: адміністративних (видано довідок -209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, характеристик -2, складено актів135.) Сформовано через ,,Соціальну громаду” та Єдину Інформаційну Систему Соціальної Сфери 159 справу(для різних видів соціальних допомог та субсидій),видано 21 довідок ВПО,оформлено 47 пільги на житлово-комунальні послуги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.</w:t>
      </w:r>
    </w:p>
    <w:p w:rsidR="0057782E" w:rsidRDefault="00756DCE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Оформлено:</w:t>
      </w:r>
    </w:p>
    <w:p w:rsidR="0057782E" w:rsidRDefault="00756DCE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- мат. допомог - 49 з них,17 - сім’ям загиблих та зниклих безвісти.</w:t>
      </w:r>
    </w:p>
    <w:p w:rsidR="0057782E" w:rsidRDefault="00756DCE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-забезпечення засобами реабілітації-4 людям.</w:t>
      </w:r>
    </w:p>
    <w:p w:rsidR="0057782E" w:rsidRDefault="00756DCE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Оформлено 31 документ на отримання компенсації за розміщення ВПО.</w:t>
      </w:r>
    </w:p>
    <w:p w:rsidR="0057782E" w:rsidRDefault="00756DCE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Здійснено -8 нотаріальних дій.</w:t>
      </w:r>
    </w:p>
    <w:p w:rsidR="0057782E" w:rsidRDefault="00756DCE">
      <w:pPr>
        <w:pStyle w:val="Standard"/>
        <w:shd w:val="clear" w:color="auto" w:fill="FFFFFF"/>
        <w:spacing w:after="150"/>
        <w:ind w:firstLine="708"/>
        <w:jc w:val="both"/>
        <w:rPr>
          <w:rFonts w:hint="eastAsia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До відділу земельних ресурсів та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охорони навколишнього середовища Решетилівської міської ради на території Демидівського старостинського округу було 60 звернень людей по земельних питаннях.</w:t>
      </w:r>
    </w:p>
    <w:p w:rsidR="0057782E" w:rsidRDefault="00756DCE">
      <w:pPr>
        <w:pStyle w:val="Standard"/>
        <w:shd w:val="clear" w:color="auto" w:fill="FFFFFF"/>
        <w:spacing w:after="150"/>
        <w:ind w:firstLine="708"/>
        <w:jc w:val="both"/>
        <w:rPr>
          <w:rFonts w:hint="eastAsia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За звітний період:</w:t>
      </w:r>
    </w:p>
    <w:p w:rsidR="0057782E" w:rsidRDefault="00756DCE">
      <w:pPr>
        <w:pStyle w:val="Standard"/>
        <w:shd w:val="clear" w:color="auto" w:fill="FFFFFF"/>
        <w:spacing w:after="150"/>
        <w:ind w:firstLine="708"/>
        <w:jc w:val="both"/>
        <w:rPr>
          <w:rFonts w:hint="eastAsia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- здійснювався погосподарський облік, забезпечувалось збереження архівних докуме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нтів тривалого (понад 10 років) терміну зберігання, вівся облік пільгових категорій громадян.</w:t>
      </w:r>
    </w:p>
    <w:p w:rsidR="0057782E" w:rsidRDefault="00756DCE">
      <w:pPr>
        <w:pStyle w:val="Standard"/>
        <w:shd w:val="clear" w:color="auto" w:fill="FFFFFF"/>
        <w:spacing w:after="150"/>
        <w:ind w:firstLine="708"/>
        <w:jc w:val="both"/>
        <w:rPr>
          <w:rFonts w:hint="eastAsia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надавалась допомога жителям у підготовці  документів, що подаються до органів місцевого самоврядування та місцевих органів виконавчої влади.</w:t>
      </w:r>
    </w:p>
    <w:p w:rsidR="0057782E" w:rsidRDefault="00756DCE">
      <w:pPr>
        <w:pStyle w:val="Textbody"/>
        <w:shd w:val="clear" w:color="auto" w:fill="FFFFFF"/>
        <w:tabs>
          <w:tab w:val="left" w:pos="0"/>
        </w:tabs>
        <w:spacing w:after="150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-брав участь в орга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нізації виконання рішень Решетилівської міської ради, її виконавчого комітету, розпоряджень Решетилівського міського голови на території Демидівського старостинського округу та у здійсненні контролю за їх виконанням;</w:t>
      </w:r>
    </w:p>
    <w:p w:rsidR="0057782E" w:rsidRDefault="00756DCE">
      <w:pPr>
        <w:pStyle w:val="Textbody"/>
        <w:shd w:val="clear" w:color="auto" w:fill="FFFFFF"/>
        <w:tabs>
          <w:tab w:val="left" w:pos="1140"/>
        </w:tabs>
        <w:spacing w:after="150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-здійснював контроль за станом благоуст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рою Демидівського округу ;</w:t>
      </w:r>
    </w:p>
    <w:p w:rsidR="0057782E" w:rsidRDefault="00756DCE">
      <w:pPr>
        <w:pStyle w:val="Standard"/>
        <w:shd w:val="clear" w:color="auto" w:fill="FFFFFF"/>
        <w:spacing w:after="150"/>
        <w:ind w:firstLine="708"/>
        <w:jc w:val="both"/>
        <w:rPr>
          <w:rFonts w:hint="eastAsia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-вів облік військовозобов'язаних, здійснено оповіщення-  військовозобов’язаних.</w:t>
      </w:r>
    </w:p>
    <w:p w:rsidR="0057782E" w:rsidRDefault="00756DCE">
      <w:pPr>
        <w:pStyle w:val="Standard"/>
        <w:shd w:val="clear" w:color="auto" w:fill="FFFFFF"/>
        <w:spacing w:after="150"/>
        <w:jc w:val="both"/>
        <w:rPr>
          <w:rFonts w:hint="eastAsia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 xml:space="preserve">За 2025 рік проведені (благоустрій та фарбування дит. Майданчиків,) ремонтні роботи пам’ятників,організовано суботники по прибиранню території, 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прибиранню кладовищ.</w:t>
      </w:r>
    </w:p>
    <w:p w:rsidR="0057782E" w:rsidRDefault="00756DCE">
      <w:pPr>
        <w:pStyle w:val="Standard"/>
        <w:shd w:val="clear" w:color="auto" w:fill="FFFFFF"/>
        <w:spacing w:after="150"/>
        <w:jc w:val="both"/>
        <w:rPr>
          <w:rFonts w:hint="eastAsia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>Враховуючи розпочату війну російської федерації проти України на території старостату було організовано:</w:t>
      </w:r>
    </w:p>
    <w:p w:rsidR="0057782E" w:rsidRDefault="00756DCE">
      <w:pPr>
        <w:pStyle w:val="Standard"/>
        <w:shd w:val="clear" w:color="auto" w:fill="FFFFFF"/>
        <w:spacing w:after="150"/>
        <w:ind w:firstLine="708"/>
        <w:jc w:val="both"/>
        <w:rPr>
          <w:rFonts w:hint="eastAsia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- створення волонтерського руху.</w:t>
      </w:r>
    </w:p>
    <w:p w:rsidR="0057782E" w:rsidRDefault="00756DCE">
      <w:pPr>
        <w:pStyle w:val="Standard"/>
        <w:shd w:val="clear" w:color="auto" w:fill="FFFFFF"/>
        <w:spacing w:after="150"/>
        <w:ind w:firstLine="708"/>
        <w:jc w:val="both"/>
        <w:rPr>
          <w:rFonts w:hint="eastAsia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- створення умов для прийняття ВПО .</w:t>
      </w:r>
    </w:p>
    <w:p w:rsidR="0057782E" w:rsidRDefault="00756DCE">
      <w:pPr>
        <w:pStyle w:val="Standard"/>
        <w:shd w:val="clear" w:color="auto" w:fill="FFFFFF"/>
        <w:spacing w:after="150"/>
        <w:ind w:firstLine="708"/>
        <w:jc w:val="both"/>
        <w:rPr>
          <w:rFonts w:hint="eastAsia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- збирання та передача продуктів та ліків.</w:t>
      </w:r>
    </w:p>
    <w:p w:rsidR="0057782E" w:rsidRDefault="00756DCE">
      <w:pPr>
        <w:pStyle w:val="Textbody"/>
        <w:shd w:val="clear" w:color="auto" w:fill="FFFFFF"/>
        <w:tabs>
          <w:tab w:val="left" w:pos="1140"/>
        </w:tabs>
        <w:spacing w:after="150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 звітний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період виконував письмові та усні доручення міської ради, виконавчого комітету, міського голови. Брав участь у пленарних засіданнях міської  ради та засіданнях її постійних комісій з правом дорадчого голосу та засіданнях виконавчого комітету міської ради (</w:t>
      </w:r>
      <w:r>
        <w:rPr>
          <w:rFonts w:ascii="Times New Roman" w:hAnsi="Times New Roman" w:cs="Times New Roman"/>
          <w:sz w:val="28"/>
          <w:szCs w:val="28"/>
          <w:lang w:eastAsia="ru-RU"/>
        </w:rPr>
        <w:t>за потреби). Співпрацював з відділами виконавчого комітету/виконавчими органами ради та надавав всю необхідну інформацію, що стосувалася підвідомчої території.</w:t>
      </w:r>
    </w:p>
    <w:p w:rsidR="0057782E" w:rsidRDefault="00756DCE">
      <w:pPr>
        <w:pStyle w:val="PreformattedText"/>
        <w:shd w:val="clear" w:color="auto" w:fill="FFFFFF"/>
        <w:spacing w:after="150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Створював умови</w:t>
      </w:r>
      <w:r>
        <w:rPr>
          <w:rFonts w:ascii="Times New Roman" w:hAnsi="Times New Roman" w:cs="Times New Roman"/>
          <w:sz w:val="28"/>
          <w:szCs w:val="28"/>
        </w:rPr>
        <w:t xml:space="preserve">  для  недопущення  на  території   Демидівського старостату  дій  чи   бездіяльн</w:t>
      </w:r>
      <w:r>
        <w:rPr>
          <w:rFonts w:ascii="Times New Roman" w:hAnsi="Times New Roman" w:cs="Times New Roman"/>
          <w:sz w:val="28"/>
          <w:szCs w:val="28"/>
        </w:rPr>
        <w:t xml:space="preserve">ості,  які  можуть  зашкодити  інтересам  жителів. Дотримувався  правил  службової  етики,  встановлених  відповідними  актами  міської  ради. Працюю  для  покращення  умов  проживання  жителів  сіл  старостату,  надання  їм  необхідної  допомоги.  </w:t>
      </w:r>
    </w:p>
    <w:p w:rsidR="0057782E" w:rsidRDefault="0057782E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782E" w:rsidRDefault="0057782E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57782E" w:rsidRDefault="00756DCE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Стар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оста                                                                                 Василь  Микитенко</w:t>
      </w:r>
    </w:p>
    <w:p w:rsidR="0057782E" w:rsidRDefault="0057782E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57782E" w:rsidRDefault="0057782E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b/>
          <w:bCs/>
          <w:color w:val="C9211E"/>
          <w:sz w:val="28"/>
          <w:szCs w:val="28"/>
        </w:rPr>
      </w:pPr>
    </w:p>
    <w:sectPr w:rsidR="0057782E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DCE" w:rsidRDefault="00756DCE">
      <w:pPr>
        <w:rPr>
          <w:rFonts w:hint="eastAsia"/>
        </w:rPr>
      </w:pPr>
      <w:r>
        <w:separator/>
      </w:r>
    </w:p>
  </w:endnote>
  <w:endnote w:type="continuationSeparator" w:id="0">
    <w:p w:rsidR="00756DCE" w:rsidRDefault="00756D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DCE" w:rsidRDefault="00756DC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56DCE" w:rsidRDefault="00756DC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F5EE5"/>
    <w:multiLevelType w:val="multilevel"/>
    <w:tmpl w:val="64B2A148"/>
    <w:styleLink w:val="WWNum6"/>
    <w:lvl w:ilvl="0">
      <w:start w:val="1"/>
      <w:numFmt w:val="decimal"/>
      <w:lvlText w:val="%1)"/>
      <w:lvlJc w:val="left"/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rPr>
        <w:sz w:val="28"/>
        <w:szCs w:val="28"/>
      </w:rPr>
    </w:lvl>
    <w:lvl w:ilvl="2">
      <w:start w:val="1"/>
      <w:numFmt w:val="decimal"/>
      <w:lvlText w:val="%3)"/>
      <w:lvlJc w:val="left"/>
      <w:rPr>
        <w:sz w:val="28"/>
        <w:szCs w:val="28"/>
      </w:rPr>
    </w:lvl>
    <w:lvl w:ilvl="3">
      <w:start w:val="1"/>
      <w:numFmt w:val="decimal"/>
      <w:lvlText w:val="%4)"/>
      <w:lvlJc w:val="left"/>
      <w:rPr>
        <w:sz w:val="28"/>
        <w:szCs w:val="28"/>
      </w:rPr>
    </w:lvl>
    <w:lvl w:ilvl="4">
      <w:start w:val="1"/>
      <w:numFmt w:val="decimal"/>
      <w:lvlText w:val="%5)"/>
      <w:lvlJc w:val="left"/>
      <w:rPr>
        <w:sz w:val="28"/>
        <w:szCs w:val="28"/>
      </w:rPr>
    </w:lvl>
    <w:lvl w:ilvl="5">
      <w:start w:val="1"/>
      <w:numFmt w:val="decimal"/>
      <w:lvlText w:val="%6)"/>
      <w:lvlJc w:val="left"/>
      <w:rPr>
        <w:sz w:val="28"/>
        <w:szCs w:val="28"/>
      </w:rPr>
    </w:lvl>
    <w:lvl w:ilvl="6">
      <w:start w:val="1"/>
      <w:numFmt w:val="decimal"/>
      <w:lvlText w:val="%7)"/>
      <w:lvlJc w:val="left"/>
      <w:rPr>
        <w:sz w:val="28"/>
        <w:szCs w:val="28"/>
      </w:rPr>
    </w:lvl>
    <w:lvl w:ilvl="7">
      <w:start w:val="1"/>
      <w:numFmt w:val="decimal"/>
      <w:lvlText w:val="%8)"/>
      <w:lvlJc w:val="left"/>
      <w:rPr>
        <w:sz w:val="28"/>
        <w:szCs w:val="28"/>
      </w:rPr>
    </w:lvl>
    <w:lvl w:ilvl="8">
      <w:start w:val="1"/>
      <w:numFmt w:val="decimal"/>
      <w:lvlText w:val="%9)"/>
      <w:lvlJc w:val="left"/>
      <w:rPr>
        <w:sz w:val="28"/>
        <w:szCs w:val="28"/>
      </w:rPr>
    </w:lvl>
  </w:abstractNum>
  <w:abstractNum w:abstractNumId="1">
    <w:nsid w:val="57F94436"/>
    <w:multiLevelType w:val="multilevel"/>
    <w:tmpl w:val="20E8CD14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"/>
      <w:lvlJc w:val="left"/>
    </w:lvl>
    <w:lvl w:ilvl="4">
      <w:numFmt w:val="bullet"/>
      <w:lvlText w:val=""/>
      <w:lvlJc w:val="left"/>
    </w:lvl>
    <w:lvl w:ilvl="5">
      <w:numFmt w:val="bullet"/>
      <w:lvlText w:val=""/>
      <w:lvlJc w:val="left"/>
    </w:lvl>
    <w:lvl w:ilvl="6">
      <w:numFmt w:val="bullet"/>
      <w:lvlText w:val=""/>
      <w:lvlJc w:val="left"/>
    </w:lvl>
    <w:lvl w:ilvl="7">
      <w:numFmt w:val="bullet"/>
      <w:lvlText w:val=""/>
      <w:lvlJc w:val="left"/>
    </w:lvl>
    <w:lvl w:ilvl="8">
      <w:numFmt w:val="bullet"/>
      <w:lvlText w:val=""/>
      <w:lvlJc w:val="left"/>
    </w:lvl>
  </w:abstractNum>
  <w:abstractNum w:abstractNumId="2">
    <w:nsid w:val="78C329F8"/>
    <w:multiLevelType w:val="multilevel"/>
    <w:tmpl w:val="B72EEBCC"/>
    <w:styleLink w:val="WWNum2"/>
    <w:lvl w:ilvl="0">
      <w:numFmt w:val="bullet"/>
      <w:lvlText w:val="-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7782E"/>
    <w:rsid w:val="0057782E"/>
    <w:rsid w:val="00756DCE"/>
    <w:rsid w:val="00EA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textAlignment w:val="auto"/>
    </w:pPr>
    <w:rPr>
      <w:rFonts w:ascii="Times New Roman" w:eastAsia="Courier New" w:hAnsi="Times New Roman" w:cs="Times New Roman"/>
      <w:sz w:val="20"/>
      <w:szCs w:val="20"/>
      <w:lang w:val="ru-RU" w:eastAsia="ru-RU" w:bidi="ar-SA"/>
    </w:rPr>
  </w:style>
  <w:style w:type="paragraph" w:customStyle="1" w:styleId="Textbodyuser">
    <w:name w:val="Text body (user)"/>
    <w:pPr>
      <w:widowControl w:val="0"/>
      <w:suppressAutoHyphens/>
      <w:spacing w:after="140" w:line="276" w:lineRule="auto"/>
      <w:textAlignment w:val="auto"/>
    </w:pPr>
    <w:rPr>
      <w:rFonts w:cs="Liberation Serif"/>
    </w:rPr>
  </w:style>
  <w:style w:type="paragraph" w:customStyle="1" w:styleId="PreformattedText">
    <w:name w:val="Preformatted Text"/>
    <w:basedOn w:val="Standard"/>
  </w:style>
  <w:style w:type="paragraph" w:styleId="a5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20">
    <w:name w:val="ListLabel 20"/>
    <w:rPr>
      <w:sz w:val="28"/>
      <w:szCs w:val="28"/>
    </w:rPr>
  </w:style>
  <w:style w:type="character" w:customStyle="1" w:styleId="ListLabel21">
    <w:name w:val="ListLabel 21"/>
    <w:rPr>
      <w:sz w:val="28"/>
      <w:szCs w:val="28"/>
    </w:rPr>
  </w:style>
  <w:style w:type="character" w:customStyle="1" w:styleId="ListLabel22">
    <w:name w:val="ListLabel 22"/>
    <w:rPr>
      <w:sz w:val="28"/>
      <w:szCs w:val="28"/>
    </w:rPr>
  </w:style>
  <w:style w:type="character" w:customStyle="1" w:styleId="ListLabel23">
    <w:name w:val="ListLabel 23"/>
    <w:rPr>
      <w:sz w:val="28"/>
      <w:szCs w:val="28"/>
    </w:rPr>
  </w:style>
  <w:style w:type="character" w:customStyle="1" w:styleId="ListLabel24">
    <w:name w:val="ListLabel 24"/>
    <w:rPr>
      <w:sz w:val="28"/>
      <w:szCs w:val="28"/>
    </w:rPr>
  </w:style>
  <w:style w:type="character" w:customStyle="1" w:styleId="ListLabel25">
    <w:name w:val="ListLabel 25"/>
    <w:rPr>
      <w:sz w:val="28"/>
      <w:szCs w:val="28"/>
    </w:rPr>
  </w:style>
  <w:style w:type="character" w:customStyle="1" w:styleId="ListLabel26">
    <w:name w:val="ListLabel 26"/>
    <w:rPr>
      <w:sz w:val="28"/>
      <w:szCs w:val="28"/>
    </w:rPr>
  </w:style>
  <w:style w:type="character" w:customStyle="1" w:styleId="ListLabel27">
    <w:name w:val="ListLabel 27"/>
    <w:rPr>
      <w:sz w:val="28"/>
      <w:szCs w:val="28"/>
    </w:rPr>
  </w:style>
  <w:style w:type="character" w:customStyle="1" w:styleId="a6">
    <w:name w:val="Текст выноски Знак"/>
    <w:basedOn w:val="a0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6">
    <w:name w:val="WWNum6"/>
    <w:basedOn w:val="a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textAlignment w:val="auto"/>
    </w:pPr>
    <w:rPr>
      <w:rFonts w:ascii="Times New Roman" w:eastAsia="Courier New" w:hAnsi="Times New Roman" w:cs="Times New Roman"/>
      <w:sz w:val="20"/>
      <w:szCs w:val="20"/>
      <w:lang w:val="ru-RU" w:eastAsia="ru-RU" w:bidi="ar-SA"/>
    </w:rPr>
  </w:style>
  <w:style w:type="paragraph" w:customStyle="1" w:styleId="Textbodyuser">
    <w:name w:val="Text body (user)"/>
    <w:pPr>
      <w:widowControl w:val="0"/>
      <w:suppressAutoHyphens/>
      <w:spacing w:after="140" w:line="276" w:lineRule="auto"/>
      <w:textAlignment w:val="auto"/>
    </w:pPr>
    <w:rPr>
      <w:rFonts w:cs="Liberation Serif"/>
    </w:rPr>
  </w:style>
  <w:style w:type="paragraph" w:customStyle="1" w:styleId="PreformattedText">
    <w:name w:val="Preformatted Text"/>
    <w:basedOn w:val="Standard"/>
  </w:style>
  <w:style w:type="paragraph" w:styleId="a5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20">
    <w:name w:val="ListLabel 20"/>
    <w:rPr>
      <w:sz w:val="28"/>
      <w:szCs w:val="28"/>
    </w:rPr>
  </w:style>
  <w:style w:type="character" w:customStyle="1" w:styleId="ListLabel21">
    <w:name w:val="ListLabel 21"/>
    <w:rPr>
      <w:sz w:val="28"/>
      <w:szCs w:val="28"/>
    </w:rPr>
  </w:style>
  <w:style w:type="character" w:customStyle="1" w:styleId="ListLabel22">
    <w:name w:val="ListLabel 22"/>
    <w:rPr>
      <w:sz w:val="28"/>
      <w:szCs w:val="28"/>
    </w:rPr>
  </w:style>
  <w:style w:type="character" w:customStyle="1" w:styleId="ListLabel23">
    <w:name w:val="ListLabel 23"/>
    <w:rPr>
      <w:sz w:val="28"/>
      <w:szCs w:val="28"/>
    </w:rPr>
  </w:style>
  <w:style w:type="character" w:customStyle="1" w:styleId="ListLabel24">
    <w:name w:val="ListLabel 24"/>
    <w:rPr>
      <w:sz w:val="28"/>
      <w:szCs w:val="28"/>
    </w:rPr>
  </w:style>
  <w:style w:type="character" w:customStyle="1" w:styleId="ListLabel25">
    <w:name w:val="ListLabel 25"/>
    <w:rPr>
      <w:sz w:val="28"/>
      <w:szCs w:val="28"/>
    </w:rPr>
  </w:style>
  <w:style w:type="character" w:customStyle="1" w:styleId="ListLabel26">
    <w:name w:val="ListLabel 26"/>
    <w:rPr>
      <w:sz w:val="28"/>
      <w:szCs w:val="28"/>
    </w:rPr>
  </w:style>
  <w:style w:type="character" w:customStyle="1" w:styleId="ListLabel27">
    <w:name w:val="ListLabel 27"/>
    <w:rPr>
      <w:sz w:val="28"/>
      <w:szCs w:val="28"/>
    </w:rPr>
  </w:style>
  <w:style w:type="character" w:customStyle="1" w:styleId="a6">
    <w:name w:val="Текст выноски Знак"/>
    <w:basedOn w:val="a0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6">
    <w:name w:val="WWNum6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2943</Words>
  <Characters>1678</Characters>
  <Application>Microsoft Office Word</Application>
  <DocSecurity>0</DocSecurity>
  <Lines>13</Lines>
  <Paragraphs>9</Paragraphs>
  <ScaleCrop>false</ScaleCrop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1</cp:revision>
  <cp:lastPrinted>2026-01-26T11:21:00Z</cp:lastPrinted>
  <dcterms:created xsi:type="dcterms:W3CDTF">2023-04-11T11:46:00Z</dcterms:created>
  <dcterms:modified xsi:type="dcterms:W3CDTF">2026-02-16T13:28:00Z</dcterms:modified>
</cp:coreProperties>
</file>