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DB6" w:rsidRPr="008351EF" w:rsidRDefault="004F4DB6" w:rsidP="004F4DB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val="uk-UA"/>
        </w:rPr>
      </w:pPr>
      <w:r w:rsidRPr="008351E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1825D526" wp14:editId="7E6EC3BB">
            <wp:simplePos x="0" y="0"/>
            <wp:positionH relativeFrom="column">
              <wp:posOffset>2792730</wp:posOffset>
            </wp:positionH>
            <wp:positionV relativeFrom="paragraph">
              <wp:posOffset>-268605</wp:posOffset>
            </wp:positionV>
            <wp:extent cx="424180" cy="60071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08" t="-1845" r="-2608" b="-1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6007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DB6" w:rsidRPr="008351EF" w:rsidRDefault="004F4DB6" w:rsidP="004F4D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8351EF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РЕШЕТИЛІВСЬКА МІСЬКА РАДА</w:t>
      </w:r>
    </w:p>
    <w:p w:rsidR="004F4DB6" w:rsidRPr="008351EF" w:rsidRDefault="004F4DB6" w:rsidP="004F4D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8351EF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ПОЛТАВСЬКОЇ ОБЛАСТІ</w:t>
      </w:r>
    </w:p>
    <w:p w:rsidR="004F4DB6" w:rsidRPr="008351EF" w:rsidRDefault="004F4DB6" w:rsidP="004F4D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8351EF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(</w:t>
      </w:r>
      <w:r w:rsidR="00A4070F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шіс</w:t>
      </w:r>
      <w:r w:rsidR="00684CF9" w:rsidRPr="008351EF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т</w:t>
      </w:r>
      <w:r w:rsidR="00EE707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десят </w:t>
      </w:r>
      <w:r w:rsidR="00A4070F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друга</w:t>
      </w:r>
      <w:r w:rsidR="00684CF9" w:rsidRPr="008351EF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позачергова</w:t>
      </w:r>
      <w:r w:rsidRPr="008351EF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сесія восьмого скликання)</w:t>
      </w:r>
    </w:p>
    <w:p w:rsidR="004F4DB6" w:rsidRPr="008351EF" w:rsidRDefault="004F4DB6" w:rsidP="004F4D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4F4DB6" w:rsidRPr="008351EF" w:rsidRDefault="004F4DB6" w:rsidP="004F4D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8351EF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РІШЕННЯ</w:t>
      </w:r>
    </w:p>
    <w:p w:rsidR="004F4DB6" w:rsidRPr="001319BB" w:rsidRDefault="004F4DB6" w:rsidP="004F4D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557CB" w:rsidRPr="008351EF" w:rsidRDefault="00A4070F" w:rsidP="00F557CB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31</w:t>
      </w:r>
      <w:r w:rsidR="00F557CB" w:rsidRPr="008351E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жовтня</w:t>
      </w:r>
      <w:r w:rsidR="00F557CB" w:rsidRPr="008351E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202</w:t>
      </w:r>
      <w:r w:rsidR="00DD57C7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="00F557CB" w:rsidRPr="008351E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F557CB" w:rsidRPr="008351E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м. </w:t>
      </w:r>
      <w:proofErr w:type="spellStart"/>
      <w:r w:rsidR="00F557CB" w:rsidRPr="008351EF">
        <w:rPr>
          <w:rFonts w:ascii="Times New Roman" w:hAnsi="Times New Roman" w:cs="Times New Roman"/>
          <w:bCs/>
          <w:sz w:val="28"/>
          <w:szCs w:val="28"/>
          <w:lang w:val="uk-UA"/>
        </w:rPr>
        <w:t>Решетилівка</w:t>
      </w:r>
      <w:proofErr w:type="spellEnd"/>
      <w:r w:rsidR="00F557CB" w:rsidRPr="008351E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</w:t>
      </w:r>
      <w:r w:rsidR="0098404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557CB" w:rsidRPr="008351E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№</w:t>
      </w:r>
      <w:r w:rsidR="00B801D3" w:rsidRPr="00B801D3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B801D3">
        <w:rPr>
          <w:rFonts w:ascii="Times New Roman" w:hAnsi="Times New Roman" w:cs="Times New Roman"/>
          <w:bCs/>
          <w:sz w:val="28"/>
          <w:szCs w:val="28"/>
          <w:lang w:val="en-US"/>
        </w:rPr>
        <w:t>396</w:t>
      </w:r>
      <w:r w:rsidR="00F557CB" w:rsidRPr="008351EF">
        <w:rPr>
          <w:rFonts w:ascii="Times New Roman" w:hAnsi="Times New Roman" w:cs="Times New Roman"/>
          <w:bCs/>
          <w:sz w:val="28"/>
          <w:szCs w:val="28"/>
          <w:highlight w:val="white"/>
          <w:lang w:val="uk-UA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62</w:t>
      </w:r>
      <w:r w:rsidR="00F557CB" w:rsidRPr="008351EF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="00F557CB" w:rsidRPr="008351EF">
        <w:rPr>
          <w:rFonts w:ascii="Times New Roman" w:hAnsi="Times New Roman" w:cs="Times New Roman"/>
          <w:sz w:val="28"/>
          <w:szCs w:val="28"/>
          <w:lang w:val="uk-UA"/>
        </w:rPr>
        <w:t>VIIІ</w:t>
      </w:r>
    </w:p>
    <w:p w:rsidR="00FF1264" w:rsidRPr="008351EF" w:rsidRDefault="00FF1264" w:rsidP="004F4DB6">
      <w:pPr>
        <w:pStyle w:val="a3"/>
        <w:jc w:val="both"/>
        <w:rPr>
          <w:sz w:val="28"/>
          <w:szCs w:val="28"/>
          <w:lang w:val="uk-UA"/>
        </w:rPr>
      </w:pPr>
    </w:p>
    <w:p w:rsidR="00EA7679" w:rsidRPr="008351EF" w:rsidRDefault="00FF1264" w:rsidP="009060C4">
      <w:pPr>
        <w:tabs>
          <w:tab w:val="left" w:pos="963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351EF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913D6B">
        <w:rPr>
          <w:rFonts w:ascii="Times New Roman" w:hAnsi="Times New Roman" w:cs="Times New Roman"/>
          <w:sz w:val="28"/>
          <w:szCs w:val="28"/>
          <w:lang w:val="uk-UA"/>
        </w:rPr>
        <w:t>стан виконання</w:t>
      </w:r>
      <w:r w:rsidR="00913D6B" w:rsidRPr="00913D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474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Програми </w:t>
      </w:r>
      <w:r w:rsidR="00E47466" w:rsidRPr="00FE1212">
        <w:rPr>
          <w:rFonts w:ascii="Times New Roman" w:hAnsi="Times New Roman" w:cs="Times New Roman"/>
          <w:sz w:val="28"/>
          <w:szCs w:val="28"/>
          <w:lang w:val="uk-UA"/>
        </w:rPr>
        <w:t>,,</w:t>
      </w:r>
      <w:r w:rsidR="00913D6B" w:rsidRPr="008351EF">
        <w:rPr>
          <w:rFonts w:ascii="Times New Roman" w:eastAsia="Times New Roman" w:hAnsi="Times New Roman" w:cs="Times New Roman"/>
          <w:sz w:val="28"/>
          <w:szCs w:val="28"/>
          <w:lang w:val="uk-UA"/>
        </w:rPr>
        <w:t>Утримання об’єктів спільного користування чи ліквідації негативних наслідків діяльності об’єктів спільного користування на 202</w:t>
      </w:r>
      <w:r w:rsidR="00A4070F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913D6B" w:rsidRPr="008351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рік</w:t>
      </w:r>
      <w:r w:rsidR="00E47466" w:rsidRPr="008351E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”</w:t>
      </w:r>
      <w:r w:rsidR="00913D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</w:t>
      </w:r>
      <w:r w:rsidR="00913D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7679" w:rsidRPr="008351EF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r w:rsidR="007D4972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відповідної </w:t>
      </w:r>
      <w:r w:rsidR="00EA7679" w:rsidRPr="008351EF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Програми на 202</w:t>
      </w:r>
      <w:r w:rsidR="00A4070F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EA7679" w:rsidRPr="008351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рік</w:t>
      </w:r>
    </w:p>
    <w:p w:rsidR="00FF1264" w:rsidRPr="008351EF" w:rsidRDefault="00FF1264" w:rsidP="001319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F4DB6" w:rsidRPr="008351EF" w:rsidRDefault="002A2F7F" w:rsidP="00B6134E">
      <w:pPr>
        <w:tabs>
          <w:tab w:val="left" w:pos="567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="004F4DB6" w:rsidRPr="008351E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Керуючись Бюджетним кодексом України, Законом України </w:t>
      </w:r>
      <w:proofErr w:type="spellStart"/>
      <w:r w:rsidR="004F4DB6" w:rsidRPr="008351E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„Про</w:t>
      </w:r>
      <w:proofErr w:type="spellEnd"/>
      <w:r w:rsidR="004F4DB6" w:rsidRPr="008351E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місцеве самоврядування в Україні”</w:t>
      </w:r>
      <w:r w:rsidR="00DD57C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, враховуючи висновки спільних постійних комісій міської ради,</w:t>
      </w:r>
      <w:r w:rsidR="004F4DB6" w:rsidRPr="008351E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Решетилівська міська рада</w:t>
      </w:r>
    </w:p>
    <w:p w:rsidR="004F4DB6" w:rsidRPr="008351EF" w:rsidRDefault="004F4DB6" w:rsidP="00B6134E">
      <w:pPr>
        <w:tabs>
          <w:tab w:val="left" w:pos="709"/>
          <w:tab w:val="left" w:pos="538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8351EF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ВИРІШИЛА:</w:t>
      </w:r>
    </w:p>
    <w:p w:rsidR="00FF1264" w:rsidRDefault="00FF1264" w:rsidP="00B613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:rsidR="00913D6B" w:rsidRPr="00CD5EFF" w:rsidRDefault="00913D6B" w:rsidP="00B613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4"/>
          <w:lang w:val="uk-UA"/>
        </w:rPr>
        <w:t>1. Інформацію начальника фінансового управління Решетилівської міської ради</w:t>
      </w:r>
      <w:r w:rsidR="00DD57C7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proofErr w:type="spellStart"/>
      <w:r w:rsidR="00DD57C7">
        <w:rPr>
          <w:rFonts w:ascii="Times New Roman" w:hAnsi="Times New Roman" w:cs="Times New Roman"/>
          <w:sz w:val="28"/>
          <w:szCs w:val="24"/>
          <w:lang w:val="uk-UA"/>
        </w:rPr>
        <w:t>Онуфрієнка</w:t>
      </w:r>
      <w:proofErr w:type="spellEnd"/>
      <w:r w:rsidR="00DD57C7">
        <w:rPr>
          <w:rFonts w:ascii="Times New Roman" w:hAnsi="Times New Roman" w:cs="Times New Roman"/>
          <w:sz w:val="28"/>
          <w:szCs w:val="24"/>
          <w:lang w:val="uk-UA"/>
        </w:rPr>
        <w:t xml:space="preserve"> Віктора</w:t>
      </w:r>
      <w:r>
        <w:rPr>
          <w:rFonts w:ascii="Times New Roman" w:hAnsi="Times New Roman" w:cs="Times New Roman"/>
          <w:sz w:val="28"/>
          <w:szCs w:val="24"/>
          <w:lang w:val="uk-UA"/>
        </w:rPr>
        <w:t xml:space="preserve"> про стан виконання </w:t>
      </w:r>
      <w:r w:rsidRPr="008351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Програми </w:t>
      </w:r>
      <w:r w:rsidR="00E47466" w:rsidRPr="00FE1212">
        <w:rPr>
          <w:rFonts w:ascii="Times New Roman" w:hAnsi="Times New Roman" w:cs="Times New Roman"/>
          <w:sz w:val="28"/>
          <w:szCs w:val="28"/>
          <w:lang w:val="uk-UA"/>
        </w:rPr>
        <w:t>,,</w:t>
      </w:r>
      <w:r w:rsidRPr="008351EF">
        <w:rPr>
          <w:rFonts w:ascii="Times New Roman" w:eastAsia="Times New Roman" w:hAnsi="Times New Roman" w:cs="Times New Roman"/>
          <w:sz w:val="28"/>
          <w:szCs w:val="28"/>
          <w:lang w:val="uk-UA"/>
        </w:rPr>
        <w:t>Утримання об’єктів спільного користування чи ліквідації негативних наслідків діяльності об’єктів спільного користування на 202</w:t>
      </w:r>
      <w:r w:rsidR="00A4070F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8351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рік</w:t>
      </w:r>
      <w:r w:rsidR="00E47466" w:rsidRPr="008351E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”</w:t>
      </w:r>
      <w:r w:rsidR="00A4070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,</w:t>
      </w:r>
      <w:r w:rsidR="00E474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53FFE">
        <w:rPr>
          <w:rFonts w:ascii="Times New Roman" w:eastAsia="Times New Roman" w:hAnsi="Times New Roman" w:cs="Times New Roman"/>
          <w:sz w:val="28"/>
          <w:szCs w:val="28"/>
          <w:lang w:val="uk-UA"/>
        </w:rPr>
        <w:t>прийня</w:t>
      </w:r>
      <w:r w:rsidR="00E47466" w:rsidRPr="00CD5EFF">
        <w:rPr>
          <w:rFonts w:ascii="Times New Roman" w:eastAsia="Times New Roman" w:hAnsi="Times New Roman" w:cs="Times New Roman"/>
          <w:sz w:val="28"/>
          <w:szCs w:val="28"/>
          <w:lang w:val="uk-UA"/>
        </w:rPr>
        <w:t>ти до відома (додається).</w:t>
      </w:r>
    </w:p>
    <w:p w:rsidR="00EA7679" w:rsidRPr="008351EF" w:rsidRDefault="00E47466" w:rsidP="00B613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</w:t>
      </w:r>
      <w:r w:rsidR="009060C4" w:rsidRPr="008351EF">
        <w:rPr>
          <w:rFonts w:ascii="Times New Roman" w:hAnsi="Times New Roman" w:cs="Times New Roman"/>
          <w:sz w:val="28"/>
          <w:lang w:val="uk-UA"/>
        </w:rPr>
        <w:t>. </w:t>
      </w:r>
      <w:r w:rsidR="00FF1264" w:rsidRPr="008351EF">
        <w:rPr>
          <w:rFonts w:ascii="Times New Roman" w:hAnsi="Times New Roman" w:cs="Times New Roman"/>
          <w:sz w:val="28"/>
          <w:lang w:val="uk-UA"/>
        </w:rPr>
        <w:t xml:space="preserve">Затвердити </w:t>
      </w:r>
      <w:r w:rsidR="00EA7679" w:rsidRPr="008351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Програму </w:t>
      </w:r>
      <w:r w:rsidRPr="00FE1212">
        <w:rPr>
          <w:rFonts w:ascii="Times New Roman" w:hAnsi="Times New Roman" w:cs="Times New Roman"/>
          <w:sz w:val="28"/>
          <w:szCs w:val="28"/>
          <w:lang w:val="uk-UA"/>
        </w:rPr>
        <w:t>,,</w:t>
      </w:r>
      <w:r w:rsidR="00EA7679" w:rsidRPr="008351EF">
        <w:rPr>
          <w:rFonts w:ascii="Times New Roman" w:eastAsia="Times New Roman" w:hAnsi="Times New Roman" w:cs="Times New Roman"/>
          <w:sz w:val="28"/>
          <w:szCs w:val="28"/>
          <w:lang w:val="uk-UA"/>
        </w:rPr>
        <w:t>Утримання об’єктів спільного користування чи ліквідації негативних наслідків діяльності об’єктів спільного користування на 202</w:t>
      </w:r>
      <w:r w:rsidR="00A4070F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EA7679" w:rsidRPr="008351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рік</w:t>
      </w:r>
      <w:r w:rsidRPr="008351E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”</w:t>
      </w:r>
      <w:r w:rsidR="00EA7679" w:rsidRPr="008351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(додається)</w:t>
      </w:r>
      <w:r w:rsidR="009060C4" w:rsidRPr="008351E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FF1264" w:rsidRPr="008351EF" w:rsidRDefault="00E47466" w:rsidP="00B613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3</w:t>
      </w:r>
      <w:r w:rsidR="00FF1264" w:rsidRPr="008351EF">
        <w:rPr>
          <w:rFonts w:ascii="Times New Roman" w:hAnsi="Times New Roman" w:cs="Times New Roman"/>
          <w:sz w:val="28"/>
          <w:lang w:val="uk-UA"/>
        </w:rPr>
        <w:t>.</w:t>
      </w:r>
      <w:r w:rsidR="009060C4" w:rsidRPr="008351EF">
        <w:rPr>
          <w:rFonts w:ascii="Times New Roman" w:hAnsi="Times New Roman" w:cs="Times New Roman"/>
          <w:sz w:val="28"/>
          <w:lang w:val="uk-UA"/>
        </w:rPr>
        <w:t> </w:t>
      </w:r>
      <w:r w:rsidR="00FF1264" w:rsidRPr="008351EF">
        <w:rPr>
          <w:rFonts w:ascii="Times New Roman" w:hAnsi="Times New Roman" w:cs="Times New Roman"/>
          <w:sz w:val="28"/>
          <w:lang w:val="uk-UA"/>
        </w:rPr>
        <w:t>Організацію</w:t>
      </w:r>
      <w:r w:rsidR="009060C4" w:rsidRPr="008351EF">
        <w:rPr>
          <w:rFonts w:ascii="Times New Roman" w:hAnsi="Times New Roman" w:cs="Times New Roman"/>
          <w:sz w:val="28"/>
          <w:lang w:val="uk-UA"/>
        </w:rPr>
        <w:t xml:space="preserve"> </w:t>
      </w:r>
      <w:r w:rsidR="00FF1264" w:rsidRPr="008351EF">
        <w:rPr>
          <w:rFonts w:ascii="Times New Roman" w:hAnsi="Times New Roman" w:cs="Times New Roman"/>
          <w:sz w:val="28"/>
          <w:lang w:val="uk-UA"/>
        </w:rPr>
        <w:t xml:space="preserve">виконання даного рішення покласти на </w:t>
      </w:r>
      <w:r w:rsidR="004F4DB6" w:rsidRPr="008351EF">
        <w:rPr>
          <w:rFonts w:ascii="Times New Roman" w:hAnsi="Times New Roman" w:cs="Times New Roman"/>
          <w:sz w:val="28"/>
          <w:lang w:val="uk-UA"/>
        </w:rPr>
        <w:t>фінансове управління Решетилівської міської</w:t>
      </w:r>
      <w:r w:rsidR="00FF1264" w:rsidRPr="008351EF">
        <w:rPr>
          <w:rFonts w:ascii="Times New Roman" w:hAnsi="Times New Roman" w:cs="Times New Roman"/>
          <w:sz w:val="28"/>
          <w:lang w:val="uk-UA"/>
        </w:rPr>
        <w:t xml:space="preserve"> ради, контроль за його виконанням – на постійн</w:t>
      </w:r>
      <w:r w:rsidR="004F4DB6" w:rsidRPr="008351EF">
        <w:rPr>
          <w:rFonts w:ascii="Times New Roman" w:hAnsi="Times New Roman" w:cs="Times New Roman"/>
          <w:sz w:val="28"/>
          <w:lang w:val="uk-UA"/>
        </w:rPr>
        <w:t>у</w:t>
      </w:r>
      <w:r w:rsidR="00FF1264" w:rsidRPr="008351EF">
        <w:rPr>
          <w:rFonts w:ascii="Times New Roman" w:hAnsi="Times New Roman" w:cs="Times New Roman"/>
          <w:sz w:val="28"/>
          <w:lang w:val="uk-UA"/>
        </w:rPr>
        <w:t xml:space="preserve"> комісі</w:t>
      </w:r>
      <w:r w:rsidR="004F4DB6" w:rsidRPr="008351EF">
        <w:rPr>
          <w:rFonts w:ascii="Times New Roman" w:hAnsi="Times New Roman" w:cs="Times New Roman"/>
          <w:sz w:val="28"/>
          <w:lang w:val="uk-UA"/>
        </w:rPr>
        <w:t xml:space="preserve">ю </w:t>
      </w:r>
      <w:r w:rsidR="00684CF9" w:rsidRPr="008351EF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з </w:t>
      </w:r>
      <w:r w:rsidR="00684CF9" w:rsidRPr="008351EF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питань бюджету, фінансів, планування соціально-економічного розвитку, цін, розвитку підприємництва</w:t>
      </w:r>
      <w:r w:rsidR="008351EF" w:rsidRPr="008351EF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8351EF" w:rsidRPr="0098404E">
        <w:rPr>
          <w:rFonts w:ascii="Times New Roman" w:hAnsi="Times New Roman" w:cs="Times New Roman"/>
          <w:sz w:val="28"/>
          <w:szCs w:val="28"/>
          <w:lang w:val="uk-UA"/>
        </w:rPr>
        <w:t>(Оренбургська Ольга).</w:t>
      </w:r>
    </w:p>
    <w:p w:rsidR="00FF1264" w:rsidRPr="008351EF" w:rsidRDefault="00FF1264" w:rsidP="002A2F7F">
      <w:pPr>
        <w:spacing w:after="0"/>
        <w:ind w:right="-5"/>
        <w:jc w:val="both"/>
        <w:rPr>
          <w:rFonts w:ascii="Times New Roman" w:hAnsi="Times New Roman" w:cs="Times New Roman"/>
          <w:sz w:val="28"/>
          <w:lang w:val="uk-UA"/>
        </w:rPr>
      </w:pPr>
    </w:p>
    <w:p w:rsidR="009060C4" w:rsidRPr="008351EF" w:rsidRDefault="009060C4" w:rsidP="002A2F7F">
      <w:pPr>
        <w:spacing w:after="0"/>
        <w:ind w:right="-5"/>
        <w:jc w:val="both"/>
        <w:rPr>
          <w:rFonts w:ascii="Times New Roman" w:hAnsi="Times New Roman" w:cs="Times New Roman"/>
          <w:sz w:val="28"/>
          <w:lang w:val="uk-UA"/>
        </w:rPr>
      </w:pPr>
    </w:p>
    <w:p w:rsidR="009060C4" w:rsidRPr="008351EF" w:rsidRDefault="009060C4" w:rsidP="002A2F7F">
      <w:pPr>
        <w:spacing w:after="0"/>
        <w:ind w:right="-5"/>
        <w:jc w:val="both"/>
        <w:rPr>
          <w:rFonts w:ascii="Times New Roman" w:hAnsi="Times New Roman" w:cs="Times New Roman"/>
          <w:sz w:val="28"/>
          <w:lang w:val="uk-UA"/>
        </w:rPr>
      </w:pPr>
    </w:p>
    <w:p w:rsidR="00FF1264" w:rsidRDefault="00FF1264" w:rsidP="002A2F7F">
      <w:pPr>
        <w:spacing w:after="0"/>
        <w:ind w:right="-5"/>
        <w:jc w:val="both"/>
        <w:rPr>
          <w:rFonts w:ascii="Times New Roman" w:hAnsi="Times New Roman" w:cs="Times New Roman"/>
          <w:sz w:val="28"/>
          <w:lang w:val="uk-UA"/>
        </w:rPr>
      </w:pPr>
    </w:p>
    <w:p w:rsidR="008351EF" w:rsidRPr="008351EF" w:rsidRDefault="008351EF" w:rsidP="002A2F7F">
      <w:pPr>
        <w:spacing w:after="0"/>
        <w:ind w:right="-5"/>
        <w:jc w:val="both"/>
        <w:rPr>
          <w:rFonts w:ascii="Times New Roman" w:hAnsi="Times New Roman" w:cs="Times New Roman"/>
          <w:sz w:val="28"/>
          <w:lang w:val="uk-UA"/>
        </w:rPr>
      </w:pPr>
    </w:p>
    <w:p w:rsidR="008351EF" w:rsidRPr="008351EF" w:rsidRDefault="009060C4" w:rsidP="008351E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351E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Міський голова</w:t>
      </w:r>
      <w:r w:rsidRPr="008351E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Pr="008351E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Pr="008351E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Pr="008351E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Pr="008351E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Pr="008351E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Pr="008351E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="00B6134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</w:t>
      </w:r>
      <w:r w:rsidRPr="008351E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Оксана ДЯДЮНОВА</w:t>
      </w:r>
      <w:r w:rsidR="008351EF" w:rsidRPr="008351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351EF" w:rsidRPr="008351EF" w:rsidRDefault="008351E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51EF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442470" w:rsidRPr="00442470" w:rsidRDefault="00442470" w:rsidP="00B613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442470">
        <w:rPr>
          <w:rFonts w:ascii="Times New Roman" w:hAnsi="Times New Roman" w:cs="Times New Roman"/>
          <w:b/>
          <w:sz w:val="28"/>
          <w:szCs w:val="24"/>
          <w:lang w:val="uk-UA"/>
        </w:rPr>
        <w:lastRenderedPageBreak/>
        <w:t>ІНФОРМАЦІЯ</w:t>
      </w:r>
    </w:p>
    <w:p w:rsidR="00442470" w:rsidRPr="00442470" w:rsidRDefault="00442470" w:rsidP="00B613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42470">
        <w:rPr>
          <w:rFonts w:ascii="Times New Roman" w:hAnsi="Times New Roman" w:cs="Times New Roman"/>
          <w:b/>
          <w:sz w:val="28"/>
          <w:szCs w:val="24"/>
          <w:lang w:val="uk-UA"/>
        </w:rPr>
        <w:t xml:space="preserve">про стан виконання </w:t>
      </w:r>
      <w:r w:rsidRPr="004424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Програми </w:t>
      </w:r>
    </w:p>
    <w:p w:rsidR="00442470" w:rsidRPr="00442470" w:rsidRDefault="00442470" w:rsidP="00B613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442470">
        <w:rPr>
          <w:rFonts w:ascii="Times New Roman" w:hAnsi="Times New Roman" w:cs="Times New Roman"/>
          <w:b/>
          <w:sz w:val="28"/>
          <w:szCs w:val="28"/>
          <w:lang w:val="uk-UA"/>
        </w:rPr>
        <w:t>,,</w:t>
      </w:r>
      <w:r w:rsidRPr="004424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Утримання об’єктів спільного користування чи ліквідації негативних наслідків діяльності об’єктів спільного користування на 202</w:t>
      </w:r>
      <w:r w:rsidR="00A4070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  <w:r w:rsidRPr="004424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рік</w:t>
      </w:r>
      <w:r w:rsidRPr="0044247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”</w:t>
      </w:r>
    </w:p>
    <w:p w:rsidR="00442470" w:rsidRDefault="00442470" w:rsidP="00B6134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42470" w:rsidRDefault="00442470" w:rsidP="00B6134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Програма</w:t>
      </w:r>
      <w:r w:rsidRPr="008351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E1212">
        <w:rPr>
          <w:rFonts w:ascii="Times New Roman" w:hAnsi="Times New Roman" w:cs="Times New Roman"/>
          <w:sz w:val="28"/>
          <w:szCs w:val="28"/>
          <w:lang w:val="uk-UA"/>
        </w:rPr>
        <w:t>,,</w:t>
      </w:r>
      <w:r w:rsidRPr="008351EF">
        <w:rPr>
          <w:rFonts w:ascii="Times New Roman" w:eastAsia="Times New Roman" w:hAnsi="Times New Roman" w:cs="Times New Roman"/>
          <w:sz w:val="28"/>
          <w:szCs w:val="28"/>
          <w:lang w:val="uk-UA"/>
        </w:rPr>
        <w:t>Утримання об’єктів спільного користування чи ліквідації негативних наслідків діяльності об’єктів спільного користування на 202</w:t>
      </w:r>
      <w:r w:rsidR="00A4070F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8351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рік</w:t>
      </w:r>
      <w:r w:rsidRPr="008351E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”</w:t>
      </w:r>
      <w:r w:rsidR="00757D3E" w:rsidRPr="00757D3E">
        <w:rPr>
          <w:rFonts w:ascii="Times New Roman" w:hAnsi="Times New Roman" w:cs="Times New Roman"/>
          <w:kern w:val="36"/>
          <w:sz w:val="28"/>
          <w:szCs w:val="28"/>
          <w:lang w:val="uk-UA" w:eastAsia="uk-UA"/>
        </w:rPr>
        <w:t xml:space="preserve"> </w:t>
      </w:r>
      <w:r w:rsidR="00757D3E">
        <w:rPr>
          <w:rFonts w:ascii="Times New Roman" w:hAnsi="Times New Roman" w:cs="Times New Roman"/>
          <w:kern w:val="36"/>
          <w:sz w:val="28"/>
          <w:szCs w:val="28"/>
          <w:lang w:val="uk-UA" w:eastAsia="uk-UA"/>
        </w:rPr>
        <w:t>спрямована д</w:t>
      </w:r>
      <w:r w:rsidR="00757D3E" w:rsidRPr="008351EF">
        <w:rPr>
          <w:rFonts w:ascii="Times New Roman" w:hAnsi="Times New Roman" w:cs="Times New Roman"/>
          <w:kern w:val="36"/>
          <w:sz w:val="28"/>
          <w:szCs w:val="28"/>
          <w:lang w:val="uk-UA" w:eastAsia="uk-UA"/>
        </w:rPr>
        <w:t>ля розв'язання проблем, що виникли у зв'язку з фінансовою незабезпеченістю закладів охорони здоров'я, які є об'єктами спільного користування</w:t>
      </w:r>
      <w:r w:rsidR="00757D3E">
        <w:rPr>
          <w:rFonts w:ascii="Times New Roman" w:hAnsi="Times New Roman" w:cs="Times New Roman"/>
          <w:kern w:val="36"/>
          <w:sz w:val="28"/>
          <w:szCs w:val="28"/>
          <w:lang w:val="uk-UA" w:eastAsia="uk-UA"/>
        </w:rPr>
        <w:t>.</w:t>
      </w:r>
    </w:p>
    <w:p w:rsidR="00141AC6" w:rsidRDefault="00757D3E" w:rsidP="00B6134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kern w:val="36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kern w:val="36"/>
          <w:sz w:val="28"/>
          <w:szCs w:val="28"/>
          <w:lang w:val="uk-UA" w:eastAsia="uk-UA"/>
        </w:rPr>
        <w:t>Протягом 202</w:t>
      </w:r>
      <w:r w:rsidR="00A4070F">
        <w:rPr>
          <w:rFonts w:ascii="Times New Roman" w:hAnsi="Times New Roman" w:cs="Times New Roman"/>
          <w:kern w:val="36"/>
          <w:sz w:val="28"/>
          <w:szCs w:val="28"/>
          <w:lang w:val="uk-UA" w:eastAsia="uk-UA"/>
        </w:rPr>
        <w:t>5</w:t>
      </w:r>
      <w:r>
        <w:rPr>
          <w:rFonts w:ascii="Times New Roman" w:hAnsi="Times New Roman" w:cs="Times New Roman"/>
          <w:kern w:val="36"/>
          <w:sz w:val="28"/>
          <w:szCs w:val="28"/>
          <w:lang w:val="uk-UA" w:eastAsia="uk-UA"/>
        </w:rPr>
        <w:t xml:space="preserve"> року на виконання даної Програми з місцевого бюджету Решетилівської міської територіальної громади до бюджетів </w:t>
      </w:r>
      <w:proofErr w:type="spellStart"/>
      <w:r>
        <w:rPr>
          <w:rFonts w:ascii="Times New Roman" w:hAnsi="Times New Roman" w:cs="Times New Roman"/>
          <w:kern w:val="36"/>
          <w:sz w:val="28"/>
          <w:szCs w:val="28"/>
          <w:lang w:val="uk-UA" w:eastAsia="uk-UA"/>
        </w:rPr>
        <w:t>Козельщинської</w:t>
      </w:r>
      <w:proofErr w:type="spellEnd"/>
      <w:r>
        <w:rPr>
          <w:rFonts w:ascii="Times New Roman" w:hAnsi="Times New Roman" w:cs="Times New Roman"/>
          <w:kern w:val="36"/>
          <w:sz w:val="28"/>
          <w:szCs w:val="28"/>
          <w:lang w:val="uk-UA" w:eastAsia="uk-UA"/>
        </w:rPr>
        <w:t xml:space="preserve"> селищної територіальної громади (код бюджету </w:t>
      </w:r>
      <w:r w:rsidRPr="00757D3E">
        <w:rPr>
          <w:rFonts w:ascii="Times New Roman" w:hAnsi="Times New Roman" w:cs="Times New Roman"/>
          <w:kern w:val="36"/>
          <w:sz w:val="28"/>
          <w:szCs w:val="28"/>
          <w:lang w:val="uk-UA" w:eastAsia="uk-UA"/>
        </w:rPr>
        <w:t>1653400000</w:t>
      </w:r>
      <w:r>
        <w:rPr>
          <w:rFonts w:ascii="Times New Roman" w:hAnsi="Times New Roman" w:cs="Times New Roman"/>
          <w:kern w:val="36"/>
          <w:sz w:val="28"/>
          <w:szCs w:val="28"/>
          <w:lang w:val="uk-UA" w:eastAsia="uk-UA"/>
        </w:rPr>
        <w:t xml:space="preserve">) та </w:t>
      </w:r>
      <w:proofErr w:type="spellStart"/>
      <w:r>
        <w:rPr>
          <w:rFonts w:ascii="Times New Roman" w:hAnsi="Times New Roman" w:cs="Times New Roman"/>
          <w:kern w:val="36"/>
          <w:sz w:val="28"/>
          <w:szCs w:val="28"/>
          <w:lang w:val="uk-UA" w:eastAsia="uk-UA"/>
        </w:rPr>
        <w:t>Великобагачанської</w:t>
      </w:r>
      <w:proofErr w:type="spellEnd"/>
      <w:r>
        <w:rPr>
          <w:rFonts w:ascii="Times New Roman" w:hAnsi="Times New Roman" w:cs="Times New Roman"/>
          <w:kern w:val="36"/>
          <w:sz w:val="28"/>
          <w:szCs w:val="28"/>
          <w:lang w:val="uk-UA" w:eastAsia="uk-UA"/>
        </w:rPr>
        <w:t xml:space="preserve"> селищної територіальної громади (код бюджету </w:t>
      </w:r>
      <w:r w:rsidRPr="00757D3E">
        <w:rPr>
          <w:rFonts w:ascii="Times New Roman" w:hAnsi="Times New Roman" w:cs="Times New Roman"/>
          <w:kern w:val="36"/>
          <w:sz w:val="28"/>
          <w:szCs w:val="28"/>
          <w:lang w:val="uk-UA" w:eastAsia="uk-UA"/>
        </w:rPr>
        <w:t>1651900000</w:t>
      </w:r>
      <w:r>
        <w:rPr>
          <w:rFonts w:ascii="Times New Roman" w:hAnsi="Times New Roman" w:cs="Times New Roman"/>
          <w:kern w:val="36"/>
          <w:sz w:val="28"/>
          <w:szCs w:val="28"/>
          <w:lang w:val="uk-UA" w:eastAsia="uk-UA"/>
        </w:rPr>
        <w:t>) виділено та перераховано 5</w:t>
      </w:r>
      <w:r w:rsidR="00A4070F">
        <w:rPr>
          <w:rFonts w:ascii="Times New Roman" w:hAnsi="Times New Roman" w:cs="Times New Roman"/>
          <w:kern w:val="36"/>
          <w:sz w:val="28"/>
          <w:szCs w:val="28"/>
          <w:lang w:val="uk-UA" w:eastAsia="uk-UA"/>
        </w:rPr>
        <w:t>87</w:t>
      </w:r>
      <w:r w:rsidR="00A61D8A">
        <w:rPr>
          <w:rFonts w:ascii="Times New Roman" w:hAnsi="Times New Roman" w:cs="Times New Roman"/>
          <w:kern w:val="36"/>
          <w:sz w:val="28"/>
          <w:szCs w:val="28"/>
          <w:lang w:val="uk-UA" w:eastAsia="uk-UA"/>
        </w:rPr>
        <w:t> </w:t>
      </w:r>
      <w:r w:rsidR="00A4070F">
        <w:rPr>
          <w:rFonts w:ascii="Times New Roman" w:hAnsi="Times New Roman" w:cs="Times New Roman"/>
          <w:kern w:val="36"/>
          <w:sz w:val="28"/>
          <w:szCs w:val="28"/>
          <w:lang w:val="uk-UA" w:eastAsia="uk-UA"/>
        </w:rPr>
        <w:t>141</w:t>
      </w:r>
      <w:r w:rsidR="00A61D8A">
        <w:rPr>
          <w:rFonts w:ascii="Times New Roman" w:hAnsi="Times New Roman" w:cs="Times New Roman"/>
          <w:kern w:val="36"/>
          <w:sz w:val="28"/>
          <w:szCs w:val="28"/>
          <w:lang w:val="uk-UA" w:eastAsia="uk-UA"/>
        </w:rPr>
        <w:t>,00</w:t>
      </w:r>
      <w:r>
        <w:rPr>
          <w:rFonts w:ascii="Times New Roman" w:hAnsi="Times New Roman" w:cs="Times New Roman"/>
          <w:kern w:val="36"/>
          <w:sz w:val="28"/>
          <w:szCs w:val="28"/>
          <w:lang w:val="uk-UA" w:eastAsia="uk-UA"/>
        </w:rPr>
        <w:t xml:space="preserve"> грн. (п’ятсот </w:t>
      </w:r>
      <w:r w:rsidR="00A4070F">
        <w:rPr>
          <w:rFonts w:ascii="Times New Roman" w:hAnsi="Times New Roman" w:cs="Times New Roman"/>
          <w:kern w:val="36"/>
          <w:sz w:val="28"/>
          <w:szCs w:val="28"/>
          <w:lang w:val="uk-UA" w:eastAsia="uk-UA"/>
        </w:rPr>
        <w:t>вісімде</w:t>
      </w:r>
      <w:r>
        <w:rPr>
          <w:rFonts w:ascii="Times New Roman" w:hAnsi="Times New Roman" w:cs="Times New Roman"/>
          <w:kern w:val="36"/>
          <w:sz w:val="28"/>
          <w:szCs w:val="28"/>
          <w:lang w:val="uk-UA" w:eastAsia="uk-UA"/>
        </w:rPr>
        <w:t xml:space="preserve">сят сім тисяч </w:t>
      </w:r>
      <w:r w:rsidR="00A4070F">
        <w:rPr>
          <w:rFonts w:ascii="Times New Roman" w:hAnsi="Times New Roman" w:cs="Times New Roman"/>
          <w:kern w:val="36"/>
          <w:sz w:val="28"/>
          <w:szCs w:val="28"/>
          <w:lang w:val="uk-UA" w:eastAsia="uk-UA"/>
        </w:rPr>
        <w:t>сто сорок одну</w:t>
      </w:r>
      <w:r>
        <w:rPr>
          <w:rFonts w:ascii="Times New Roman" w:hAnsi="Times New Roman" w:cs="Times New Roman"/>
          <w:kern w:val="36"/>
          <w:sz w:val="28"/>
          <w:szCs w:val="28"/>
          <w:lang w:val="uk-UA" w:eastAsia="uk-UA"/>
        </w:rPr>
        <w:t xml:space="preserve"> гривн</w:t>
      </w:r>
      <w:r w:rsidR="00A4070F">
        <w:rPr>
          <w:rFonts w:ascii="Times New Roman" w:hAnsi="Times New Roman" w:cs="Times New Roman"/>
          <w:kern w:val="36"/>
          <w:sz w:val="28"/>
          <w:szCs w:val="28"/>
          <w:lang w:val="uk-UA" w:eastAsia="uk-UA"/>
        </w:rPr>
        <w:t>ю</w:t>
      </w:r>
      <w:r>
        <w:rPr>
          <w:rFonts w:ascii="Times New Roman" w:hAnsi="Times New Roman" w:cs="Times New Roman"/>
          <w:kern w:val="36"/>
          <w:sz w:val="28"/>
          <w:szCs w:val="28"/>
          <w:lang w:val="uk-UA" w:eastAsia="uk-UA"/>
        </w:rPr>
        <w:t xml:space="preserve"> 00 копійок)</w:t>
      </w:r>
      <w:r w:rsidR="00A61D8A">
        <w:rPr>
          <w:rFonts w:ascii="Times New Roman" w:hAnsi="Times New Roman" w:cs="Times New Roman"/>
          <w:kern w:val="36"/>
          <w:sz w:val="28"/>
          <w:szCs w:val="28"/>
          <w:lang w:val="uk-UA" w:eastAsia="uk-UA"/>
        </w:rPr>
        <w:t xml:space="preserve"> для стабільної роботи</w:t>
      </w:r>
      <w:r w:rsidR="00141AC6">
        <w:rPr>
          <w:rFonts w:ascii="Times New Roman" w:hAnsi="Times New Roman" w:cs="Times New Roman"/>
          <w:kern w:val="36"/>
          <w:sz w:val="28"/>
          <w:szCs w:val="28"/>
          <w:lang w:val="uk-UA" w:eastAsia="uk-UA"/>
        </w:rPr>
        <w:t>:</w:t>
      </w:r>
    </w:p>
    <w:p w:rsidR="00141AC6" w:rsidRDefault="00A61D8A" w:rsidP="00B6134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kern w:val="36"/>
          <w:sz w:val="28"/>
          <w:szCs w:val="28"/>
          <w:lang w:val="uk-UA" w:eastAsia="uk-UA"/>
        </w:rPr>
        <w:t>Говтвянс</w:t>
      </w:r>
      <w:r w:rsidRPr="00B92530">
        <w:rPr>
          <w:rFonts w:ascii="Times New Roman" w:hAnsi="Times New Roman" w:cs="Times New Roman"/>
          <w:sz w:val="28"/>
          <w:szCs w:val="28"/>
          <w:lang w:val="uk-UA"/>
        </w:rPr>
        <w:t>ької</w:t>
      </w:r>
      <w:proofErr w:type="spellEnd"/>
      <w:r w:rsidRPr="00B92530">
        <w:rPr>
          <w:rFonts w:ascii="Times New Roman" w:hAnsi="Times New Roman" w:cs="Times New Roman"/>
          <w:sz w:val="28"/>
          <w:szCs w:val="28"/>
          <w:lang w:val="uk-UA"/>
        </w:rPr>
        <w:t xml:space="preserve"> амбулаторії загальної практики сімейної медицини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1AC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4070F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141AC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4070F">
        <w:rPr>
          <w:rFonts w:ascii="Times New Roman" w:hAnsi="Times New Roman" w:cs="Times New Roman"/>
          <w:sz w:val="28"/>
          <w:szCs w:val="28"/>
          <w:lang w:val="uk-UA"/>
        </w:rPr>
        <w:t>391</w:t>
      </w:r>
      <w:r w:rsidR="00141AC6">
        <w:rPr>
          <w:rFonts w:ascii="Times New Roman" w:hAnsi="Times New Roman" w:cs="Times New Roman"/>
          <w:sz w:val="28"/>
          <w:szCs w:val="28"/>
          <w:lang w:val="uk-UA"/>
        </w:rPr>
        <w:t>,00 грн. (триста д</w:t>
      </w:r>
      <w:r w:rsidR="00A4070F">
        <w:rPr>
          <w:rFonts w:ascii="Times New Roman" w:hAnsi="Times New Roman" w:cs="Times New Roman"/>
          <w:sz w:val="28"/>
          <w:szCs w:val="28"/>
          <w:lang w:val="uk-UA"/>
        </w:rPr>
        <w:t>вадця</w:t>
      </w:r>
      <w:r w:rsidR="00141AC6">
        <w:rPr>
          <w:rFonts w:ascii="Times New Roman" w:hAnsi="Times New Roman" w:cs="Times New Roman"/>
          <w:sz w:val="28"/>
          <w:szCs w:val="28"/>
          <w:lang w:val="uk-UA"/>
        </w:rPr>
        <w:t xml:space="preserve">ть </w:t>
      </w:r>
      <w:r w:rsidR="00A4070F">
        <w:rPr>
          <w:rFonts w:ascii="Times New Roman" w:hAnsi="Times New Roman" w:cs="Times New Roman"/>
          <w:sz w:val="28"/>
          <w:szCs w:val="28"/>
          <w:lang w:val="uk-UA"/>
        </w:rPr>
        <w:t xml:space="preserve">сім </w:t>
      </w:r>
      <w:r w:rsidR="00141AC6">
        <w:rPr>
          <w:rFonts w:ascii="Times New Roman" w:hAnsi="Times New Roman" w:cs="Times New Roman"/>
          <w:sz w:val="28"/>
          <w:szCs w:val="28"/>
          <w:lang w:val="uk-UA"/>
        </w:rPr>
        <w:t xml:space="preserve">тисяч </w:t>
      </w:r>
      <w:r w:rsidR="00D57FB3">
        <w:rPr>
          <w:rFonts w:ascii="Times New Roman" w:hAnsi="Times New Roman" w:cs="Times New Roman"/>
          <w:sz w:val="28"/>
          <w:szCs w:val="28"/>
          <w:lang w:val="uk-UA"/>
        </w:rPr>
        <w:t>триста</w:t>
      </w:r>
      <w:r w:rsidR="00141A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FB3">
        <w:rPr>
          <w:rFonts w:ascii="Times New Roman" w:hAnsi="Times New Roman" w:cs="Times New Roman"/>
          <w:sz w:val="28"/>
          <w:szCs w:val="28"/>
          <w:lang w:val="uk-UA"/>
        </w:rPr>
        <w:t>дев’яносто одна</w:t>
      </w:r>
      <w:r w:rsidR="00141AC6">
        <w:rPr>
          <w:rFonts w:ascii="Times New Roman" w:hAnsi="Times New Roman" w:cs="Times New Roman"/>
          <w:sz w:val="28"/>
          <w:szCs w:val="28"/>
          <w:lang w:val="uk-UA"/>
        </w:rPr>
        <w:t xml:space="preserve"> гривн</w:t>
      </w:r>
      <w:r w:rsidR="00D57FB3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141AC6">
        <w:rPr>
          <w:rFonts w:ascii="Times New Roman" w:hAnsi="Times New Roman" w:cs="Times New Roman"/>
          <w:sz w:val="28"/>
          <w:szCs w:val="28"/>
          <w:lang w:val="uk-UA"/>
        </w:rPr>
        <w:t xml:space="preserve"> 00 копійок);</w:t>
      </w:r>
    </w:p>
    <w:p w:rsidR="00757D3E" w:rsidRDefault="00A61D8A" w:rsidP="00B6134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proofErr w:type="spellStart"/>
      <w:r w:rsidRPr="00B92530">
        <w:rPr>
          <w:rFonts w:ascii="Times New Roman" w:hAnsi="Times New Roman" w:cs="Times New Roman"/>
          <w:sz w:val="28"/>
          <w:szCs w:val="28"/>
          <w:lang w:val="uk-UA"/>
        </w:rPr>
        <w:t>Остап’євської</w:t>
      </w:r>
      <w:proofErr w:type="spellEnd"/>
      <w:r w:rsidRPr="00B92530">
        <w:rPr>
          <w:rFonts w:ascii="Times New Roman" w:hAnsi="Times New Roman" w:cs="Times New Roman"/>
          <w:sz w:val="28"/>
          <w:szCs w:val="28"/>
          <w:lang w:val="uk-UA"/>
        </w:rPr>
        <w:t xml:space="preserve"> амбулаторії загальної практики сімейної медицини</w:t>
      </w:r>
      <w:r w:rsidR="00141AC6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A4070F">
        <w:rPr>
          <w:rFonts w:ascii="Times New Roman" w:hAnsi="Times New Roman" w:cs="Times New Roman"/>
          <w:sz w:val="28"/>
          <w:szCs w:val="28"/>
          <w:lang w:val="uk-UA"/>
        </w:rPr>
        <w:t>59</w:t>
      </w:r>
      <w:r w:rsidR="00141AC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4070F">
        <w:rPr>
          <w:rFonts w:ascii="Times New Roman" w:hAnsi="Times New Roman" w:cs="Times New Roman"/>
          <w:sz w:val="28"/>
          <w:szCs w:val="28"/>
          <w:lang w:val="uk-UA"/>
        </w:rPr>
        <w:t>75</w:t>
      </w:r>
      <w:r w:rsidR="00141AC6">
        <w:rPr>
          <w:rFonts w:ascii="Times New Roman" w:hAnsi="Times New Roman" w:cs="Times New Roman"/>
          <w:sz w:val="28"/>
          <w:szCs w:val="28"/>
          <w:lang w:val="uk-UA"/>
        </w:rPr>
        <w:t xml:space="preserve">0,00 грн. (двісті </w:t>
      </w:r>
      <w:r w:rsidR="00D57FB3">
        <w:rPr>
          <w:rFonts w:ascii="Times New Roman" w:hAnsi="Times New Roman" w:cs="Times New Roman"/>
          <w:sz w:val="28"/>
          <w:szCs w:val="28"/>
          <w:lang w:val="uk-UA"/>
        </w:rPr>
        <w:t xml:space="preserve">п’ятдесят дев’ять </w:t>
      </w:r>
      <w:r w:rsidR="00141AC6">
        <w:rPr>
          <w:rFonts w:ascii="Times New Roman" w:hAnsi="Times New Roman" w:cs="Times New Roman"/>
          <w:sz w:val="28"/>
          <w:szCs w:val="28"/>
          <w:lang w:val="uk-UA"/>
        </w:rPr>
        <w:t xml:space="preserve">тисяч </w:t>
      </w:r>
      <w:r w:rsidR="00D57FB3">
        <w:rPr>
          <w:rFonts w:ascii="Times New Roman" w:hAnsi="Times New Roman" w:cs="Times New Roman"/>
          <w:sz w:val="28"/>
          <w:szCs w:val="28"/>
          <w:lang w:val="uk-UA"/>
        </w:rPr>
        <w:t xml:space="preserve">сімсот </w:t>
      </w:r>
      <w:r w:rsidR="00141AC6">
        <w:rPr>
          <w:rFonts w:ascii="Times New Roman" w:hAnsi="Times New Roman" w:cs="Times New Roman"/>
          <w:sz w:val="28"/>
          <w:szCs w:val="28"/>
          <w:lang w:val="uk-UA"/>
        </w:rPr>
        <w:t>п’ят</w:t>
      </w:r>
      <w:r w:rsidR="00D57FB3">
        <w:rPr>
          <w:rFonts w:ascii="Times New Roman" w:hAnsi="Times New Roman" w:cs="Times New Roman"/>
          <w:sz w:val="28"/>
          <w:szCs w:val="28"/>
          <w:lang w:val="uk-UA"/>
        </w:rPr>
        <w:t>десят</w:t>
      </w:r>
      <w:r w:rsidR="00141AC6">
        <w:rPr>
          <w:rFonts w:ascii="Times New Roman" w:hAnsi="Times New Roman" w:cs="Times New Roman"/>
          <w:sz w:val="28"/>
          <w:szCs w:val="28"/>
          <w:lang w:val="uk-UA"/>
        </w:rPr>
        <w:t xml:space="preserve"> гривень 00 копійок)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D320A" w:rsidRDefault="005D320A" w:rsidP="00B6134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  <w:t xml:space="preserve">Кошти спрямовано на додаткову заробітну плату з нарахуваннями медичним працівникам та обслуговуючому персоналу, придбання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паливо</w:t>
      </w:r>
      <w:r w:rsidR="00DD57C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мастильних матеріалів, канцелярських товарів, медикаментів, повірку засобів медичного обладнання, заправку картриджів, ремонт оргтехніки, оплату послуг зв’язку та інтернету, технічної підтримки користувачів медичної інформаційної системи, оплату енергоносіїв.</w:t>
      </w:r>
    </w:p>
    <w:p w:rsidR="005D320A" w:rsidRDefault="005D320A" w:rsidP="00B6134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5D320A" w:rsidRDefault="005D320A" w:rsidP="00B6134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5D320A" w:rsidRDefault="005D320A" w:rsidP="00B6134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B6134E" w:rsidRDefault="005D320A" w:rsidP="00B613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фінансового управління</w:t>
      </w:r>
      <w:r w:rsidRPr="008351EF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D320A" w:rsidRPr="008351EF" w:rsidRDefault="00B6134E" w:rsidP="00B613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5D320A" w:rsidRPr="008351E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D320A" w:rsidRPr="008351E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D320A" w:rsidRPr="008351EF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D320A">
        <w:rPr>
          <w:rFonts w:ascii="Times New Roman" w:hAnsi="Times New Roman" w:cs="Times New Roman"/>
          <w:sz w:val="28"/>
          <w:szCs w:val="28"/>
          <w:lang w:val="uk-UA"/>
        </w:rPr>
        <w:t>Віктор ОНУФРІЄНКО</w:t>
      </w:r>
    </w:p>
    <w:p w:rsidR="00442470" w:rsidRDefault="00442470" w:rsidP="00B6134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br w:type="page"/>
      </w:r>
    </w:p>
    <w:p w:rsidR="008351EF" w:rsidRPr="008351EF" w:rsidRDefault="008351EF" w:rsidP="00170AD3">
      <w:pPr>
        <w:spacing w:after="0" w:line="240" w:lineRule="auto"/>
        <w:ind w:left="5245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351EF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ЗАТВЕРДЖЕНО</w:t>
      </w:r>
    </w:p>
    <w:p w:rsidR="008351EF" w:rsidRPr="008351EF" w:rsidRDefault="008351EF" w:rsidP="00170AD3">
      <w:pPr>
        <w:spacing w:after="0" w:line="240" w:lineRule="auto"/>
        <w:ind w:left="5245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351EF">
        <w:rPr>
          <w:rFonts w:ascii="Times New Roman" w:hAnsi="Times New Roman" w:cs="Times New Roman"/>
          <w:sz w:val="28"/>
          <w:szCs w:val="28"/>
          <w:lang w:val="uk-UA"/>
        </w:rPr>
        <w:t>рішення Решетилівської міської ради</w:t>
      </w:r>
      <w:r w:rsidR="00B613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51EF">
        <w:rPr>
          <w:rFonts w:ascii="Times New Roman" w:hAnsi="Times New Roman" w:cs="Times New Roman"/>
          <w:sz w:val="28"/>
          <w:szCs w:val="28"/>
          <w:lang w:val="uk-UA"/>
        </w:rPr>
        <w:t>восьмого скликання</w:t>
      </w:r>
    </w:p>
    <w:p w:rsidR="008351EF" w:rsidRDefault="00D57FB3" w:rsidP="00EF4F49">
      <w:pPr>
        <w:shd w:val="clear" w:color="auto" w:fill="FFFFFF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F94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F947D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947D8">
        <w:rPr>
          <w:rFonts w:ascii="Times New Roman" w:hAnsi="Times New Roman" w:cs="Times New Roman"/>
          <w:sz w:val="28"/>
          <w:szCs w:val="28"/>
          <w:lang w:val="uk-UA"/>
        </w:rPr>
        <w:t xml:space="preserve"> р №</w:t>
      </w:r>
      <w:r w:rsidR="00B801D3">
        <w:rPr>
          <w:rFonts w:ascii="Times New Roman" w:hAnsi="Times New Roman" w:cs="Times New Roman"/>
          <w:sz w:val="28"/>
          <w:szCs w:val="28"/>
          <w:lang w:val="en-US"/>
        </w:rPr>
        <w:t>2396</w:t>
      </w:r>
      <w:bookmarkStart w:id="0" w:name="_GoBack"/>
      <w:bookmarkEnd w:id="0"/>
      <w:r w:rsidR="00F947D8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62</w:t>
      </w:r>
      <w:r w:rsidR="008351EF" w:rsidRPr="008351EF">
        <w:rPr>
          <w:rFonts w:ascii="Times New Roman" w:hAnsi="Times New Roman" w:cs="Times New Roman"/>
          <w:sz w:val="28"/>
          <w:szCs w:val="28"/>
          <w:lang w:val="uk-UA"/>
        </w:rPr>
        <w:t>-VIII</w:t>
      </w:r>
    </w:p>
    <w:p w:rsidR="00EF4F49" w:rsidRPr="008351EF" w:rsidRDefault="00EF4F49" w:rsidP="00EF4F49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color w:val="4D4D4D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(62 позачергова сесія)</w:t>
      </w:r>
    </w:p>
    <w:p w:rsidR="008351EF" w:rsidRPr="008351EF" w:rsidRDefault="008351EF" w:rsidP="008351EF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4D4D4D"/>
          <w:sz w:val="24"/>
          <w:szCs w:val="24"/>
          <w:lang w:val="uk-UA" w:eastAsia="uk-UA"/>
        </w:rPr>
      </w:pPr>
    </w:p>
    <w:p w:rsidR="008351EF" w:rsidRPr="008351EF" w:rsidRDefault="008351EF" w:rsidP="008351EF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4D4D4D"/>
          <w:sz w:val="24"/>
          <w:szCs w:val="24"/>
          <w:lang w:val="uk-UA" w:eastAsia="uk-UA"/>
        </w:rPr>
      </w:pPr>
    </w:p>
    <w:p w:rsidR="008351EF" w:rsidRDefault="008351EF" w:rsidP="008351EF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4D4D4D"/>
          <w:sz w:val="24"/>
          <w:szCs w:val="24"/>
          <w:lang w:val="uk-UA" w:eastAsia="uk-UA"/>
        </w:rPr>
      </w:pPr>
    </w:p>
    <w:p w:rsidR="00B6134E" w:rsidRDefault="00B6134E" w:rsidP="008351EF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4D4D4D"/>
          <w:sz w:val="24"/>
          <w:szCs w:val="24"/>
          <w:lang w:val="uk-UA" w:eastAsia="uk-UA"/>
        </w:rPr>
      </w:pPr>
    </w:p>
    <w:p w:rsidR="00B6134E" w:rsidRDefault="00B6134E" w:rsidP="008351EF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4D4D4D"/>
          <w:sz w:val="24"/>
          <w:szCs w:val="24"/>
          <w:lang w:val="uk-UA" w:eastAsia="uk-UA"/>
        </w:rPr>
      </w:pPr>
    </w:p>
    <w:p w:rsidR="00B6134E" w:rsidRPr="008351EF" w:rsidRDefault="00B6134E" w:rsidP="008351EF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4D4D4D"/>
          <w:sz w:val="24"/>
          <w:szCs w:val="24"/>
          <w:lang w:val="uk-UA" w:eastAsia="uk-UA"/>
        </w:rPr>
      </w:pPr>
    </w:p>
    <w:p w:rsidR="008351EF" w:rsidRPr="008351EF" w:rsidRDefault="008351EF" w:rsidP="008351EF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4D4D4D"/>
          <w:sz w:val="24"/>
          <w:szCs w:val="24"/>
          <w:lang w:val="uk-UA" w:eastAsia="uk-UA"/>
        </w:rPr>
      </w:pPr>
    </w:p>
    <w:p w:rsidR="008351EF" w:rsidRPr="008351EF" w:rsidRDefault="008351EF" w:rsidP="008351EF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4D4D4D"/>
          <w:sz w:val="24"/>
          <w:szCs w:val="24"/>
          <w:lang w:val="uk-UA" w:eastAsia="uk-UA"/>
        </w:rPr>
      </w:pPr>
    </w:p>
    <w:p w:rsidR="008351EF" w:rsidRPr="008351EF" w:rsidRDefault="008351EF" w:rsidP="008351EF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  <w:r w:rsidRPr="008351E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  <w:t>Програма</w:t>
      </w:r>
    </w:p>
    <w:p w:rsidR="008351EF" w:rsidRPr="00E47466" w:rsidRDefault="00E47466" w:rsidP="008351EF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</w:pPr>
      <w:r w:rsidRPr="00E47466">
        <w:rPr>
          <w:rFonts w:ascii="Times New Roman" w:hAnsi="Times New Roman" w:cs="Times New Roman"/>
          <w:b/>
          <w:sz w:val="28"/>
          <w:szCs w:val="28"/>
          <w:lang w:val="uk-UA"/>
        </w:rPr>
        <w:t>,,</w:t>
      </w:r>
      <w:r w:rsidRPr="00E4746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Утримання</w:t>
      </w:r>
      <w:r w:rsidRPr="008351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351EF" w:rsidRPr="00E4746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  <w:t xml:space="preserve">об’єктів спільного користування чи ліквідації негативних наслідків діяльності об'єктів </w:t>
      </w:r>
      <w:r w:rsidR="00EE7070" w:rsidRPr="00E4746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  <w:t>спільного користування на 202</w:t>
      </w:r>
      <w:r w:rsidR="00D57FB3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  <w:t>6</w:t>
      </w:r>
      <w:r w:rsidR="008351EF" w:rsidRPr="00E4746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uk-UA"/>
        </w:rPr>
        <w:t xml:space="preserve"> рік</w:t>
      </w:r>
      <w:r w:rsidRPr="00E47466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”</w:t>
      </w:r>
    </w:p>
    <w:p w:rsidR="00B6134E" w:rsidRDefault="00B6134E" w:rsidP="008351EF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6134E" w:rsidRDefault="00B6134E" w:rsidP="008351EF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6134E" w:rsidRDefault="00B6134E" w:rsidP="008351EF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6134E" w:rsidRDefault="00B6134E" w:rsidP="008351EF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6134E" w:rsidRDefault="00B6134E" w:rsidP="008351EF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6134E" w:rsidRDefault="00B6134E" w:rsidP="008351EF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6134E" w:rsidRDefault="00B6134E" w:rsidP="008351EF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6134E" w:rsidRDefault="00B6134E" w:rsidP="008351EF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6134E" w:rsidRDefault="00B6134E" w:rsidP="008351EF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6134E" w:rsidRDefault="00B6134E" w:rsidP="008351EF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6134E" w:rsidRDefault="00B6134E" w:rsidP="008351EF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6134E" w:rsidRDefault="00B6134E" w:rsidP="008351EF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6134E" w:rsidRDefault="00B6134E" w:rsidP="008351EF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6134E" w:rsidRPr="00B6134E" w:rsidRDefault="00B6134E" w:rsidP="00B6134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6134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Pr="00B6134E">
        <w:rPr>
          <w:rFonts w:ascii="Times New Roman" w:eastAsia="Times New Roman" w:hAnsi="Times New Roman" w:cs="Times New Roman"/>
          <w:sz w:val="28"/>
          <w:szCs w:val="28"/>
          <w:lang w:val="uk-UA"/>
        </w:rPr>
        <w:t>Решетилівка</w:t>
      </w:r>
      <w:proofErr w:type="spellEnd"/>
    </w:p>
    <w:p w:rsidR="008351EF" w:rsidRDefault="00B6134E" w:rsidP="00B6134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6134E">
        <w:rPr>
          <w:rFonts w:ascii="Times New Roman" w:eastAsia="Times New Roman" w:hAnsi="Times New Roman" w:cs="Times New Roman"/>
          <w:sz w:val="28"/>
          <w:szCs w:val="28"/>
          <w:lang w:val="uk-UA"/>
        </w:rPr>
        <w:t>2025</w:t>
      </w:r>
      <w:r w:rsidR="008351EF" w:rsidRPr="008351E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 w:type="page"/>
      </w:r>
    </w:p>
    <w:p w:rsidR="008351EF" w:rsidRPr="008351EF" w:rsidRDefault="008351EF" w:rsidP="008351EF">
      <w:pPr>
        <w:pStyle w:val="a4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351E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ПАСПОРТ</w:t>
      </w:r>
    </w:p>
    <w:p w:rsidR="00F675A8" w:rsidRDefault="008351EF" w:rsidP="00F675A8">
      <w:pPr>
        <w:pStyle w:val="a4"/>
        <w:spacing w:after="0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351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Програми </w:t>
      </w:r>
      <w:r w:rsidR="00E47466" w:rsidRPr="00FE1212">
        <w:rPr>
          <w:rFonts w:ascii="Times New Roman" w:hAnsi="Times New Roman" w:cs="Times New Roman"/>
          <w:sz w:val="28"/>
          <w:szCs w:val="28"/>
          <w:lang w:val="uk-UA"/>
        </w:rPr>
        <w:t>,,</w:t>
      </w:r>
      <w:r w:rsidRPr="008351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Утримання об’єктів спільного користування чи ліквідації негативних наслідків діяльності об’єктів спільного користування </w:t>
      </w:r>
      <w:r w:rsidRPr="008351E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8351EF" w:rsidRPr="008351EF" w:rsidRDefault="008351EF" w:rsidP="00F675A8">
      <w:pPr>
        <w:pStyle w:val="a4"/>
        <w:spacing w:after="0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351EF">
        <w:rPr>
          <w:rFonts w:ascii="Times New Roman" w:eastAsia="Times New Roman" w:hAnsi="Times New Roman" w:cs="Times New Roman"/>
          <w:sz w:val="28"/>
          <w:szCs w:val="28"/>
          <w:lang w:val="uk-UA"/>
        </w:rPr>
        <w:t>на 202</w:t>
      </w:r>
      <w:r w:rsidR="00D57FB3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8351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рік</w:t>
      </w:r>
      <w:r w:rsidR="00E47466" w:rsidRPr="008351E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”</w:t>
      </w:r>
    </w:p>
    <w:tbl>
      <w:tblPr>
        <w:tblpPr w:leftFromText="180" w:rightFromText="180" w:vertAnchor="text" w:horzAnchor="margin" w:tblpY="116"/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3667"/>
        <w:gridCol w:w="5675"/>
      </w:tblGrid>
      <w:tr w:rsidR="008351EF" w:rsidRPr="008351EF" w:rsidTr="001319BB">
        <w:trPr>
          <w:trHeight w:val="619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51EF" w:rsidRPr="008351EF" w:rsidRDefault="008351EF" w:rsidP="001319B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351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51EF" w:rsidRPr="008351EF" w:rsidRDefault="008351EF" w:rsidP="001319B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351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2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51EF" w:rsidRPr="008351EF" w:rsidRDefault="008351EF" w:rsidP="001319B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351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Виконавчий комітет Решетилівської міської ради</w:t>
            </w:r>
          </w:p>
          <w:p w:rsidR="008351EF" w:rsidRPr="008351EF" w:rsidRDefault="008351EF" w:rsidP="001319B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351EF" w:rsidRPr="008351EF" w:rsidTr="001319BB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51EF" w:rsidRPr="008351EF" w:rsidRDefault="008351EF" w:rsidP="001319B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351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51EF" w:rsidRPr="008351EF" w:rsidRDefault="008351EF" w:rsidP="001319B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351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Підстава для прийняття Програми</w:t>
            </w:r>
          </w:p>
        </w:tc>
        <w:tc>
          <w:tcPr>
            <w:tcW w:w="2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51EF" w:rsidRPr="008351EF" w:rsidRDefault="008351EF" w:rsidP="001319B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351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Закон України  </w:t>
            </w:r>
            <w:r w:rsidR="00442470" w:rsidRPr="00FE12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,,</w:t>
            </w:r>
            <w:r w:rsidRPr="008351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 місцеве самоврядування</w:t>
            </w:r>
            <w:r w:rsidR="004424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8351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 Україні</w:t>
            </w:r>
            <w:r w:rsidR="00442470" w:rsidRPr="008351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”</w:t>
            </w:r>
            <w:r w:rsidRPr="008351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пункт 2 статті 101 та стаття 104 Бюджетного кодексу України</w:t>
            </w:r>
          </w:p>
          <w:p w:rsidR="008351EF" w:rsidRPr="008351EF" w:rsidRDefault="008351EF" w:rsidP="001319B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351EF" w:rsidRPr="008351EF" w:rsidTr="001319BB">
        <w:trPr>
          <w:trHeight w:val="629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51EF" w:rsidRPr="008351EF" w:rsidRDefault="008351EF" w:rsidP="001319B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351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51EF" w:rsidRPr="008351EF" w:rsidRDefault="008351EF" w:rsidP="001319B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351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Розробники Програми</w:t>
            </w:r>
          </w:p>
        </w:tc>
        <w:tc>
          <w:tcPr>
            <w:tcW w:w="2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51EF" w:rsidRPr="008351EF" w:rsidRDefault="008351EF" w:rsidP="001319B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351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Фінансове управління Решетилівської міської ради</w:t>
            </w:r>
          </w:p>
          <w:p w:rsidR="008351EF" w:rsidRPr="008351EF" w:rsidRDefault="008351EF" w:rsidP="001319B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351EF" w:rsidRPr="008351EF" w:rsidTr="001319BB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51EF" w:rsidRPr="008351EF" w:rsidRDefault="008351EF" w:rsidP="001319B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351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51EF" w:rsidRPr="008351EF" w:rsidRDefault="008351EF" w:rsidP="001319B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351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Співрозробники Програми</w:t>
            </w:r>
          </w:p>
        </w:tc>
        <w:tc>
          <w:tcPr>
            <w:tcW w:w="2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51EF" w:rsidRPr="008351EF" w:rsidRDefault="008351EF" w:rsidP="001319B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351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8351EF" w:rsidRPr="008351EF" w:rsidTr="001319BB">
        <w:trPr>
          <w:trHeight w:val="738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51EF" w:rsidRPr="008351EF" w:rsidRDefault="008351EF" w:rsidP="001319B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351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51EF" w:rsidRPr="008351EF" w:rsidRDefault="008351EF" w:rsidP="001319B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351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Відповідальний виконавець</w:t>
            </w:r>
          </w:p>
        </w:tc>
        <w:tc>
          <w:tcPr>
            <w:tcW w:w="2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51EF" w:rsidRPr="008351EF" w:rsidRDefault="008351EF" w:rsidP="001319B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351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Виконавчий комітет Решетилівської міської ради</w:t>
            </w:r>
          </w:p>
        </w:tc>
      </w:tr>
      <w:tr w:rsidR="008351EF" w:rsidRPr="008351EF" w:rsidTr="001319BB">
        <w:trPr>
          <w:trHeight w:val="950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51EF" w:rsidRPr="008351EF" w:rsidRDefault="008351EF" w:rsidP="001319B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351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51EF" w:rsidRPr="008351EF" w:rsidRDefault="008351EF" w:rsidP="001319B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351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2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51EF" w:rsidRPr="008351EF" w:rsidRDefault="008351EF" w:rsidP="001319B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351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Решетилівської міської ради, об’єкти спільного користування </w:t>
            </w:r>
          </w:p>
          <w:p w:rsidR="008351EF" w:rsidRPr="008351EF" w:rsidRDefault="008351EF" w:rsidP="001319B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351EF" w:rsidRPr="008351EF" w:rsidTr="001319BB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51EF" w:rsidRPr="008351EF" w:rsidRDefault="008351EF" w:rsidP="001319B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351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51EF" w:rsidRPr="008351EF" w:rsidRDefault="008351EF" w:rsidP="001319B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351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Термін реалізації</w:t>
            </w:r>
          </w:p>
        </w:tc>
        <w:tc>
          <w:tcPr>
            <w:tcW w:w="2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51EF" w:rsidRPr="008351EF" w:rsidRDefault="008351EF" w:rsidP="00D57FB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351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D57FB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8351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рік.</w:t>
            </w:r>
          </w:p>
        </w:tc>
      </w:tr>
      <w:tr w:rsidR="008351EF" w:rsidRPr="008351EF" w:rsidTr="001319BB">
        <w:trPr>
          <w:trHeight w:val="1193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51EF" w:rsidRPr="008351EF" w:rsidRDefault="008351EF" w:rsidP="001319B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351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51EF" w:rsidRPr="008351EF" w:rsidRDefault="008351EF" w:rsidP="001319B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351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2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351EF" w:rsidRPr="008351EF" w:rsidRDefault="001855F1" w:rsidP="008B1F7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70</w:t>
            </w:r>
            <w:r w:rsidR="006B41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8B1F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</w:t>
            </w:r>
            <w:r w:rsidR="008351EF" w:rsidRPr="008351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8B1F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тис. </w:t>
            </w:r>
            <w:r w:rsidR="008351EF" w:rsidRPr="008351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</w:tc>
      </w:tr>
      <w:tr w:rsidR="008351EF" w:rsidRPr="008351EF" w:rsidTr="001319BB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51EF" w:rsidRPr="008351EF" w:rsidRDefault="008351EF" w:rsidP="001319B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351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51EF" w:rsidRPr="008351EF" w:rsidRDefault="008351EF" w:rsidP="00D57FB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351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Кошт</w:t>
            </w:r>
            <w:r w:rsidR="00170A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8351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бюджету  Решетилівської міської </w:t>
            </w:r>
            <w:r w:rsidR="00D57FB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територіальної громади</w:t>
            </w:r>
          </w:p>
        </w:tc>
        <w:tc>
          <w:tcPr>
            <w:tcW w:w="2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351EF" w:rsidRPr="008351EF" w:rsidRDefault="001855F1" w:rsidP="001319B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70</w:t>
            </w:r>
            <w:r w:rsidR="006B41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8B1F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8351EF" w:rsidRPr="008351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8B1F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тис.</w:t>
            </w:r>
            <w:r w:rsidR="00170A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грн.</w:t>
            </w:r>
          </w:p>
          <w:p w:rsidR="008351EF" w:rsidRPr="008351EF" w:rsidRDefault="008351EF" w:rsidP="001319B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351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 них:</w:t>
            </w:r>
          </w:p>
          <w:p w:rsidR="008351EF" w:rsidRPr="008351EF" w:rsidRDefault="008B1F70" w:rsidP="008B1F7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700,</w:t>
            </w:r>
            <w:r w:rsidRPr="008351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тис. грн. </w:t>
            </w:r>
            <w:r w:rsidR="00F675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  <w:r w:rsidR="008351EF" w:rsidRPr="008351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кошти</w:t>
            </w:r>
            <w:r w:rsidR="00F675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351EF" w:rsidRPr="008351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загального фонду</w:t>
            </w:r>
          </w:p>
          <w:p w:rsidR="008351EF" w:rsidRPr="008351EF" w:rsidRDefault="008351EF" w:rsidP="001319B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351EF" w:rsidRPr="008351EF" w:rsidTr="001319BB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51EF" w:rsidRPr="008351EF" w:rsidRDefault="008351EF" w:rsidP="001319B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351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51EF" w:rsidRPr="008351EF" w:rsidRDefault="00170AD3" w:rsidP="001319B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Кошти</w:t>
            </w:r>
            <w:r w:rsidR="008351EF" w:rsidRPr="008351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інших джерел</w:t>
            </w:r>
          </w:p>
        </w:tc>
        <w:tc>
          <w:tcPr>
            <w:tcW w:w="2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351EF" w:rsidRPr="008351EF" w:rsidRDefault="008351EF" w:rsidP="00953FF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351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8351EF" w:rsidRPr="008351EF" w:rsidRDefault="008351EF" w:rsidP="008351EF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color w:val="4D4D4D"/>
          <w:sz w:val="24"/>
          <w:szCs w:val="24"/>
          <w:lang w:val="uk-UA" w:eastAsia="uk-UA"/>
        </w:rPr>
      </w:pPr>
    </w:p>
    <w:p w:rsidR="008351EF" w:rsidRPr="008351EF" w:rsidRDefault="008351EF" w:rsidP="008351EF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color w:val="4D4D4D"/>
          <w:sz w:val="24"/>
          <w:szCs w:val="24"/>
          <w:lang w:val="uk-UA" w:eastAsia="uk-UA"/>
        </w:rPr>
      </w:pPr>
    </w:p>
    <w:p w:rsidR="008351EF" w:rsidRPr="008351EF" w:rsidRDefault="008351EF" w:rsidP="008351EF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b/>
          <w:color w:val="4D4D4D"/>
          <w:sz w:val="24"/>
          <w:szCs w:val="24"/>
          <w:lang w:val="uk-UA" w:eastAsia="uk-UA"/>
        </w:rPr>
      </w:pPr>
    </w:p>
    <w:p w:rsidR="008351EF" w:rsidRPr="008351EF" w:rsidRDefault="008351EF" w:rsidP="008351EF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8351EF" w:rsidRPr="008351EF" w:rsidRDefault="008351EF" w:rsidP="008351EF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8351EF" w:rsidRPr="008351EF" w:rsidRDefault="008351EF" w:rsidP="00B6134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8351EF">
        <w:rPr>
          <w:rFonts w:ascii="Times New Roman" w:hAnsi="Times New Roman" w:cs="Times New Roman"/>
          <w:b/>
          <w:sz w:val="28"/>
          <w:szCs w:val="28"/>
          <w:lang w:val="uk-UA" w:eastAsia="uk-UA"/>
        </w:rPr>
        <w:lastRenderedPageBreak/>
        <w:t>1. Проблеми, на розв’язання яких спрямована Програма,та обґрунтування необхідності їх розв’язання</w:t>
      </w:r>
    </w:p>
    <w:p w:rsidR="008351EF" w:rsidRPr="008351EF" w:rsidRDefault="00170AD3" w:rsidP="00B6134E">
      <w:pPr>
        <w:spacing w:line="240" w:lineRule="auto"/>
        <w:ind w:firstLine="567"/>
        <w:jc w:val="both"/>
        <w:rPr>
          <w:rFonts w:ascii="Times New Roman" w:hAnsi="Times New Roman" w:cs="Times New Roman"/>
          <w:kern w:val="36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kern w:val="36"/>
          <w:sz w:val="28"/>
          <w:szCs w:val="28"/>
          <w:lang w:val="uk-UA" w:eastAsia="uk-UA"/>
        </w:rPr>
        <w:t>Однією з гострих</w:t>
      </w:r>
      <w:r w:rsidR="008351EF" w:rsidRPr="008351EF">
        <w:rPr>
          <w:rFonts w:ascii="Times New Roman" w:hAnsi="Times New Roman" w:cs="Times New Roman"/>
          <w:kern w:val="36"/>
          <w:sz w:val="28"/>
          <w:szCs w:val="28"/>
          <w:lang w:val="uk-UA" w:eastAsia="uk-UA"/>
        </w:rPr>
        <w:t xml:space="preserve"> проблемами соціального обслуговування сільського населення на сьогодні є низький рівень фінансового та матеріально-технічного забезпечення закладів соціальної сфери, та неспроможність </w:t>
      </w:r>
      <w:r>
        <w:rPr>
          <w:rFonts w:ascii="Times New Roman" w:hAnsi="Times New Roman" w:cs="Times New Roman"/>
          <w:kern w:val="36"/>
          <w:sz w:val="28"/>
          <w:szCs w:val="28"/>
          <w:lang w:val="uk-UA" w:eastAsia="uk-UA"/>
        </w:rPr>
        <w:t xml:space="preserve">державного </w:t>
      </w:r>
      <w:r w:rsidR="008351EF" w:rsidRPr="008351EF">
        <w:rPr>
          <w:rFonts w:ascii="Times New Roman" w:hAnsi="Times New Roman" w:cs="Times New Roman"/>
          <w:kern w:val="36"/>
          <w:sz w:val="28"/>
          <w:szCs w:val="28"/>
          <w:lang w:val="uk-UA" w:eastAsia="uk-UA"/>
        </w:rPr>
        <w:t>бюджету фінансувати діяльність закладів, що надають найнеобхідніші послуги населенню, у повному обсязі до визначених потреб.</w:t>
      </w:r>
    </w:p>
    <w:p w:rsidR="008351EF" w:rsidRPr="008351EF" w:rsidRDefault="008351EF" w:rsidP="00B6134E">
      <w:pPr>
        <w:spacing w:line="240" w:lineRule="auto"/>
        <w:ind w:firstLine="567"/>
        <w:jc w:val="both"/>
        <w:rPr>
          <w:rFonts w:ascii="Times New Roman" w:hAnsi="Times New Roman" w:cs="Times New Roman"/>
          <w:kern w:val="36"/>
          <w:sz w:val="28"/>
          <w:szCs w:val="28"/>
          <w:lang w:val="uk-UA" w:eastAsia="uk-UA"/>
        </w:rPr>
      </w:pPr>
      <w:r w:rsidRPr="008351EF">
        <w:rPr>
          <w:rFonts w:ascii="Times New Roman" w:hAnsi="Times New Roman" w:cs="Times New Roman"/>
          <w:kern w:val="36"/>
          <w:sz w:val="28"/>
          <w:szCs w:val="28"/>
          <w:lang w:val="uk-UA" w:eastAsia="uk-UA"/>
        </w:rPr>
        <w:t>Для розв'язання проблем, що виникли у зв'язку з фінансовою незабезпеченістю закладів охорони здоров'я, які є об'єктами спільного користування, необхідно залучити кошти місцевих бюджетів з метою доступності та якості первинної медико-санітарної допомоги</w:t>
      </w:r>
      <w:r w:rsidR="00D57FB3">
        <w:rPr>
          <w:rFonts w:ascii="Times New Roman" w:hAnsi="Times New Roman" w:cs="Times New Roman"/>
          <w:kern w:val="36"/>
          <w:sz w:val="28"/>
          <w:szCs w:val="28"/>
          <w:lang w:val="uk-UA" w:eastAsia="uk-UA"/>
        </w:rPr>
        <w:t xml:space="preserve"> жителям сільської місцевості</w:t>
      </w:r>
      <w:r w:rsidRPr="008351EF">
        <w:rPr>
          <w:rFonts w:ascii="Times New Roman" w:hAnsi="Times New Roman" w:cs="Times New Roman"/>
          <w:kern w:val="36"/>
          <w:sz w:val="28"/>
          <w:szCs w:val="28"/>
          <w:lang w:val="uk-UA" w:eastAsia="uk-UA"/>
        </w:rPr>
        <w:t>.</w:t>
      </w:r>
    </w:p>
    <w:p w:rsidR="008351EF" w:rsidRPr="008351EF" w:rsidRDefault="00B92530" w:rsidP="008351EF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2. </w:t>
      </w:r>
      <w:r w:rsidR="008351EF" w:rsidRPr="008351E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Мета Програми</w:t>
      </w:r>
    </w:p>
    <w:p w:rsidR="008351EF" w:rsidRPr="008351EF" w:rsidRDefault="008351EF" w:rsidP="008351EF">
      <w:pPr>
        <w:shd w:val="clear" w:color="auto" w:fill="FFFFFF"/>
        <w:spacing w:before="75" w:after="7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351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Припинення негативних процесів у забезпеченні функціонування об'єктів соціальної сфери громади, забезпечення належної якості надання медичних послуг населенню, досягнення позитивних зрушень у забезпеченні життєдіяльності сільського населення.</w:t>
      </w:r>
    </w:p>
    <w:p w:rsidR="008351EF" w:rsidRPr="008351EF" w:rsidRDefault="008351EF" w:rsidP="008351EF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351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</w:p>
    <w:p w:rsidR="008351EF" w:rsidRPr="008351EF" w:rsidRDefault="008351EF" w:rsidP="008351EF">
      <w:pPr>
        <w:numPr>
          <w:ilvl w:val="0"/>
          <w:numId w:val="2"/>
        </w:numPr>
        <w:shd w:val="clear" w:color="auto" w:fill="FFFFFF"/>
        <w:spacing w:before="72" w:after="120" w:line="300" w:lineRule="atLeast"/>
        <w:ind w:left="4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8351E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Основні завдання Програми</w:t>
      </w:r>
    </w:p>
    <w:p w:rsidR="008351EF" w:rsidRPr="008351EF" w:rsidRDefault="008351EF" w:rsidP="008351EF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351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3.1. Забезпечення умов для стабільної роботи об'єктів спільного користування соціальної сфери громади:</w:t>
      </w:r>
    </w:p>
    <w:p w:rsidR="008351EF" w:rsidRPr="00B92530" w:rsidRDefault="008351EF" w:rsidP="00B92530">
      <w:pPr>
        <w:pStyle w:val="a4"/>
        <w:numPr>
          <w:ilvl w:val="0"/>
          <w:numId w:val="8"/>
        </w:numPr>
        <w:shd w:val="clear" w:color="auto" w:fill="FFFFFF"/>
        <w:spacing w:before="75" w:after="75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B92530">
        <w:rPr>
          <w:rFonts w:ascii="Times New Roman" w:hAnsi="Times New Roman" w:cs="Times New Roman"/>
          <w:sz w:val="28"/>
          <w:szCs w:val="28"/>
          <w:lang w:val="uk-UA"/>
        </w:rPr>
        <w:t>Остап’євської</w:t>
      </w:r>
      <w:proofErr w:type="spellEnd"/>
      <w:r w:rsidRPr="00B92530">
        <w:rPr>
          <w:rFonts w:ascii="Times New Roman" w:hAnsi="Times New Roman" w:cs="Times New Roman"/>
          <w:sz w:val="28"/>
          <w:szCs w:val="28"/>
          <w:lang w:val="uk-UA"/>
        </w:rPr>
        <w:t xml:space="preserve"> амбулаторії загальної практики сімейної медицини</w:t>
      </w:r>
      <w:r w:rsidRPr="00B925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8351EF" w:rsidRPr="00B92530" w:rsidRDefault="008351EF" w:rsidP="00B92530">
      <w:pPr>
        <w:pStyle w:val="a4"/>
        <w:numPr>
          <w:ilvl w:val="0"/>
          <w:numId w:val="8"/>
        </w:numPr>
        <w:shd w:val="clear" w:color="auto" w:fill="FFFFFF"/>
        <w:spacing w:before="75" w:after="75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B92530">
        <w:rPr>
          <w:rFonts w:ascii="Times New Roman" w:hAnsi="Times New Roman" w:cs="Times New Roman"/>
          <w:sz w:val="28"/>
          <w:szCs w:val="28"/>
          <w:lang w:val="uk-UA"/>
        </w:rPr>
        <w:t>Говтвянської</w:t>
      </w:r>
      <w:proofErr w:type="spellEnd"/>
      <w:r w:rsidRPr="00B92530">
        <w:rPr>
          <w:rFonts w:ascii="Times New Roman" w:hAnsi="Times New Roman" w:cs="Times New Roman"/>
          <w:sz w:val="28"/>
          <w:szCs w:val="28"/>
          <w:lang w:val="uk-UA"/>
        </w:rPr>
        <w:t xml:space="preserve"> амбулаторії загальної практики сімейної медицини.</w:t>
      </w:r>
    </w:p>
    <w:p w:rsidR="008351EF" w:rsidRPr="008351EF" w:rsidRDefault="008351EF" w:rsidP="008351EF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351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3.2. Ліквідація негативних наслідків діяльності об'єктів спільного користування в громаді.</w:t>
      </w:r>
    </w:p>
    <w:p w:rsidR="008351EF" w:rsidRPr="008351EF" w:rsidRDefault="008351EF" w:rsidP="008351EF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351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</w:p>
    <w:p w:rsidR="008351EF" w:rsidRPr="008351EF" w:rsidRDefault="008351EF" w:rsidP="008351EF">
      <w:pPr>
        <w:numPr>
          <w:ilvl w:val="0"/>
          <w:numId w:val="3"/>
        </w:numPr>
        <w:shd w:val="clear" w:color="auto" w:fill="FFFFFF"/>
        <w:spacing w:before="72" w:after="120" w:line="300" w:lineRule="atLeast"/>
        <w:ind w:left="4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bookmarkStart w:id="1" w:name="_Toc326789810"/>
      <w:bookmarkEnd w:id="1"/>
      <w:r w:rsidRPr="008351E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Обсяги та джерела фінансування програми</w:t>
      </w:r>
    </w:p>
    <w:p w:rsidR="008351EF" w:rsidRPr="008351EF" w:rsidRDefault="008351EF" w:rsidP="00B92530">
      <w:pPr>
        <w:shd w:val="clear" w:color="auto" w:fill="FFFFFF"/>
        <w:spacing w:before="75" w:after="7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351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Фінансування Програми здійснюється відповідно до законодавства України за рахунок коштів бюджету Решетилівської міської територіальної громади та інших джерел, не заборонених чинним законодавством.</w:t>
      </w:r>
    </w:p>
    <w:p w:rsidR="008351EF" w:rsidRPr="008351EF" w:rsidRDefault="008351EF" w:rsidP="008351EF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351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</w:p>
    <w:p w:rsidR="008351EF" w:rsidRPr="008351EF" w:rsidRDefault="008351EF" w:rsidP="008351EF">
      <w:pPr>
        <w:pStyle w:val="a4"/>
        <w:numPr>
          <w:ilvl w:val="0"/>
          <w:numId w:val="3"/>
        </w:num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8351E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Очікувані результати виконання Програми</w:t>
      </w:r>
    </w:p>
    <w:p w:rsidR="008351EF" w:rsidRPr="008351EF" w:rsidRDefault="008351EF" w:rsidP="008351EF">
      <w:pPr>
        <w:shd w:val="clear" w:color="auto" w:fill="FFFFFF"/>
        <w:spacing w:before="75" w:after="75" w:line="240" w:lineRule="auto"/>
        <w:ind w:firstLine="26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351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Виконання Програми дасть змогу:</w:t>
      </w:r>
    </w:p>
    <w:p w:rsidR="008351EF" w:rsidRPr="00B92530" w:rsidRDefault="008351EF" w:rsidP="00B92530">
      <w:pPr>
        <w:pStyle w:val="a4"/>
        <w:numPr>
          <w:ilvl w:val="0"/>
          <w:numId w:val="6"/>
        </w:numPr>
        <w:shd w:val="clear" w:color="auto" w:fill="FFFFFF"/>
        <w:spacing w:before="72" w:after="0" w:line="30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925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Забезпечити ефективне функціонування об'єктів соціальної сфери;</w:t>
      </w:r>
    </w:p>
    <w:p w:rsidR="008351EF" w:rsidRPr="00B92530" w:rsidRDefault="00B92530" w:rsidP="00B92530">
      <w:pPr>
        <w:pStyle w:val="a4"/>
        <w:numPr>
          <w:ilvl w:val="0"/>
          <w:numId w:val="6"/>
        </w:numPr>
        <w:shd w:val="clear" w:color="auto" w:fill="FFFFFF"/>
        <w:spacing w:before="72" w:after="120" w:line="30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</w:t>
      </w:r>
      <w:r w:rsidR="008351EF" w:rsidRPr="00B925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формувати систему надання населенню Решетилівської міської територіальної громади доступних медичних та інших послуг.</w:t>
      </w:r>
    </w:p>
    <w:p w:rsidR="00B92530" w:rsidRDefault="00B92530" w:rsidP="00B92530">
      <w:pPr>
        <w:shd w:val="clear" w:color="auto" w:fill="FFFFFF"/>
        <w:spacing w:before="72" w:after="120" w:line="300" w:lineRule="atLeast"/>
        <w:ind w:left="26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92530" w:rsidRPr="008351EF" w:rsidRDefault="00B92530" w:rsidP="00B92530">
      <w:pPr>
        <w:shd w:val="clear" w:color="auto" w:fill="FFFFFF"/>
        <w:spacing w:before="72" w:after="120" w:line="300" w:lineRule="atLeast"/>
        <w:ind w:left="26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351EF" w:rsidRPr="008351EF" w:rsidRDefault="008351EF" w:rsidP="00B92530">
      <w:pPr>
        <w:numPr>
          <w:ilvl w:val="0"/>
          <w:numId w:val="5"/>
        </w:numPr>
        <w:shd w:val="clear" w:color="auto" w:fill="FFFFFF"/>
        <w:spacing w:before="72" w:after="120" w:line="300" w:lineRule="atLeast"/>
        <w:ind w:left="4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8351E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Контроль за виконанням Програми</w:t>
      </w:r>
    </w:p>
    <w:p w:rsidR="008351EF" w:rsidRPr="008351EF" w:rsidRDefault="008351EF" w:rsidP="008351EF">
      <w:pPr>
        <w:shd w:val="clear" w:color="auto" w:fill="FFFFFF"/>
        <w:spacing w:before="75" w:after="7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351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Контроль за виконання Програми здійснює Виконавчий комітет Решетилівської міської ради, </w:t>
      </w:r>
      <w:r w:rsidRPr="008351EF">
        <w:rPr>
          <w:rFonts w:ascii="Times New Roman" w:hAnsi="Times New Roman" w:cs="Times New Roman"/>
          <w:sz w:val="28"/>
          <w:szCs w:val="28"/>
          <w:lang w:val="uk-UA"/>
        </w:rPr>
        <w:t xml:space="preserve">постійна комісія міської ради з </w:t>
      </w:r>
      <w:r w:rsidRPr="008351EF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питань бюджету, фінансів, планування соціально-економічного розвитку, цін, розвитку підприємництва</w:t>
      </w:r>
      <w:r w:rsidRPr="008351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D57FB3" w:rsidRDefault="00D57FB3" w:rsidP="008351EF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57FB3" w:rsidRDefault="00D57FB3" w:rsidP="008351EF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D57C7" w:rsidRDefault="00DD57C7" w:rsidP="008351EF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D57C7" w:rsidRDefault="00DD57C7" w:rsidP="008351EF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D57C7" w:rsidRPr="00B6134E" w:rsidRDefault="00B6134E" w:rsidP="00B613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6134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Начальник фінансового управління</w:t>
      </w:r>
    </w:p>
    <w:p w:rsidR="00B6134E" w:rsidRPr="00B6134E" w:rsidRDefault="00B6134E" w:rsidP="00B613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6134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міської ради</w:t>
      </w:r>
      <w:r w:rsidRPr="00B6134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B6134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B6134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B6134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B6134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B6134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B6134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Віктор ОНУФРІЄНКО</w:t>
      </w:r>
    </w:p>
    <w:p w:rsidR="00DD57C7" w:rsidRDefault="00DD57C7" w:rsidP="008351EF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D57C7" w:rsidRDefault="00DD57C7" w:rsidP="008351EF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D57C7" w:rsidRDefault="00DD57C7" w:rsidP="008351EF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D57C7" w:rsidRDefault="00DD57C7" w:rsidP="008351EF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D57C7" w:rsidRDefault="00DD57C7" w:rsidP="008351EF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D57C7" w:rsidRDefault="00DD57C7" w:rsidP="008351EF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D57C7" w:rsidRDefault="00DD57C7" w:rsidP="008351EF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D57C7" w:rsidRDefault="00DD57C7" w:rsidP="008351EF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D57C7" w:rsidRDefault="00DD57C7" w:rsidP="008351EF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D57C7" w:rsidRDefault="00DD57C7" w:rsidP="008351EF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D57C7" w:rsidRDefault="00DD57C7" w:rsidP="008351EF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D57C7" w:rsidRDefault="00DD57C7" w:rsidP="008351EF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D57C7" w:rsidRDefault="00DD57C7" w:rsidP="008351EF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D57C7" w:rsidRDefault="00DD57C7" w:rsidP="008351EF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D57C7" w:rsidRDefault="00DD57C7" w:rsidP="008351EF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D57C7" w:rsidRDefault="00DD57C7" w:rsidP="008351EF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B6134E" w:rsidRDefault="00B6134E" w:rsidP="008351EF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 w:type="page"/>
      </w:r>
    </w:p>
    <w:p w:rsidR="00DD57C7" w:rsidRDefault="00DD57C7" w:rsidP="008351EF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8351EF" w:rsidRPr="008351EF" w:rsidRDefault="008351EF" w:rsidP="008351EF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351E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Додаток 1</w:t>
      </w:r>
    </w:p>
    <w:p w:rsidR="008351EF" w:rsidRPr="008351EF" w:rsidRDefault="008351EF" w:rsidP="007E6B8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4"/>
          <w:szCs w:val="24"/>
          <w:lang w:val="uk-UA" w:eastAsia="uk-UA"/>
        </w:rPr>
      </w:pPr>
      <w:r w:rsidRPr="008351EF">
        <w:rPr>
          <w:rFonts w:ascii="Times New Roman" w:hAnsi="Times New Roman" w:cs="Times New Roman"/>
          <w:b/>
          <w:caps/>
          <w:sz w:val="24"/>
          <w:szCs w:val="24"/>
          <w:lang w:val="uk-UA" w:eastAsia="uk-UA"/>
        </w:rPr>
        <w:t xml:space="preserve">Заходи Програми </w:t>
      </w:r>
    </w:p>
    <w:p w:rsidR="008351EF" w:rsidRPr="008351EF" w:rsidRDefault="008351EF" w:rsidP="007E6B83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351E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«Утримання об’єктів спільного користування чи ліквідації негативних наслідків діяльності об’єктів спільного користування </w:t>
      </w:r>
    </w:p>
    <w:p w:rsidR="008351EF" w:rsidRPr="008351EF" w:rsidRDefault="008351EF" w:rsidP="007E6B83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351E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 202</w:t>
      </w:r>
      <w:r w:rsidR="001855F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</w:t>
      </w:r>
      <w:r w:rsidRPr="008351E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8351EF" w:rsidRPr="008351EF" w:rsidRDefault="008351EF" w:rsidP="007E6B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1"/>
        <w:gridCol w:w="3860"/>
        <w:gridCol w:w="2392"/>
        <w:gridCol w:w="2390"/>
      </w:tblGrid>
      <w:tr w:rsidR="008351EF" w:rsidRPr="008351EF" w:rsidTr="001319BB">
        <w:tc>
          <w:tcPr>
            <w:tcW w:w="931" w:type="dxa"/>
          </w:tcPr>
          <w:p w:rsidR="008351EF" w:rsidRPr="00AA7A8F" w:rsidRDefault="008351EF" w:rsidP="007E6B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AA7A8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№ п/</w:t>
            </w:r>
            <w:proofErr w:type="spellStart"/>
            <w:r w:rsidRPr="00AA7A8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</w:t>
            </w:r>
            <w:proofErr w:type="spellEnd"/>
          </w:p>
        </w:tc>
        <w:tc>
          <w:tcPr>
            <w:tcW w:w="3860" w:type="dxa"/>
          </w:tcPr>
          <w:p w:rsidR="008351EF" w:rsidRPr="00AA7A8F" w:rsidRDefault="008351EF" w:rsidP="007E6B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AA7A8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Зміст заходів</w:t>
            </w:r>
          </w:p>
        </w:tc>
        <w:tc>
          <w:tcPr>
            <w:tcW w:w="2392" w:type="dxa"/>
          </w:tcPr>
          <w:p w:rsidR="008351EF" w:rsidRPr="00AA7A8F" w:rsidRDefault="008351EF" w:rsidP="007E6B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AA7A8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Термін виконання</w:t>
            </w:r>
          </w:p>
        </w:tc>
        <w:tc>
          <w:tcPr>
            <w:tcW w:w="2390" w:type="dxa"/>
          </w:tcPr>
          <w:p w:rsidR="008351EF" w:rsidRPr="00AA7A8F" w:rsidRDefault="008351EF" w:rsidP="007E6B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AA7A8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Сума витрат,</w:t>
            </w:r>
          </w:p>
          <w:p w:rsidR="008351EF" w:rsidRPr="00AA7A8F" w:rsidRDefault="008351EF" w:rsidP="007E6B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AA7A8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тис. грн.</w:t>
            </w:r>
          </w:p>
        </w:tc>
      </w:tr>
      <w:tr w:rsidR="008351EF" w:rsidRPr="008351EF" w:rsidTr="001319BB">
        <w:trPr>
          <w:trHeight w:val="801"/>
        </w:trPr>
        <w:tc>
          <w:tcPr>
            <w:tcW w:w="9573" w:type="dxa"/>
            <w:gridSpan w:val="4"/>
          </w:tcPr>
          <w:p w:rsidR="008351EF" w:rsidRPr="00AA7A8F" w:rsidRDefault="008351EF" w:rsidP="007E6B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AA7A8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Утримання об’єктів спільного користування чи ліквідація негативних наслідків діяльності  об’єктів спільного користування</w:t>
            </w:r>
          </w:p>
        </w:tc>
      </w:tr>
      <w:tr w:rsidR="008351EF" w:rsidRPr="008351EF" w:rsidTr="001319BB">
        <w:tc>
          <w:tcPr>
            <w:tcW w:w="931" w:type="dxa"/>
          </w:tcPr>
          <w:p w:rsidR="008351EF" w:rsidRPr="00AA7A8F" w:rsidRDefault="008351EF" w:rsidP="007E6B83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AA7A8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3860" w:type="dxa"/>
          </w:tcPr>
          <w:p w:rsidR="008351EF" w:rsidRPr="00AA7A8F" w:rsidRDefault="008351EF" w:rsidP="007E6B83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A7A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Остап’євськ</w:t>
            </w:r>
            <w:r w:rsidR="00AA7A8F" w:rsidRPr="00AA7A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proofErr w:type="spellEnd"/>
            <w:r w:rsidRPr="00AA7A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амбулаторі</w:t>
            </w:r>
            <w:r w:rsidR="00AA7A8F" w:rsidRPr="00AA7A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Pr="00AA7A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загальної практики сімейної  медицини</w:t>
            </w:r>
          </w:p>
        </w:tc>
        <w:tc>
          <w:tcPr>
            <w:tcW w:w="2392" w:type="dxa"/>
            <w:vAlign w:val="center"/>
          </w:tcPr>
          <w:p w:rsidR="008351EF" w:rsidRPr="00AA7A8F" w:rsidRDefault="008351EF" w:rsidP="007E6B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AA7A8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202</w:t>
            </w:r>
            <w:r w:rsidR="001855F1" w:rsidRPr="00AA7A8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6</w:t>
            </w:r>
            <w:r w:rsidRPr="00AA7A8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р.</w:t>
            </w:r>
          </w:p>
        </w:tc>
        <w:tc>
          <w:tcPr>
            <w:tcW w:w="2390" w:type="dxa"/>
            <w:vAlign w:val="center"/>
          </w:tcPr>
          <w:p w:rsidR="008351EF" w:rsidRPr="00AA7A8F" w:rsidRDefault="006B41FB" w:rsidP="007E6B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AA7A8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  <w:r w:rsidR="001855F1" w:rsidRPr="00AA7A8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65</w:t>
            </w:r>
            <w:r w:rsidRPr="00AA7A8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,0</w:t>
            </w:r>
          </w:p>
        </w:tc>
      </w:tr>
      <w:tr w:rsidR="008351EF" w:rsidRPr="008351EF" w:rsidTr="001319BB">
        <w:tc>
          <w:tcPr>
            <w:tcW w:w="931" w:type="dxa"/>
          </w:tcPr>
          <w:p w:rsidR="008351EF" w:rsidRPr="00AA7A8F" w:rsidRDefault="008351EF" w:rsidP="007E6B83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AA7A8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3860" w:type="dxa"/>
          </w:tcPr>
          <w:p w:rsidR="008351EF" w:rsidRPr="00AA7A8F" w:rsidRDefault="00AA7A8F" w:rsidP="007E6B83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A7A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Говтвянська</w:t>
            </w:r>
            <w:proofErr w:type="spellEnd"/>
            <w:r w:rsidRPr="00AA7A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амбулаторія</w:t>
            </w:r>
            <w:r w:rsidR="008351EF" w:rsidRPr="00AA7A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загальної практики сімейної медицини</w:t>
            </w:r>
          </w:p>
        </w:tc>
        <w:tc>
          <w:tcPr>
            <w:tcW w:w="2392" w:type="dxa"/>
            <w:vAlign w:val="center"/>
          </w:tcPr>
          <w:p w:rsidR="008351EF" w:rsidRPr="00AA7A8F" w:rsidRDefault="008351EF" w:rsidP="007E6B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AA7A8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202</w:t>
            </w:r>
            <w:r w:rsidR="001855F1" w:rsidRPr="00AA7A8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6</w:t>
            </w:r>
            <w:r w:rsidRPr="00AA7A8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р.</w:t>
            </w:r>
          </w:p>
        </w:tc>
        <w:tc>
          <w:tcPr>
            <w:tcW w:w="2390" w:type="dxa"/>
            <w:vAlign w:val="center"/>
          </w:tcPr>
          <w:p w:rsidR="008351EF" w:rsidRPr="00AA7A8F" w:rsidRDefault="006B41FB" w:rsidP="007E6B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AA7A8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33</w:t>
            </w:r>
            <w:r w:rsidR="001855F1" w:rsidRPr="00AA7A8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5</w:t>
            </w:r>
            <w:r w:rsidR="008B1F7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,0</w:t>
            </w:r>
          </w:p>
        </w:tc>
      </w:tr>
      <w:tr w:rsidR="008351EF" w:rsidRPr="008351EF" w:rsidTr="001319BB">
        <w:tc>
          <w:tcPr>
            <w:tcW w:w="7183" w:type="dxa"/>
            <w:gridSpan w:val="3"/>
          </w:tcPr>
          <w:p w:rsidR="008351EF" w:rsidRPr="00AA7A8F" w:rsidRDefault="008351EF" w:rsidP="007E6B8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AA7A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390" w:type="dxa"/>
          </w:tcPr>
          <w:p w:rsidR="008351EF" w:rsidRPr="00AA7A8F" w:rsidRDefault="001855F1" w:rsidP="007E6B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AA7A8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70</w:t>
            </w:r>
            <w:r w:rsidR="006B41FB" w:rsidRPr="00AA7A8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0,0</w:t>
            </w:r>
          </w:p>
        </w:tc>
      </w:tr>
    </w:tbl>
    <w:p w:rsidR="008351EF" w:rsidRDefault="008351EF" w:rsidP="008351EF">
      <w:pPr>
        <w:jc w:val="center"/>
        <w:rPr>
          <w:sz w:val="24"/>
          <w:szCs w:val="24"/>
          <w:lang w:val="uk-UA"/>
        </w:rPr>
      </w:pPr>
    </w:p>
    <w:p w:rsidR="00661975" w:rsidRPr="008351EF" w:rsidRDefault="00661975" w:rsidP="008351EF">
      <w:pPr>
        <w:jc w:val="center"/>
        <w:rPr>
          <w:sz w:val="24"/>
          <w:szCs w:val="24"/>
          <w:lang w:val="uk-UA"/>
        </w:rPr>
      </w:pPr>
    </w:p>
    <w:p w:rsidR="008351EF" w:rsidRPr="008351EF" w:rsidRDefault="008351EF" w:rsidP="008351E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6134E" w:rsidRDefault="00170AD3" w:rsidP="00B6134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фінансового управління</w:t>
      </w:r>
      <w:r w:rsidR="008351EF" w:rsidRPr="008351EF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8351EF" w:rsidRPr="008351EF" w:rsidRDefault="00B6134E" w:rsidP="00B6134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351EF" w:rsidRPr="008351E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351EF" w:rsidRPr="008351E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70AD3">
        <w:rPr>
          <w:rFonts w:ascii="Times New Roman" w:hAnsi="Times New Roman" w:cs="Times New Roman"/>
          <w:sz w:val="28"/>
          <w:szCs w:val="28"/>
          <w:lang w:val="uk-UA"/>
        </w:rPr>
        <w:t>Віктор ОНУФРІЄНКО</w:t>
      </w:r>
    </w:p>
    <w:p w:rsidR="008351EF" w:rsidRPr="008351EF" w:rsidRDefault="008351EF" w:rsidP="008351EF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4D4D4D"/>
          <w:sz w:val="24"/>
          <w:szCs w:val="24"/>
          <w:lang w:val="uk-UA" w:eastAsia="uk-UA"/>
        </w:rPr>
      </w:pPr>
      <w:r w:rsidRPr="008351EF">
        <w:rPr>
          <w:rFonts w:ascii="Times New Roman" w:eastAsia="Times New Roman" w:hAnsi="Times New Roman" w:cs="Times New Roman"/>
          <w:color w:val="4D4D4D"/>
          <w:sz w:val="24"/>
          <w:szCs w:val="24"/>
          <w:lang w:val="uk-UA" w:eastAsia="uk-UA"/>
        </w:rPr>
        <w:t> </w:t>
      </w:r>
    </w:p>
    <w:p w:rsidR="009060C4" w:rsidRPr="008351EF" w:rsidRDefault="009060C4" w:rsidP="009060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sectPr w:rsidR="009060C4" w:rsidRPr="008351EF" w:rsidSect="00B6134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812B1"/>
    <w:multiLevelType w:val="hybridMultilevel"/>
    <w:tmpl w:val="843A214C"/>
    <w:lvl w:ilvl="0" w:tplc="50BCA8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83F4C"/>
    <w:multiLevelType w:val="multilevel"/>
    <w:tmpl w:val="087CE7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A63D30"/>
    <w:multiLevelType w:val="hybridMultilevel"/>
    <w:tmpl w:val="4BBA7F90"/>
    <w:lvl w:ilvl="0" w:tplc="62BAF2BA">
      <w:start w:val="2"/>
      <w:numFmt w:val="bullet"/>
      <w:lvlText w:val="-"/>
      <w:lvlJc w:val="left"/>
      <w:pPr>
        <w:ind w:left="62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3">
    <w:nsid w:val="4B7454B5"/>
    <w:multiLevelType w:val="multilevel"/>
    <w:tmpl w:val="D5A6ED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984EAC"/>
    <w:multiLevelType w:val="multilevel"/>
    <w:tmpl w:val="A43AE2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74DF6AE3"/>
    <w:multiLevelType w:val="multilevel"/>
    <w:tmpl w:val="83BE94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577998"/>
    <w:multiLevelType w:val="hybridMultilevel"/>
    <w:tmpl w:val="36223250"/>
    <w:lvl w:ilvl="0" w:tplc="62BAF2BA">
      <w:start w:val="2"/>
      <w:numFmt w:val="bullet"/>
      <w:lvlText w:val="-"/>
      <w:lvlJc w:val="left"/>
      <w:pPr>
        <w:ind w:left="62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4A3523"/>
    <w:multiLevelType w:val="hybridMultilevel"/>
    <w:tmpl w:val="560463A0"/>
    <w:lvl w:ilvl="0" w:tplc="B912685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F1264"/>
    <w:rsid w:val="000C159E"/>
    <w:rsid w:val="001319BB"/>
    <w:rsid w:val="00141AC6"/>
    <w:rsid w:val="001478D7"/>
    <w:rsid w:val="00170AD3"/>
    <w:rsid w:val="001855F1"/>
    <w:rsid w:val="002A2F7F"/>
    <w:rsid w:val="00357BEB"/>
    <w:rsid w:val="003C6B77"/>
    <w:rsid w:val="00442470"/>
    <w:rsid w:val="004F4DB6"/>
    <w:rsid w:val="005D320A"/>
    <w:rsid w:val="00661975"/>
    <w:rsid w:val="00684CF9"/>
    <w:rsid w:val="006B41FB"/>
    <w:rsid w:val="00730301"/>
    <w:rsid w:val="00757D3E"/>
    <w:rsid w:val="00797C6D"/>
    <w:rsid w:val="007D4972"/>
    <w:rsid w:val="007E6B83"/>
    <w:rsid w:val="008351EF"/>
    <w:rsid w:val="008B1F70"/>
    <w:rsid w:val="009060C4"/>
    <w:rsid w:val="00913D6B"/>
    <w:rsid w:val="00953FFE"/>
    <w:rsid w:val="0098404E"/>
    <w:rsid w:val="00A4070F"/>
    <w:rsid w:val="00A61D8A"/>
    <w:rsid w:val="00A85963"/>
    <w:rsid w:val="00AA7A8F"/>
    <w:rsid w:val="00B6134E"/>
    <w:rsid w:val="00B801D3"/>
    <w:rsid w:val="00B92530"/>
    <w:rsid w:val="00CA19C6"/>
    <w:rsid w:val="00CD5EFF"/>
    <w:rsid w:val="00D41616"/>
    <w:rsid w:val="00D57FB3"/>
    <w:rsid w:val="00DD57C7"/>
    <w:rsid w:val="00E22B49"/>
    <w:rsid w:val="00E47466"/>
    <w:rsid w:val="00EA7679"/>
    <w:rsid w:val="00EE7070"/>
    <w:rsid w:val="00EF4F49"/>
    <w:rsid w:val="00F557CB"/>
    <w:rsid w:val="00F675A8"/>
    <w:rsid w:val="00F947D8"/>
    <w:rsid w:val="00FF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1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5"/>
    <w:uiPriority w:val="99"/>
    <w:qFormat/>
    <w:rsid w:val="00730301"/>
    <w:pPr>
      <w:ind w:left="720"/>
      <w:contextualSpacing/>
    </w:pPr>
  </w:style>
  <w:style w:type="character" w:customStyle="1" w:styleId="rvts23">
    <w:name w:val="rvts23"/>
    <w:rsid w:val="00730301"/>
    <w:rPr>
      <w:rFonts w:cs="Times New Roman"/>
    </w:rPr>
  </w:style>
  <w:style w:type="paragraph" w:styleId="a6">
    <w:name w:val="Normal (Web)"/>
    <w:basedOn w:val="a"/>
    <w:uiPriority w:val="99"/>
    <w:unhideWhenUsed/>
    <w:rsid w:val="00730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Strong"/>
    <w:basedOn w:val="a0"/>
    <w:uiPriority w:val="22"/>
    <w:qFormat/>
    <w:rsid w:val="00730301"/>
    <w:rPr>
      <w:b/>
      <w:bCs/>
    </w:rPr>
  </w:style>
  <w:style w:type="character" w:customStyle="1" w:styleId="a5">
    <w:name w:val="Абзац списка Знак"/>
    <w:link w:val="a4"/>
    <w:uiPriority w:val="99"/>
    <w:locked/>
    <w:rsid w:val="00EA7679"/>
  </w:style>
  <w:style w:type="character" w:customStyle="1" w:styleId="a8">
    <w:name w:val="Основной текст_"/>
    <w:rsid w:val="00CD5EFF"/>
    <w:rPr>
      <w:spacing w:val="-8"/>
      <w:sz w:val="26"/>
      <w:szCs w:val="26"/>
      <w:lang w:val="uk-U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8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AF365-85EC-4BE6-AD09-9ECB5B2EA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7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miskrada1@outlook.com</cp:lastModifiedBy>
  <cp:revision>34</cp:revision>
  <cp:lastPrinted>2021-01-15T13:15:00Z</cp:lastPrinted>
  <dcterms:created xsi:type="dcterms:W3CDTF">2020-12-17T06:24:00Z</dcterms:created>
  <dcterms:modified xsi:type="dcterms:W3CDTF">2025-11-03T07:38:00Z</dcterms:modified>
</cp:coreProperties>
</file>