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86" w:rsidRDefault="0048656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-313055</wp:posOffset>
            </wp:positionV>
            <wp:extent cx="436880" cy="617855"/>
            <wp:effectExtent l="0" t="0" r="0" b="0"/>
            <wp:wrapTopAndBottom/>
            <wp:docPr id="1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386" w:rsidRDefault="00925386">
      <w:pPr>
        <w:jc w:val="center"/>
        <w:rPr>
          <w:b/>
          <w:sz w:val="12"/>
          <w:szCs w:val="12"/>
        </w:rPr>
      </w:pPr>
    </w:p>
    <w:p w:rsidR="00925386" w:rsidRDefault="0048656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25386" w:rsidRDefault="0048656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25386" w:rsidRDefault="00486562">
      <w:pPr>
        <w:jc w:val="center"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дев’ятнадцята</w:t>
      </w:r>
      <w:r>
        <w:rPr>
          <w:b/>
          <w:sz w:val="28"/>
          <w:szCs w:val="28"/>
        </w:rPr>
        <w:t xml:space="preserve"> сесія сьомого скликання)</w:t>
      </w:r>
    </w:p>
    <w:p w:rsidR="00925386" w:rsidRDefault="00925386">
      <w:pPr>
        <w:jc w:val="center"/>
        <w:rPr>
          <w:b/>
          <w:sz w:val="28"/>
          <w:szCs w:val="28"/>
        </w:rPr>
      </w:pPr>
    </w:p>
    <w:p w:rsidR="00925386" w:rsidRDefault="00486562">
      <w:pPr>
        <w:jc w:val="center"/>
      </w:pPr>
      <w:r>
        <w:rPr>
          <w:b/>
          <w:sz w:val="28"/>
          <w:szCs w:val="28"/>
        </w:rPr>
        <w:t>РІШЕННЯ</w:t>
      </w:r>
    </w:p>
    <w:p w:rsidR="00925386" w:rsidRDefault="00925386">
      <w:pPr>
        <w:jc w:val="center"/>
        <w:rPr>
          <w:b/>
          <w:sz w:val="28"/>
          <w:szCs w:val="28"/>
        </w:rPr>
      </w:pPr>
    </w:p>
    <w:p w:rsidR="00925386" w:rsidRDefault="00486562">
      <w:r>
        <w:rPr>
          <w:color w:val="000000"/>
          <w:sz w:val="28"/>
          <w:szCs w:val="28"/>
        </w:rPr>
        <w:t>2</w:t>
      </w:r>
      <w:r w:rsidRPr="004865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червня</w:t>
      </w:r>
      <w:r>
        <w:rPr>
          <w:color w:val="000000"/>
          <w:sz w:val="28"/>
          <w:szCs w:val="28"/>
        </w:rPr>
        <w:t xml:space="preserve"> 2019 року                                                                                № 627</w:t>
      </w:r>
      <w:r>
        <w:t>-</w:t>
      </w:r>
      <w:r>
        <w:rPr>
          <w:sz w:val="28"/>
          <w:szCs w:val="28"/>
        </w:rPr>
        <w:t>19-VII</w:t>
      </w:r>
    </w:p>
    <w:p w:rsidR="00925386" w:rsidRDefault="00925386">
      <w:pPr>
        <w:ind w:firstLine="708"/>
        <w:rPr>
          <w:color w:val="000000"/>
          <w:sz w:val="28"/>
          <w:szCs w:val="28"/>
        </w:rPr>
      </w:pP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 xml:space="preserve">Про </w:t>
      </w:r>
      <w:bookmarkStart w:id="0" w:name="__DdeLink__497_2199626516"/>
      <w:r>
        <w:rPr>
          <w:color w:val="000000"/>
          <w:sz w:val="28"/>
          <w:szCs w:val="28"/>
        </w:rPr>
        <w:t xml:space="preserve">внесення змін до Комплексної </w:t>
      </w:r>
      <w:r>
        <w:rPr>
          <w:color w:val="000000"/>
          <w:sz w:val="28"/>
          <w:szCs w:val="28"/>
        </w:rPr>
        <w:t>програми соціального захисту населення Решетилівської міської ради на 2019-2023 роки, затвердженої рішенням міської ради від 09.11.2018 року № 413-11-</w:t>
      </w:r>
      <w:r>
        <w:rPr>
          <w:color w:val="000000"/>
          <w:sz w:val="28"/>
          <w:szCs w:val="28"/>
          <w:lang w:val="en-US"/>
        </w:rPr>
        <w:t>VII</w:t>
      </w:r>
      <w:r w:rsidRPr="004865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(11 позачергова сесія)</w:t>
      </w:r>
      <w:bookmarkEnd w:id="0"/>
    </w:p>
    <w:p w:rsidR="00925386" w:rsidRDefault="00486562">
      <w:pPr>
        <w:jc w:val="both"/>
      </w:pPr>
      <w:r>
        <w:rPr>
          <w:color w:val="000000"/>
          <w:sz w:val="28"/>
          <w:szCs w:val="28"/>
        </w:rPr>
        <w:tab/>
      </w: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ab/>
        <w:t>Керуючись Законом України ,,Про місцеве самоврядування в Україні”,  Решетилі</w:t>
      </w:r>
      <w:r>
        <w:rPr>
          <w:color w:val="000000"/>
          <w:sz w:val="28"/>
          <w:szCs w:val="28"/>
        </w:rPr>
        <w:t>вська міська рада</w:t>
      </w:r>
    </w:p>
    <w:p w:rsidR="00925386" w:rsidRDefault="00486562">
      <w:pPr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925386" w:rsidRDefault="00925386">
      <w:pPr>
        <w:jc w:val="both"/>
        <w:rPr>
          <w:b/>
          <w:bCs/>
          <w:color w:val="000000"/>
          <w:sz w:val="28"/>
          <w:szCs w:val="28"/>
        </w:rPr>
      </w:pP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ab/>
        <w:t>1. Внести зміни до Комплексної програми соціального захисту населення Решетилівської міської ради на 2019-2023 роки, затвердженої рішенням міської ради від 09.11.2018 року № 413-11-</w:t>
      </w:r>
      <w:r>
        <w:rPr>
          <w:color w:val="000000"/>
          <w:sz w:val="28"/>
          <w:szCs w:val="28"/>
          <w:lang w:val="en-US"/>
        </w:rPr>
        <w:t>VII</w:t>
      </w:r>
      <w:r w:rsidRPr="0048656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(11 позачергова сесія) а саме:</w:t>
      </w: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ab/>
        <w:t>1) У пунк</w:t>
      </w:r>
      <w:r>
        <w:rPr>
          <w:color w:val="000000"/>
          <w:sz w:val="28"/>
          <w:szCs w:val="28"/>
        </w:rPr>
        <w:t xml:space="preserve">ті 8 розділу 1 ,,Паспорт програми” </w:t>
      </w:r>
      <w:bookmarkStart w:id="1" w:name="__DdeLink__366_627906783"/>
      <w:r>
        <w:rPr>
          <w:color w:val="000000"/>
          <w:sz w:val="28"/>
          <w:szCs w:val="28"/>
        </w:rPr>
        <w:t>з</w:t>
      </w:r>
      <w:bookmarkEnd w:id="1"/>
      <w:r>
        <w:rPr>
          <w:color w:val="000000"/>
          <w:sz w:val="28"/>
          <w:szCs w:val="28"/>
        </w:rPr>
        <w:t>агальний обсяг фінансових ресурсів, необхідних для реалізації програми збільшити на 200 тис.грн.,                        з  7645,00 тис.грн.  до  7845,00 тис. грн.</w:t>
      </w: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ab/>
        <w:t xml:space="preserve">2) Розділ 8 ,,Ресурсне забезпечення програми” викласти </w:t>
      </w:r>
      <w:r>
        <w:rPr>
          <w:color w:val="000000"/>
          <w:sz w:val="28"/>
          <w:szCs w:val="28"/>
        </w:rPr>
        <w:t>в такій редакції (додаток 1).</w:t>
      </w: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ab/>
        <w:t>3) Пункт 3.1.4 розділу 9 ,,Заходи щодо реалізації Комплексної програми соціального захисту населення Решетилівської міської ради на 2019-2023 роки”</w:t>
      </w:r>
      <w:r>
        <w:rPr>
          <w:rFonts w:eastAsia="Times New Roman" w:cs="Times New Roman"/>
          <w:color w:val="000000"/>
          <w:sz w:val="28"/>
          <w:szCs w:val="28"/>
        </w:rPr>
        <w:t xml:space="preserve"> викласти в такій редакції (додаток 2).</w:t>
      </w:r>
    </w:p>
    <w:p w:rsidR="00925386" w:rsidRDefault="00486562">
      <w:pPr>
        <w:pStyle w:val="ad"/>
        <w:spacing w:before="52" w:after="52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Контроль за виконанням даного рішення покласти на </w:t>
      </w:r>
      <w:bookmarkStart w:id="2" w:name="__DdeLink__5696_3358365000"/>
      <w:r>
        <w:rPr>
          <w:color w:val="000000"/>
          <w:sz w:val="28"/>
          <w:szCs w:val="28"/>
        </w:rPr>
        <w:t xml:space="preserve">постійну </w:t>
      </w:r>
      <w:bookmarkStart w:id="3" w:name="__DdeLink__3629_650386233"/>
      <w:r>
        <w:rPr>
          <w:color w:val="000000"/>
          <w:sz w:val="28"/>
          <w:szCs w:val="28"/>
        </w:rPr>
        <w:t xml:space="preserve">комісію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з питань соціального захисту населення, освіти, культури, фізичного виховання, охорони здоров’я та соціальної політики </w:t>
      </w:r>
      <w:bookmarkEnd w:id="3"/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( голова комісії Друб Л.С.)</w:t>
      </w:r>
      <w:bookmarkEnd w:id="2"/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486562">
      <w:pPr>
        <w:jc w:val="both"/>
      </w:pPr>
      <w:r>
        <w:rPr>
          <w:color w:val="000000"/>
          <w:sz w:val="28"/>
          <w:szCs w:val="28"/>
        </w:rPr>
        <w:t xml:space="preserve">Секретар міської ради              </w:t>
      </w:r>
      <w:r>
        <w:rPr>
          <w:color w:val="000000"/>
          <w:sz w:val="28"/>
          <w:szCs w:val="28"/>
        </w:rPr>
        <w:t xml:space="preserve">                                                    О.А.Дядюнова</w:t>
      </w: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>
      <w:pPr>
        <w:jc w:val="both"/>
        <w:rPr>
          <w:color w:val="000000"/>
          <w:sz w:val="28"/>
          <w:szCs w:val="28"/>
        </w:rPr>
      </w:pPr>
    </w:p>
    <w:p w:rsidR="00925386" w:rsidRDefault="00925386" w:rsidP="00486562">
      <w:pPr>
        <w:jc w:val="both"/>
        <w:rPr>
          <w:color w:val="000000"/>
          <w:sz w:val="28"/>
          <w:szCs w:val="28"/>
        </w:rPr>
      </w:pPr>
    </w:p>
    <w:p w:rsidR="00486562" w:rsidRDefault="00486562" w:rsidP="00486562">
      <w:pPr>
        <w:jc w:val="both"/>
        <w:rPr>
          <w:color w:val="000000"/>
          <w:sz w:val="28"/>
          <w:szCs w:val="28"/>
        </w:rPr>
      </w:pPr>
    </w:p>
    <w:p w:rsidR="00486562" w:rsidRPr="00486562" w:rsidRDefault="00486562" w:rsidP="00486562">
      <w:pPr>
        <w:jc w:val="both"/>
      </w:pPr>
      <w:bookmarkStart w:id="4" w:name="_GoBack"/>
      <w:bookmarkEnd w:id="4"/>
    </w:p>
    <w:p w:rsidR="00925386" w:rsidRDefault="00486562">
      <w:pPr>
        <w:suppressAutoHyphens/>
        <w:ind w:firstLine="64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Додаток 1 </w:t>
      </w:r>
    </w:p>
    <w:p w:rsidR="00925386" w:rsidRDefault="00486562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Решетилівської </w:t>
      </w:r>
    </w:p>
    <w:p w:rsidR="00925386" w:rsidRDefault="00486562">
      <w:pPr>
        <w:suppressAutoHyphens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 w:rsidRPr="0048656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 w:rsidR="00925386" w:rsidRDefault="00486562" w:rsidP="00486562">
      <w:pPr>
        <w:suppressAutoHyphens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25.06.2019</w:t>
      </w:r>
      <w:r>
        <w:rPr>
          <w:color w:val="000000"/>
          <w:sz w:val="28"/>
          <w:szCs w:val="28"/>
        </w:rPr>
        <w:t xml:space="preserve">  № 627</w:t>
      </w:r>
      <w:r>
        <w:rPr>
          <w:color w:val="000000"/>
          <w:sz w:val="28"/>
          <w:szCs w:val="28"/>
        </w:rPr>
        <w:t>-19-VII</w:t>
      </w:r>
    </w:p>
    <w:p w:rsidR="00925386" w:rsidRDefault="00486562">
      <w:pPr>
        <w:suppressAutoHyphens/>
        <w:ind w:firstLine="6406"/>
        <w:jc w:val="both"/>
      </w:pPr>
      <w:r>
        <w:rPr>
          <w:color w:val="000000"/>
          <w:sz w:val="28"/>
          <w:szCs w:val="28"/>
        </w:rPr>
        <w:t>(19 сесія)</w:t>
      </w:r>
    </w:p>
    <w:p w:rsidR="00925386" w:rsidRDefault="00925386">
      <w:pPr>
        <w:suppressAutoHyphens/>
        <w:jc w:val="right"/>
        <w:rPr>
          <w:color w:val="000000"/>
          <w:sz w:val="28"/>
          <w:szCs w:val="28"/>
        </w:rPr>
      </w:pPr>
    </w:p>
    <w:p w:rsidR="00925386" w:rsidRDefault="00925386">
      <w:pPr>
        <w:suppressAutoHyphens/>
        <w:jc w:val="right"/>
        <w:rPr>
          <w:color w:val="000000"/>
          <w:sz w:val="28"/>
          <w:szCs w:val="28"/>
        </w:rPr>
      </w:pPr>
    </w:p>
    <w:p w:rsidR="00925386" w:rsidRDefault="00486562">
      <w:pPr>
        <w:jc w:val="center"/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Ресурсне забезпечення програми</w:t>
      </w:r>
    </w:p>
    <w:p w:rsidR="00925386" w:rsidRDefault="00925386">
      <w:pPr>
        <w:jc w:val="center"/>
        <w:rPr>
          <w:b/>
          <w:bCs/>
          <w:sz w:val="28"/>
          <w:szCs w:val="28"/>
        </w:rPr>
      </w:pPr>
    </w:p>
    <w:tbl>
      <w:tblPr>
        <w:tblW w:w="100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1401"/>
        <w:gridCol w:w="1357"/>
        <w:gridCol w:w="1401"/>
        <w:gridCol w:w="1400"/>
        <w:gridCol w:w="1413"/>
        <w:gridCol w:w="31"/>
        <w:gridCol w:w="1420"/>
      </w:tblGrid>
      <w:tr w:rsidR="00925386">
        <w:trPr>
          <w:jc w:val="center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</w:pPr>
            <w:r>
              <w:t xml:space="preserve">Обсяги коштів, що пропонується </w:t>
            </w:r>
            <w:r>
              <w:t>залучити на виконання програми</w:t>
            </w:r>
          </w:p>
        </w:tc>
        <w:tc>
          <w:tcPr>
            <w:tcW w:w="71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Роки виконання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*Усього витрат на виконання програми, тис. грн.</w:t>
            </w:r>
          </w:p>
        </w:tc>
      </w:tr>
      <w:tr w:rsidR="00925386">
        <w:trPr>
          <w:jc w:val="center"/>
        </w:trPr>
        <w:tc>
          <w:tcPr>
            <w:tcW w:w="1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925386"/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5386" w:rsidRDefault="00925386">
            <w:pPr>
              <w:pStyle w:val="ae"/>
            </w:pPr>
          </w:p>
        </w:tc>
      </w:tr>
      <w:tr w:rsidR="00925386">
        <w:trPr>
          <w:jc w:val="center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</w:pPr>
            <w:r>
              <w:t xml:space="preserve">Обсяг ресурсів, </w:t>
            </w:r>
            <w:proofErr w:type="spellStart"/>
            <w:r>
              <w:t>усього,тис</w:t>
            </w:r>
            <w:proofErr w:type="spellEnd"/>
            <w:r>
              <w:t>. грн., у тому числі: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1554,00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1444,50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1530,00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1615,50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1701,00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7845,00</w:t>
            </w:r>
          </w:p>
        </w:tc>
      </w:tr>
      <w:tr w:rsidR="00925386">
        <w:trPr>
          <w:jc w:val="center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</w:pPr>
            <w:r>
              <w:t xml:space="preserve">Бюджет об’єднаної міської </w:t>
            </w:r>
            <w:r>
              <w:t>територіальної громади, тис. грн.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1554,00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1444,50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1530,00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1615,50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1701,00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5386" w:rsidRDefault="00486562">
            <w:pPr>
              <w:pStyle w:val="ae"/>
              <w:jc w:val="center"/>
            </w:pPr>
            <w:r>
              <w:t>7845,00</w:t>
            </w:r>
          </w:p>
        </w:tc>
      </w:tr>
    </w:tbl>
    <w:p w:rsidR="00925386" w:rsidRDefault="00925386">
      <w:pPr>
        <w:suppressAutoHyphens/>
        <w:rPr>
          <w:color w:val="000000"/>
          <w:sz w:val="28"/>
          <w:szCs w:val="28"/>
        </w:rPr>
      </w:pPr>
    </w:p>
    <w:p w:rsidR="00925386" w:rsidRDefault="00486562">
      <w:pPr>
        <w:suppressAutoHyphens/>
      </w:pPr>
      <w:r>
        <w:rPr>
          <w:color w:val="000000"/>
          <w:sz w:val="28"/>
          <w:szCs w:val="28"/>
        </w:rPr>
        <w:t xml:space="preserve">Начальник відділу сім’ї, соціального </w:t>
      </w:r>
    </w:p>
    <w:p w:rsidR="00925386" w:rsidRDefault="00486562">
      <w:pPr>
        <w:suppressAutoHyphens/>
        <w:sectPr w:rsidR="00925386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color w:val="000000"/>
          <w:sz w:val="28"/>
          <w:szCs w:val="28"/>
        </w:rPr>
        <w:t>захисту т</w:t>
      </w:r>
      <w:r>
        <w:rPr>
          <w:color w:val="000000"/>
          <w:sz w:val="28"/>
          <w:szCs w:val="28"/>
        </w:rPr>
        <w:t xml:space="preserve">а охорони здоров’я                                                                     Д.С. Момот                                                                                                                        </w:t>
      </w:r>
    </w:p>
    <w:p w:rsidR="00925386" w:rsidRDefault="00486562">
      <w:pPr>
        <w:suppressAutoHyphens/>
        <w:ind w:left="7799"/>
      </w:pPr>
      <w:r>
        <w:rPr>
          <w:color w:val="000000"/>
          <w:sz w:val="28"/>
          <w:szCs w:val="28"/>
        </w:rPr>
        <w:lastRenderedPageBreak/>
        <w:t xml:space="preserve">                                      </w:t>
      </w:r>
      <w:r>
        <w:rPr>
          <w:color w:val="000000"/>
          <w:sz w:val="28"/>
          <w:szCs w:val="28"/>
        </w:rPr>
        <w:t xml:space="preserve"> Додаток 2</w:t>
      </w:r>
    </w:p>
    <w:p w:rsidR="00925386" w:rsidRDefault="00486562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до рішення Решетилівської </w:t>
      </w:r>
    </w:p>
    <w:p w:rsidR="00925386" w:rsidRDefault="00486562">
      <w:pPr>
        <w:suppressAutoHyphens/>
        <w:ind w:left="7090" w:firstLine="709"/>
        <w:jc w:val="center"/>
      </w:pPr>
      <w:r>
        <w:rPr>
          <w:color w:val="000000"/>
          <w:sz w:val="28"/>
          <w:szCs w:val="28"/>
        </w:rPr>
        <w:t xml:space="preserve">                          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 w:rsidR="00925386" w:rsidRDefault="00486562">
      <w:pPr>
        <w:suppressAutoHyphens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25.06.2019   № 627</w:t>
      </w:r>
      <w:r>
        <w:rPr>
          <w:color w:val="000000"/>
          <w:sz w:val="28"/>
          <w:szCs w:val="28"/>
        </w:rPr>
        <w:t>-19-VII</w:t>
      </w:r>
    </w:p>
    <w:p w:rsidR="00925386" w:rsidRDefault="00486562">
      <w:pPr>
        <w:suppressAutoHyphens/>
        <w:jc w:val="center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(19 сесія)</w:t>
      </w:r>
    </w:p>
    <w:p w:rsidR="00925386" w:rsidRDefault="00925386">
      <w:pPr>
        <w:suppressAutoHyphens/>
        <w:jc w:val="center"/>
        <w:rPr>
          <w:color w:val="000000"/>
          <w:sz w:val="20"/>
          <w:szCs w:val="20"/>
        </w:rPr>
      </w:pPr>
    </w:p>
    <w:p w:rsidR="00925386" w:rsidRDefault="00486562">
      <w:pPr>
        <w:suppressAutoHyphens/>
        <w:jc w:val="center"/>
      </w:pPr>
      <w:r>
        <w:rPr>
          <w:b/>
          <w:bCs/>
          <w:color w:val="000000"/>
          <w:sz w:val="28"/>
          <w:szCs w:val="28"/>
        </w:rPr>
        <w:t>9. ,,Заходи щодо реалізації Комплексної програми соціального захисту населення Решетилівської міської ради на 2019-2023 роки”</w:t>
      </w:r>
    </w:p>
    <w:tbl>
      <w:tblPr>
        <w:tblW w:w="144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1673"/>
        <w:gridCol w:w="1709"/>
        <w:gridCol w:w="1185"/>
        <w:gridCol w:w="1701"/>
        <w:gridCol w:w="1478"/>
        <w:gridCol w:w="882"/>
        <w:gridCol w:w="777"/>
        <w:gridCol w:w="761"/>
        <w:gridCol w:w="748"/>
        <w:gridCol w:w="774"/>
        <w:gridCol w:w="774"/>
        <w:gridCol w:w="1499"/>
      </w:tblGrid>
      <w:tr w:rsidR="00925386">
        <w:trPr>
          <w:jc w:val="center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Назва напрямку</w:t>
            </w:r>
          </w:p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діяльності</w:t>
            </w:r>
          </w:p>
        </w:tc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Строк виконанн</w:t>
            </w:r>
            <w:r>
              <w:rPr>
                <w:b/>
                <w:bCs/>
                <w:sz w:val="22"/>
                <w:szCs w:val="22"/>
              </w:rPr>
              <w:t>я заходів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3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b/>
                <w:bCs/>
                <w:sz w:val="22"/>
                <w:szCs w:val="22"/>
              </w:rPr>
              <w:t>Орієнтовані обсяги фінансування, тис. грн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925386">
        <w:trPr>
          <w:jc w:val="center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1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1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925386"/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t>2019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t>2021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t>2022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t>2023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386" w:rsidRDefault="00925386">
            <w:pPr>
              <w:pStyle w:val="ac"/>
            </w:pPr>
          </w:p>
        </w:tc>
      </w:tr>
      <w:tr w:rsidR="00925386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</w:tr>
      <w:tr w:rsidR="00925386">
        <w:trPr>
          <w:jc w:val="center"/>
        </w:trPr>
        <w:tc>
          <w:tcPr>
            <w:tcW w:w="144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 xml:space="preserve">3.Надання соціальних гарантій, пільг, грошових допомог окремим категоріям </w:t>
            </w:r>
            <w:r>
              <w:rPr>
                <w:sz w:val="22"/>
                <w:szCs w:val="22"/>
              </w:rPr>
              <w:t>населення</w:t>
            </w:r>
          </w:p>
        </w:tc>
      </w:tr>
      <w:tr w:rsidR="00925386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грошової допомоги   окремим категоріям громадян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</w:pPr>
            <w:r>
              <w:rPr>
                <w:sz w:val="22"/>
                <w:szCs w:val="22"/>
              </w:rPr>
              <w:t>3.1.4 Надання грошової допомоги для ліквідації наслідків надзвичайних ситуацій техногенного, природного, соціального характеру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</w:pPr>
            <w:r>
              <w:rPr>
                <w:sz w:val="22"/>
                <w:szCs w:val="22"/>
              </w:rPr>
              <w:t>2019-2023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</w:pPr>
            <w:r>
              <w:rPr>
                <w:sz w:val="22"/>
                <w:szCs w:val="22"/>
              </w:rPr>
              <w:t xml:space="preserve"> Відділ сім’ї, соціального захисту та охорони </w:t>
            </w:r>
            <w:r>
              <w:rPr>
                <w:sz w:val="22"/>
                <w:szCs w:val="22"/>
              </w:rPr>
              <w:t>здоров’я, фінансовий відділ, відділ бухгалтерського обліку, звітності та  адміністративно-господарського забезпечення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</w:pPr>
            <w:r>
              <w:rPr>
                <w:sz w:val="22"/>
                <w:szCs w:val="22"/>
              </w:rPr>
              <w:t>Кошти місцевого бюджету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rPr>
                <w:sz w:val="22"/>
                <w:szCs w:val="22"/>
              </w:rPr>
              <w:t>Фінансова підтримка жителів</w:t>
            </w:r>
          </w:p>
        </w:tc>
      </w:tr>
      <w:tr w:rsidR="00925386">
        <w:trPr>
          <w:jc w:val="center"/>
        </w:trPr>
        <w:tc>
          <w:tcPr>
            <w:tcW w:w="8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t xml:space="preserve">Разом по пункту 3.1.4 розділу 3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c"/>
            </w:pPr>
            <w:r>
              <w:t>420,00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t>240,00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t>42,00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t>44,00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t>46,00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386" w:rsidRDefault="00486562">
            <w:pPr>
              <w:pStyle w:val="ae"/>
              <w:jc w:val="center"/>
            </w:pPr>
            <w:r>
              <w:t>48,00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5386" w:rsidRDefault="00925386">
            <w:pPr>
              <w:pStyle w:val="ac"/>
            </w:pPr>
          </w:p>
        </w:tc>
      </w:tr>
    </w:tbl>
    <w:p w:rsidR="00925386" w:rsidRDefault="00925386">
      <w:pPr>
        <w:suppressAutoHyphens/>
        <w:jc w:val="center"/>
        <w:rPr>
          <w:color w:val="000000"/>
          <w:sz w:val="28"/>
          <w:szCs w:val="28"/>
        </w:rPr>
      </w:pPr>
    </w:p>
    <w:p w:rsidR="00925386" w:rsidRDefault="00486562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сім’ї, соціального захисту </w:t>
      </w:r>
    </w:p>
    <w:p w:rsidR="00925386" w:rsidRDefault="00486562">
      <w:pPr>
        <w:suppressAutoHyphens/>
      </w:pPr>
      <w:r>
        <w:rPr>
          <w:color w:val="000000"/>
          <w:sz w:val="28"/>
          <w:szCs w:val="28"/>
        </w:rPr>
        <w:t xml:space="preserve">та охорони здоров’я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Д.С. Момот</w:t>
      </w:r>
      <w:r>
        <w:rPr>
          <w:color w:val="000000"/>
          <w:sz w:val="28"/>
          <w:szCs w:val="28"/>
        </w:rPr>
        <w:t xml:space="preserve">               </w:t>
      </w:r>
    </w:p>
    <w:sectPr w:rsidR="00925386">
      <w:headerReference w:type="default" r:id="rId8"/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562">
      <w:r>
        <w:separator/>
      </w:r>
    </w:p>
  </w:endnote>
  <w:endnote w:type="continuationSeparator" w:id="0">
    <w:p w:rsidR="00000000" w:rsidRDefault="004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562">
      <w:r>
        <w:separator/>
      </w:r>
    </w:p>
  </w:footnote>
  <w:footnote w:type="continuationSeparator" w:id="0">
    <w:p w:rsidR="00000000" w:rsidRDefault="0048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86" w:rsidRDefault="00486562">
    <w:pPr>
      <w:pStyle w:val="af0"/>
    </w:pPr>
    <w:r>
      <w:rPr>
        <w:sz w:val="28"/>
        <w:szCs w:val="28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2099"/>
    <w:multiLevelType w:val="multilevel"/>
    <w:tmpl w:val="6BF4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386"/>
    <w:rsid w:val="00486562"/>
    <w:rsid w:val="009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BE01"/>
  <w15:docId w15:val="{B8AFFCA3-93A0-4243-B047-527CC7B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before="200" w:after="120"/>
      <w:outlineLvl w:val="1"/>
    </w:pPr>
    <w:rPr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Символ нумерації"/>
    <w:qFormat/>
  </w:style>
  <w:style w:type="character" w:customStyle="1" w:styleId="a5">
    <w:name w:val="Текст выноски Знак"/>
    <w:basedOn w:val="a0"/>
    <w:uiPriority w:val="99"/>
    <w:semiHidden/>
    <w:qFormat/>
    <w:rsid w:val="00263395"/>
    <w:rPr>
      <w:rFonts w:ascii="Segoe UI" w:hAnsi="Segoe UI" w:cs="Mangal"/>
      <w:color w:val="00000A"/>
      <w:sz w:val="18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styleId="ab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Заголовок таблиці"/>
    <w:basedOn w:val="ac"/>
    <w:qFormat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26339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594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99</cp:revision>
  <cp:lastPrinted>2019-06-21T09:27:00Z</cp:lastPrinted>
  <dcterms:created xsi:type="dcterms:W3CDTF">2019-06-20T08:35:00Z</dcterms:created>
  <dcterms:modified xsi:type="dcterms:W3CDTF">2019-06-26T05:07:00Z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