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</w:t>
      </w: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lang w:eastAsia="ar-SA"/>
        </w:rPr>
        <w:t>(восьме скликання)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sz w:val="28"/>
          <w:szCs w:val="28"/>
        </w:rPr>
        <w:t>ПРОТОКОЛ № 3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постійної комісії з питань бюджету, фінансів, планування соціально-економічного розвитку, цін, розвитку підприємництва  (18 поза</w:t>
      </w:r>
      <w:r>
        <w:rPr>
          <w:sz w:val="28"/>
          <w:szCs w:val="28"/>
        </w:rPr>
        <w:t>чергов</w:t>
      </w:r>
      <w:r>
        <w:rPr>
          <w:rFonts w:eastAsia="NSimSun" w:cs="Arial"/>
          <w:color w:val="auto"/>
          <w:kern w:val="2"/>
          <w:sz w:val="28"/>
          <w:szCs w:val="28"/>
          <w:lang w:val="uk-UA" w:eastAsia="zh-CN" w:bidi="hi-IN"/>
        </w:rPr>
        <w:t>а</w:t>
      </w:r>
      <w:r>
        <w:rPr>
          <w:sz w:val="28"/>
          <w:szCs w:val="28"/>
        </w:rPr>
        <w:t xml:space="preserve"> сесія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</w:t>
      </w:r>
      <w:r>
        <w:rPr>
          <w:rFonts w:eastAsia="NSimSun" w:cs="Arial"/>
          <w:color w:val="auto"/>
          <w:kern w:val="2"/>
          <w:sz w:val="28"/>
          <w:szCs w:val="28"/>
          <w:lang w:val="uk-UA" w:eastAsia="zh-CN" w:bidi="hi-IN"/>
        </w:rPr>
        <w:t>)</w:t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/>
      </w:pPr>
      <w:r>
        <w:rPr>
          <w:sz w:val="28"/>
          <w:szCs w:val="28"/>
        </w:rPr>
        <w:t>21.01.2022</w:t>
        <w:tab/>
        <w:t xml:space="preserve">               09-00</w:t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Покровська, 14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Всього членів комісії: 6 депутатів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Голова комісії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: Оренбургська Ольга Петрівна</w:t>
      </w:r>
    </w:p>
    <w:p>
      <w:pPr>
        <w:pStyle w:val="Normal"/>
        <w:rPr/>
      </w:pPr>
      <w:r>
        <w:rPr/>
      </w:r>
    </w:p>
    <w:tbl>
      <w:tblPr>
        <w:tblpPr w:bottomFromText="0" w:horzAnchor="text" w:leftFromText="180" w:rightFromText="180" w:tblpX="108" w:tblpY="1" w:topFromText="0" w:vertAnchor="tex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06"/>
      </w:tblGrid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Члени комісії: Захарченко Венера Февзіївна</w:t>
            </w:r>
          </w:p>
          <w:p>
            <w:pPr>
              <w:pStyle w:val="Standard"/>
              <w:ind w:left="-108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               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  <w:t>Черкун Іван Павлович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               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Кузьменко Володимир Вікторович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eastAsia="ru-RU" w:bidi="ar-SA"/>
              </w:rPr>
              <w:t xml:space="preserve">Відсутні:          </w:t>
            </w:r>
            <w:r>
              <w:rPr>
                <w:rFonts w:eastAsia="NSimSun" w:cs="Arial"/>
                <w:color w:val="auto"/>
                <w:kern w:val="2"/>
                <w:sz w:val="28"/>
                <w:szCs w:val="28"/>
                <w:lang w:val="uk-UA" w:eastAsia="ru-RU" w:bidi="ar-SA"/>
              </w:rPr>
              <w:t>Кацітадзе О.О.</w:t>
            </w:r>
          </w:p>
          <w:p>
            <w:pPr>
              <w:pStyle w:val="Standard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                  </w:t>
            </w:r>
            <w:r>
              <w:rPr>
                <w:sz w:val="28"/>
                <w:szCs w:val="28"/>
                <w:lang w:eastAsia="ru-RU" w:bidi="ar-SA"/>
              </w:rPr>
              <w:t>Ханко А.М.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Вела засідання: </w:t>
            </w:r>
            <w:r>
              <w:rPr>
                <w:sz w:val="28"/>
                <w:szCs w:val="28"/>
                <w:lang w:val="ru-RU"/>
              </w:rPr>
              <w:t>Оренбургська О.П.</w:t>
            </w:r>
            <w:r>
              <w:rPr>
                <w:sz w:val="28"/>
                <w:szCs w:val="28"/>
              </w:rPr>
              <w:t xml:space="preserve"> - голова комісії.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ind w:left="98" w:hanging="98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ДЕННИЙ: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1)  </w:t>
            </w:r>
            <w:r>
              <w:rPr>
                <w:rStyle w:val="Strong"/>
                <w:rFonts w:eastAsia="Times New Roman" w:cs="Times New Roman"/>
                <w:b w:val="false"/>
                <w:bCs/>
                <w:i w:val="false"/>
                <w:iCs w:val="false"/>
                <w:color w:val="000000"/>
                <w:spacing w:val="4"/>
                <w:kern w:val="0"/>
                <w:sz w:val="28"/>
                <w:szCs w:val="28"/>
                <w:u w:val="none"/>
                <w:lang w:val="uk-UA" w:eastAsia="ru-RU" w:bidi="ar-SA"/>
              </w:rPr>
              <w:t xml:space="preserve">Про внесення змін до показників </w:t>
            </w:r>
            <w:r>
              <w:rPr>
                <w:rFonts w:eastAsia="Times New Roman" w:cs="" w:cstheme="minorBidi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uk-UA" w:eastAsia="ru-RU" w:bidi="ar-SA"/>
              </w:rPr>
              <w:t xml:space="preserve">бюджету міської територіальної </w:t>
            </w:r>
            <w:r>
              <w:rPr>
                <w:rStyle w:val="Strong"/>
                <w:rFonts w:eastAsia="Times New Roman" w:cs="Times New Roman"/>
                <w:b w:val="false"/>
                <w:bCs/>
                <w:i w:val="false"/>
                <w:iCs w:val="false"/>
                <w:color w:val="000000"/>
                <w:spacing w:val="4"/>
                <w:kern w:val="0"/>
                <w:sz w:val="28"/>
                <w:szCs w:val="28"/>
                <w:u w:val="none"/>
                <w:lang w:val="uk-UA" w:eastAsia="ru-RU" w:bidi="ar-SA"/>
              </w:rPr>
              <w:t>громади на 2022 рік.</w:t>
            </w:r>
          </w:p>
          <w:p>
            <w:pPr>
              <w:pStyle w:val="Standard"/>
              <w:ind w:left="98" w:hanging="98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Доповідає: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Онуфрієнко В.Г. – начальник фінансового управління.</w:t>
            </w:r>
          </w:p>
          <w:p>
            <w:pPr>
              <w:pStyle w:val="Standard"/>
              <w:ind w:left="98" w:hanging="98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jc w:val="both"/>
              <w:rPr>
                <w:rFonts w:eastAsia="Calibri" w:cs="Times New Roman"/>
                <w:bCs/>
                <w:color w:val="000000"/>
                <w:sz w:val="28"/>
                <w:szCs w:val="28"/>
                <w:lang w:eastAsia="uk-UA" w:bidi="ar-SA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1. 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  <w:t>СЛУХАЛИ: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 New Roman"/>
                <w:bCs/>
                <w:color w:val="000000"/>
                <w:kern w:val="0"/>
                <w:sz w:val="28"/>
                <w:szCs w:val="28"/>
                <w:lang w:eastAsia="uk-UA" w:bidi="ar-SA"/>
              </w:rPr>
              <w:t xml:space="preserve">    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Онуфрієнка В.Г. – начальника фінансового управління, який запропонував винести на розгляд сесії питання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„</w:t>
            </w:r>
            <w:r>
              <w:rPr>
                <w:rStyle w:val="Strong"/>
                <w:rFonts w:eastAsia="Times New Roman" w:cs="Times New Roman"/>
                <w:b w:val="false"/>
                <w:bCs/>
                <w:i w:val="false"/>
                <w:iCs w:val="false"/>
                <w:color w:val="000000"/>
                <w:spacing w:val="4"/>
                <w:kern w:val="0"/>
                <w:sz w:val="28"/>
                <w:szCs w:val="28"/>
                <w:u w:val="none"/>
                <w:lang w:val="uk-UA" w:eastAsia="ru-RU" w:bidi="ar-SA"/>
              </w:rPr>
              <w:t xml:space="preserve">Про внесення змін до показників </w:t>
            </w:r>
            <w:r>
              <w:rPr>
                <w:rFonts w:eastAsia="Times New Roman" w:cs="" w:cstheme="minorBidi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uk-UA" w:eastAsia="ru-RU" w:bidi="ar-SA"/>
              </w:rPr>
              <w:t xml:space="preserve">бюджету міської територіальної </w:t>
            </w:r>
            <w:r>
              <w:rPr>
                <w:rStyle w:val="Strong"/>
                <w:rFonts w:eastAsia="Times New Roman" w:cs="Times New Roman"/>
                <w:b w:val="false"/>
                <w:bCs/>
                <w:i w:val="false"/>
                <w:iCs w:val="false"/>
                <w:color w:val="000000"/>
                <w:spacing w:val="4"/>
                <w:kern w:val="0"/>
                <w:sz w:val="28"/>
                <w:szCs w:val="28"/>
                <w:u w:val="none"/>
                <w:lang w:val="uk-UA" w:eastAsia="ru-RU" w:bidi="ar-SA"/>
              </w:rPr>
              <w:t>громади на 2022 рік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” та коротко доповів про зміни, а саме </w:t>
            </w:r>
            <w:r>
              <w:rPr>
                <w:rFonts w:eastAsia="NSimSun" w:cs="Times New Roman"/>
                <w:b w:val="false"/>
                <w:bCs w:val="false"/>
                <w:color w:val="auto"/>
                <w:kern w:val="2"/>
                <w:sz w:val="28"/>
                <w:szCs w:val="28"/>
                <w:lang w:val="uk-UA" w:eastAsia="zh-CN" w:bidi="hi-IN"/>
              </w:rPr>
              <w:t>про потребу у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 коштах на електроенергію, теплопостачання, та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eastAsia="ru-RU" w:bidi="ar-SA"/>
              </w:rPr>
              <w:t>кошти на заробітну плату працівників КП,,Ефект”.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eastAsia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ВИСТУПИЛИ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t>Черкун І.П., який запитав, як зараз опалюються заклади, якщо коштів не вистачає.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Онуфрієнко В.Г., який пояснив, що по тендер</w:t>
            </w:r>
            <w:r>
              <w:rPr>
                <w:rFonts w:eastAsia="NSimSun" w:cs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 xml:space="preserve">них закупівлях коштів вистачає, але в зв'язку з необхідністю реєстрації в Казначействі договору на всю суму, а не в межах кошторисних призначень, виникла потреба перенаправити кошти   відповідно до проведених тендерних закупівель по електроенергії та  теплопостачанню. 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>
              <w:rPr>
                <w:rFonts w:cs="Times New Roman"/>
                <w:sz w:val="28"/>
                <w:szCs w:val="28"/>
              </w:rPr>
              <w:t>Кузьменко В.В., який запитав про функціонування групи Благоустрій при виконавчому комітеті, що саме там залишається з робіт.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Невмержицький Ю.М., заступник міського голови з питань діяльності виконавчих органів ради, який пояснив, що в групі Благоустрій залишається вуличне освітлення та ремонт доріг.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ВИРІШИЛИ:</w:t>
            </w:r>
            <w:r>
              <w:rPr>
                <w:rFonts w:cs="Times New Roman"/>
                <w:sz w:val="28"/>
                <w:szCs w:val="28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r>
          </w:p>
          <w:p>
            <w:pPr>
              <w:pStyle w:val="Standard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06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комісії                                                                                              О.П.Оренбургська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комісії                                                                                          В.Ф.Захарченко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06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jc w:val="center"/>
        <w:rPr/>
      </w:pPr>
      <w:bookmarkStart w:id="0" w:name="__DdeLink__3148_1356385437"/>
      <w:r>
        <w:rPr>
          <w:b/>
          <w:sz w:val="28"/>
          <w:szCs w:val="28"/>
          <w:lang w:eastAsia="ar-SA"/>
        </w:rPr>
        <w:t>(восьме скликання)</w:t>
      </w:r>
      <w:bookmarkEnd w:id="0"/>
    </w:p>
    <w:p>
      <w:pPr>
        <w:pStyle w:val="NormalWeb"/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постійної комісії з питань бюджету, фінансів, планування соціально-економічного розвитку, цін, розвитку підприємництва  (18 позачергов</w:t>
      </w:r>
      <w:r>
        <w:rPr>
          <w:rFonts w:eastAsia="NSimSun" w:cs="Arial"/>
          <w:bCs/>
          <w:color w:val="auto"/>
          <w:kern w:val="2"/>
          <w:sz w:val="28"/>
          <w:szCs w:val="28"/>
          <w:highlight w:val="white"/>
          <w:lang w:val="uk-UA" w:eastAsia="zh-CN" w:bidi="hi-IN"/>
        </w:rPr>
        <w:t>а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сесія 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>VII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І скликання </w:t>
      </w:r>
      <w:r>
        <w:rPr>
          <w:rFonts w:eastAsia="NSimSun" w:cs="Arial"/>
          <w:bCs/>
          <w:color w:val="auto"/>
          <w:kern w:val="2"/>
          <w:sz w:val="28"/>
          <w:szCs w:val="28"/>
          <w:highlight w:val="white"/>
          <w:lang w:val="uk-UA" w:eastAsia="zh-CN" w:bidi="hi-IN"/>
        </w:rPr>
        <w:t>)</w:t>
      </w:r>
    </w:p>
    <w:p>
      <w:pPr>
        <w:pStyle w:val="NormalWeb"/>
        <w:tabs>
          <w:tab w:val="clear" w:pos="708"/>
          <w:tab w:val="left" w:pos="3480" w:leader="none"/>
        </w:tabs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І РЕКОМЕНДАЦІЇ</w:t>
      </w:r>
    </w:p>
    <w:p>
      <w:pPr>
        <w:pStyle w:val="Normal"/>
        <w:spacing w:lineRule="atLeast" w:line="24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21.01.2022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Про узгодження проекту рішення</w:t>
      </w:r>
    </w:p>
    <w:p>
      <w:pPr>
        <w:pStyle w:val="Normal"/>
        <w:rPr/>
      </w:pPr>
      <w:r>
        <w:rPr>
          <w:rFonts w:cs="Times New Roman"/>
          <w:bCs/>
          <w:color w:val="000000"/>
          <w:sz w:val="28"/>
          <w:szCs w:val="28"/>
        </w:rPr>
        <w:t>з питань порядку денного 18 позачергової</w:t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сесії міської ради восьмого скликання</w:t>
      </w:r>
    </w:p>
    <w:p>
      <w:pPr>
        <w:pStyle w:val="Normal"/>
        <w:tabs>
          <w:tab w:val="clear" w:pos="708"/>
          <w:tab w:val="left" w:pos="1005" w:leader="none"/>
        </w:tabs>
        <w:rPr/>
      </w:pPr>
      <w:r>
        <w:rPr/>
      </w:r>
    </w:p>
    <w:p>
      <w:pPr>
        <w:pStyle w:val="Standard"/>
        <w:ind w:firstLine="720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Головува</w:t>
      </w:r>
      <w:r>
        <w:rPr>
          <w:rFonts w:eastAsia="Calibri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ru-RU" w:bidi="ar-SA"/>
        </w:rPr>
        <w:t>ла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: Оренбургська О.П. – голова постійної комісії з питань  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бюджету, фінансів, планування соціально-економічного розвитку, цін, розвитку підприємництва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Розглянувши та обговоривши  питання порядку денного ,,</w:t>
      </w:r>
      <w:r>
        <w:rPr>
          <w:rStyle w:val="Strong"/>
          <w:rFonts w:eastAsia="Times New Roman" w:cs="Times New Roman"/>
          <w:b w:val="false"/>
          <w:bCs/>
          <w:i w:val="false"/>
          <w:iCs w:val="false"/>
          <w:color w:val="000000"/>
          <w:spacing w:val="4"/>
          <w:kern w:val="0"/>
          <w:sz w:val="28"/>
          <w:szCs w:val="28"/>
          <w:u w:val="none"/>
          <w:lang w:val="uk-UA" w:eastAsia="ru-RU" w:bidi="ar-SA"/>
        </w:rPr>
        <w:t xml:space="preserve">Про внесення змін до показників </w:t>
      </w:r>
      <w:r>
        <w:rPr>
          <w:rFonts w:eastAsia="Times New Roman" w:cs="" w:cstheme="minorBidi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бюджету міської територіальної </w:t>
      </w:r>
      <w:r>
        <w:rPr>
          <w:rStyle w:val="Strong"/>
          <w:rFonts w:eastAsia="Times New Roman" w:cs="Times New Roman"/>
          <w:b w:val="false"/>
          <w:bCs/>
          <w:i w:val="false"/>
          <w:iCs w:val="false"/>
          <w:color w:val="000000"/>
          <w:spacing w:val="4"/>
          <w:kern w:val="0"/>
          <w:sz w:val="28"/>
          <w:szCs w:val="28"/>
          <w:u w:val="none"/>
          <w:lang w:val="uk-UA" w:eastAsia="ru-RU" w:bidi="ar-SA"/>
        </w:rPr>
        <w:t>громади на 2022 рік” перед</w:t>
      </w:r>
      <w:r>
        <w:rPr>
          <w:rFonts w:cs="Times New Roman"/>
          <w:sz w:val="28"/>
          <w:szCs w:val="28"/>
        </w:rPr>
        <w:t xml:space="preserve"> 18 позачерговою сесією міської ради восьмого скликання, </w:t>
      </w:r>
      <w:r>
        <w:rPr>
          <w:rFonts w:cs="Times New Roman"/>
          <w:b/>
          <w:bCs/>
          <w:sz w:val="28"/>
          <w:szCs w:val="28"/>
        </w:rPr>
        <w:t>комісія рекомендує:</w:t>
      </w:r>
    </w:p>
    <w:p>
      <w:pPr>
        <w:pStyle w:val="Standard"/>
        <w:ind w:firstLine="567"/>
        <w:jc w:val="both"/>
        <w:rPr/>
      </w:pPr>
      <w:r>
        <w:rPr>
          <w:sz w:val="28"/>
          <w:szCs w:val="28"/>
          <w:highlight w:val="white"/>
        </w:rPr>
        <w:t>питання ,,</w:t>
      </w:r>
      <w:r>
        <w:rPr>
          <w:rStyle w:val="Strong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4"/>
          <w:kern w:val="0"/>
          <w:sz w:val="28"/>
          <w:szCs w:val="28"/>
          <w:highlight w:val="white"/>
          <w:u w:val="none"/>
          <w:lang w:val="uk-UA" w:eastAsia="ru-RU" w:bidi="ar-SA"/>
        </w:rPr>
        <w:t xml:space="preserve">Про внесення змін до показників </w:t>
      </w:r>
      <w:r>
        <w:rPr>
          <w:rFonts w:eastAsia="Times New Roman" w:cs="" w:ascii="Times New Roman" w:hAnsi="Times New Roman" w:cstheme="minorBidi"/>
          <w:b w:val="false"/>
          <w:bCs w:val="false"/>
          <w:i w:val="false"/>
          <w:iCs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 xml:space="preserve">бюджету міської територіальної </w:t>
      </w:r>
      <w:r>
        <w:rPr>
          <w:rStyle w:val="Strong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4"/>
          <w:kern w:val="0"/>
          <w:sz w:val="28"/>
          <w:szCs w:val="28"/>
          <w:highlight w:val="white"/>
          <w:u w:val="none"/>
          <w:lang w:val="uk-UA" w:eastAsia="ru-RU" w:bidi="ar-SA"/>
        </w:rPr>
        <w:t>громади на 2022 рік”</w:t>
      </w:r>
      <w:r>
        <w:rPr>
          <w:sz w:val="28"/>
          <w:szCs w:val="28"/>
          <w:highlight w:val="white"/>
        </w:rPr>
        <w:t xml:space="preserve">, яке розглядалося на постійній комісії </w:t>
      </w:r>
      <w:r>
        <w:rPr>
          <w:rFonts w:eastAsia="NSimSun" w:cs="Arial"/>
          <w:color w:val="auto"/>
          <w:kern w:val="2"/>
          <w:sz w:val="28"/>
          <w:szCs w:val="28"/>
          <w:highlight w:val="white"/>
          <w:lang w:val="uk-UA" w:eastAsia="zh-CN" w:bidi="hi-IN"/>
        </w:rPr>
        <w:t>погодити та винести</w:t>
      </w:r>
      <w:r>
        <w:rPr>
          <w:sz w:val="28"/>
          <w:szCs w:val="28"/>
          <w:highlight w:val="white"/>
        </w:rPr>
        <w:t xml:space="preserve"> на розгляд сесії без внесення змін.</w:t>
      </w:r>
    </w:p>
    <w:p>
      <w:pPr>
        <w:pStyle w:val="Normal"/>
        <w:tabs>
          <w:tab w:val="clear" w:pos="708"/>
          <w:tab w:val="left" w:pos="1005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Голова постійної комісії                                                             </w:t>
      </w:r>
      <w:r>
        <w:rPr>
          <w:spacing w:val="-10"/>
          <w:sz w:val="28"/>
          <w:szCs w:val="28"/>
        </w:rPr>
        <w:t>Оренбургська О.П.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4e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sid w:val="00d44ee4"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44ee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uiPriority w:val="99"/>
    <w:unhideWhenUsed/>
    <w:qFormat/>
    <w:rsid w:val="00d44ee4"/>
    <w:pPr>
      <w:suppressAutoHyphens w:val="false"/>
      <w:spacing w:lineRule="auto" w:line="276" w:beforeAutospacing="1" w:after="142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LibreOffice/6.3.1.2$Windows_X86_64 LibreOffice_project/b79626edf0065ac373bd1df5c28bd630b4424273</Application>
  <Pages>3</Pages>
  <Words>381</Words>
  <Characters>2597</Characters>
  <CharactersWithSpaces>3402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2021-12-15T14:37:00Z</dcterms:created>
  <dc:creator>Server</dc:creator>
  <dc:description/>
  <dc:language>uk-UA</dc:language>
  <cp:lastModifiedBy/>
  <cp:lastPrinted>2022-01-24T11:52:20Z</cp:lastPrinted>
  <dcterms:modified xsi:type="dcterms:W3CDTF">2022-01-25T08:42:23Z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