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14AE" w14:textId="77777777" w:rsidR="006F6CBB" w:rsidRPr="00162807" w:rsidRDefault="006F6CBB" w:rsidP="00D76779">
      <w:pPr>
        <w:shd w:val="clear" w:color="auto" w:fill="FFFFFF"/>
        <w:spacing w:after="0" w:line="240" w:lineRule="auto"/>
        <w:jc w:val="center"/>
        <w:rPr>
          <w:rFonts w:ascii="Times New Roman" w:eastAsia="Arial" w:hAnsi="Times New Roman"/>
          <w:b/>
          <w:sz w:val="24"/>
          <w:szCs w:val="24"/>
          <w:lang w:eastAsia="ar-SA"/>
        </w:rPr>
      </w:pPr>
      <w:bookmarkStart w:id="0" w:name="_Hlk25154769"/>
    </w:p>
    <w:p w14:paraId="1DAB4788" w14:textId="6C2484B1" w:rsidR="006F6CBB" w:rsidRPr="00F163CF" w:rsidRDefault="00EC099B"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SimSun" w:hAnsi="Times New Roman"/>
          <w:b/>
          <w:sz w:val="24"/>
          <w:szCs w:val="24"/>
        </w:rPr>
        <w:t>ОБҐРУНТУВАННЯ</w:t>
      </w:r>
    </w:p>
    <w:p w14:paraId="219CE051" w14:textId="13872180" w:rsidR="00CF26D3" w:rsidRPr="00F163CF" w:rsidRDefault="00EC099B" w:rsidP="00D76779">
      <w:pPr>
        <w:shd w:val="clear" w:color="auto" w:fill="FFFFFF"/>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т</w:t>
      </w:r>
      <w:r w:rsidR="006F6CBB" w:rsidRPr="00F163CF">
        <w:rPr>
          <w:rFonts w:ascii="Times New Roman" w:eastAsia="Arial" w:hAnsi="Times New Roman"/>
          <w:b/>
          <w:sz w:val="24"/>
          <w:szCs w:val="24"/>
          <w:lang w:eastAsia="ar-SA"/>
        </w:rPr>
        <w:t xml:space="preserve">ехнічних та якісних характеристик предмета закупівлі, </w:t>
      </w:r>
    </w:p>
    <w:p w14:paraId="1B81C12C" w14:textId="70699400" w:rsidR="00CF26D3" w:rsidRPr="00F163CF" w:rsidRDefault="00924DA3"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Arial" w:hAnsi="Times New Roman"/>
          <w:b/>
          <w:sz w:val="24"/>
          <w:szCs w:val="24"/>
          <w:lang w:eastAsia="ar-SA"/>
        </w:rPr>
        <w:t>його очікуваної вартості та/</w:t>
      </w:r>
      <w:r w:rsidR="006F6CBB" w:rsidRPr="00F163CF">
        <w:rPr>
          <w:rFonts w:ascii="Times New Roman" w:eastAsia="Arial" w:hAnsi="Times New Roman"/>
          <w:b/>
          <w:sz w:val="24"/>
          <w:szCs w:val="24"/>
          <w:lang w:eastAsia="ar-SA"/>
        </w:rPr>
        <w:t xml:space="preserve">або розміру бюджетного призначення </w:t>
      </w:r>
    </w:p>
    <w:p w14:paraId="26B690C2" w14:textId="50037E2D" w:rsidR="008C2B1A" w:rsidRDefault="006F6CBB"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Arial" w:hAnsi="Times New Roman"/>
          <w:b/>
          <w:sz w:val="24"/>
          <w:szCs w:val="24"/>
          <w:lang w:eastAsia="ar-SA"/>
        </w:rPr>
        <w:t xml:space="preserve">в межах закупівлі </w:t>
      </w:r>
      <w:r w:rsidR="00EC099B">
        <w:rPr>
          <w:rFonts w:ascii="Times New Roman" w:eastAsia="Arial" w:hAnsi="Times New Roman"/>
          <w:b/>
          <w:sz w:val="24"/>
          <w:szCs w:val="24"/>
          <w:lang w:eastAsia="ar-SA"/>
        </w:rPr>
        <w:t xml:space="preserve"> </w:t>
      </w:r>
      <w:r w:rsidR="00EC099B" w:rsidRPr="00EC099B">
        <w:rPr>
          <w:rFonts w:ascii="Times New Roman" w:eastAsia="Arial" w:hAnsi="Times New Roman"/>
          <w:b/>
          <w:sz w:val="24"/>
          <w:szCs w:val="24"/>
          <w:lang w:eastAsia="ar-SA"/>
        </w:rPr>
        <w:t>UA-2023-09-12-002948-a</w:t>
      </w:r>
    </w:p>
    <w:p w14:paraId="310C5233" w14:textId="77777777" w:rsidR="00EC099B" w:rsidRPr="00220B6A" w:rsidRDefault="00EC099B" w:rsidP="00D76779">
      <w:pPr>
        <w:shd w:val="clear" w:color="auto" w:fill="FFFFFF"/>
        <w:spacing w:after="0" w:line="240" w:lineRule="auto"/>
        <w:jc w:val="center"/>
        <w:rPr>
          <w:rFonts w:ascii="Times New Roman" w:eastAsia="Arial" w:hAnsi="Times New Roman" w:cs="Times New Roman"/>
          <w:b/>
          <w:sz w:val="24"/>
          <w:szCs w:val="24"/>
          <w:lang w:eastAsia="ar-SA"/>
        </w:rPr>
      </w:pPr>
    </w:p>
    <w:bookmarkEnd w:id="0"/>
    <w:p w14:paraId="6886983D" w14:textId="784F59DB" w:rsidR="006F6CBB" w:rsidRPr="00F163CF" w:rsidRDefault="006F6CBB" w:rsidP="0088399D">
      <w:pPr>
        <w:tabs>
          <w:tab w:val="left" w:pos="567"/>
          <w:tab w:val="left" w:pos="720"/>
        </w:tabs>
        <w:spacing w:after="0"/>
        <w:jc w:val="center"/>
        <w:rPr>
          <w:rFonts w:ascii="Times New Roman" w:eastAsia="SimSun" w:hAnsi="Times New Roman" w:cs="Times New Roman"/>
          <w:sz w:val="24"/>
          <w:szCs w:val="24"/>
        </w:rPr>
      </w:pPr>
      <w:r w:rsidRPr="00F163CF">
        <w:rPr>
          <w:rFonts w:ascii="Times New Roman" w:eastAsia="SimSun" w:hAnsi="Times New Roman" w:cs="Times New Roman"/>
          <w:b/>
          <w:sz w:val="24"/>
          <w:szCs w:val="24"/>
        </w:rPr>
        <w:t>Підстава для публікації обґрунтування</w:t>
      </w:r>
      <w:r w:rsidR="00A16E24" w:rsidRPr="00F163CF">
        <w:rPr>
          <w:rFonts w:ascii="Times New Roman" w:eastAsia="SimSun" w:hAnsi="Times New Roman" w:cs="Times New Roman"/>
          <w:sz w:val="24"/>
          <w:szCs w:val="24"/>
        </w:rPr>
        <w:t xml:space="preserve">: </w:t>
      </w:r>
      <w:r w:rsidRPr="00F163CF">
        <w:rPr>
          <w:rFonts w:ascii="Times New Roman" w:eastAsia="SimSun" w:hAnsi="Times New Roman" w:cs="Times New Roman"/>
          <w:sz w:val="24"/>
          <w:szCs w:val="24"/>
        </w:rPr>
        <w:t>постанова Кабінету Міністрів України від 16.12.2020 №1266 «Про внесення змін до постанов Кабінету Міністрів України від 01.08.2013 №631 і від 11.10.2016 №710».</w:t>
      </w:r>
    </w:p>
    <w:p w14:paraId="4E7CDE4B"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4424D52A" w14:textId="77777777" w:rsidR="00EC099B" w:rsidRDefault="00EC099B" w:rsidP="00EC099B">
      <w:pPr>
        <w:spacing w:after="0" w:line="240" w:lineRule="auto"/>
        <w:ind w:firstLine="709"/>
        <w:jc w:val="both"/>
        <w:rPr>
          <w:rFonts w:ascii="Times New Roman" w:eastAsia="Times New Roman" w:hAnsi="Times New Roman"/>
          <w:b/>
          <w:sz w:val="28"/>
          <w:szCs w:val="28"/>
        </w:rPr>
      </w:pPr>
      <w:r w:rsidRPr="00543AC0">
        <w:rPr>
          <w:rFonts w:ascii="Times New Roman" w:eastAsia="Times New Roman" w:hAnsi="Times New Roman"/>
          <w:b/>
          <w:sz w:val="28"/>
          <w:szCs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541282E0" w14:textId="77777777" w:rsidR="00EC099B" w:rsidRPr="00543AC0" w:rsidRDefault="00EC099B" w:rsidP="00EC099B">
      <w:pPr>
        <w:spacing w:after="0" w:line="240" w:lineRule="auto"/>
        <w:ind w:firstLine="709"/>
        <w:jc w:val="both"/>
        <w:rPr>
          <w:rFonts w:ascii="Times New Roman" w:hAnsi="Times New Roman"/>
          <w:sz w:val="28"/>
          <w:szCs w:val="28"/>
        </w:rPr>
      </w:pPr>
      <w:r w:rsidRPr="00543AC0">
        <w:rPr>
          <w:rFonts w:ascii="Times New Roman" w:hAnsi="Times New Roman"/>
          <w:sz w:val="28"/>
          <w:szCs w:val="28"/>
        </w:rPr>
        <w:t xml:space="preserve">Центр надання соціальних послуг Решетилівської міської ради. </w:t>
      </w:r>
    </w:p>
    <w:p w14:paraId="6533A450" w14:textId="77777777" w:rsidR="00EC099B" w:rsidRPr="00543AC0" w:rsidRDefault="00EC099B" w:rsidP="00EC099B">
      <w:pPr>
        <w:spacing w:after="0" w:line="240" w:lineRule="auto"/>
        <w:ind w:firstLine="709"/>
        <w:jc w:val="both"/>
        <w:rPr>
          <w:rFonts w:ascii="Times New Roman" w:hAnsi="Times New Roman"/>
          <w:sz w:val="28"/>
          <w:szCs w:val="28"/>
        </w:rPr>
      </w:pPr>
      <w:r w:rsidRPr="00543AC0">
        <w:rPr>
          <w:rFonts w:ascii="Times New Roman" w:hAnsi="Times New Roman"/>
          <w:sz w:val="28"/>
          <w:szCs w:val="28"/>
        </w:rPr>
        <w:t xml:space="preserve">Код ЄДРПОУ 44008831. </w:t>
      </w:r>
    </w:p>
    <w:p w14:paraId="09338235" w14:textId="77777777" w:rsidR="00EC099B" w:rsidRDefault="00EC099B" w:rsidP="00EC099B">
      <w:pPr>
        <w:spacing w:after="0" w:line="240" w:lineRule="auto"/>
        <w:ind w:firstLine="709"/>
        <w:jc w:val="both"/>
        <w:rPr>
          <w:rFonts w:ascii="Times New Roman" w:hAnsi="Times New Roman"/>
          <w:sz w:val="28"/>
          <w:szCs w:val="28"/>
        </w:rPr>
      </w:pPr>
      <w:r w:rsidRPr="00543AC0">
        <w:rPr>
          <w:rFonts w:ascii="Times New Roman" w:hAnsi="Times New Roman"/>
          <w:sz w:val="28"/>
          <w:szCs w:val="28"/>
        </w:rPr>
        <w:t xml:space="preserve">Місцезнаходження: 38400, Полтавська область, Полтавський район, місто </w:t>
      </w:r>
      <w:proofErr w:type="spellStart"/>
      <w:r w:rsidRPr="00543AC0">
        <w:rPr>
          <w:rFonts w:ascii="Times New Roman" w:hAnsi="Times New Roman"/>
          <w:sz w:val="28"/>
          <w:szCs w:val="28"/>
        </w:rPr>
        <w:t>Решетилівка</w:t>
      </w:r>
      <w:proofErr w:type="spellEnd"/>
      <w:r w:rsidRPr="00543AC0">
        <w:rPr>
          <w:rFonts w:ascii="Times New Roman" w:hAnsi="Times New Roman"/>
          <w:sz w:val="28"/>
          <w:szCs w:val="28"/>
        </w:rPr>
        <w:t xml:space="preserve">, вулиця Шевченка, 23. </w:t>
      </w:r>
    </w:p>
    <w:p w14:paraId="1816E95F" w14:textId="77777777" w:rsidR="00EC099B" w:rsidRPr="00543AC0" w:rsidRDefault="00EC099B" w:rsidP="00634AB9">
      <w:pPr>
        <w:spacing w:after="0" w:line="240" w:lineRule="auto"/>
        <w:ind w:firstLine="709"/>
        <w:jc w:val="both"/>
        <w:rPr>
          <w:rFonts w:ascii="Times New Roman" w:hAnsi="Times New Roman"/>
          <w:sz w:val="28"/>
          <w:szCs w:val="28"/>
        </w:rPr>
      </w:pPr>
      <w:r w:rsidRPr="0092528F">
        <w:rPr>
          <w:rFonts w:ascii="Times New Roman" w:hAnsi="Times New Roman"/>
          <w:sz w:val="28"/>
          <w:szCs w:val="28"/>
        </w:rPr>
        <w:t xml:space="preserve">Категорія замовника: </w:t>
      </w:r>
      <w:r w:rsidRPr="007C2BCB">
        <w:rPr>
          <w:rFonts w:ascii="Times New Roman" w:hAnsi="Times New Roman"/>
          <w:sz w:val="28"/>
          <w:szCs w:val="28"/>
        </w:rPr>
        <w:t>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59172A0B" w14:textId="39A6DDE7" w:rsidR="00EC099B" w:rsidRPr="00EC099B" w:rsidRDefault="00EC099B" w:rsidP="00634AB9">
      <w:pPr>
        <w:spacing w:after="0" w:line="240" w:lineRule="auto"/>
        <w:jc w:val="both"/>
        <w:rPr>
          <w:rFonts w:ascii="Times New Roman" w:eastAsia="Times New Roman" w:hAnsi="Times New Roman"/>
          <w:color w:val="000000"/>
          <w:sz w:val="28"/>
          <w:szCs w:val="28"/>
        </w:rPr>
      </w:pPr>
      <w:bookmarkStart w:id="1" w:name="_heading=h.gjdgxs" w:colFirst="0" w:colLast="0"/>
      <w:bookmarkEnd w:id="1"/>
      <w:r>
        <w:rPr>
          <w:rFonts w:ascii="Times New Roman" w:eastAsia="Times New Roman" w:hAnsi="Times New Roman"/>
          <w:b/>
          <w:color w:val="000000"/>
          <w:sz w:val="28"/>
          <w:szCs w:val="28"/>
        </w:rPr>
        <w:tab/>
      </w:r>
      <w:r w:rsidRPr="00543AC0">
        <w:rPr>
          <w:rFonts w:ascii="Times New Roman" w:eastAsia="Times New Roman" w:hAnsi="Times New Roman"/>
          <w:b/>
          <w:color w:val="000000"/>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b/>
          <w:color w:val="000000"/>
          <w:sz w:val="28"/>
          <w:szCs w:val="28"/>
        </w:rPr>
        <w:t xml:space="preserve"> </w:t>
      </w:r>
      <w:r w:rsidRPr="0088399D">
        <w:rPr>
          <w:rFonts w:ascii="Times New Roman" w:eastAsia="Times New Roman" w:hAnsi="Times New Roman"/>
          <w:color w:val="000000"/>
          <w:sz w:val="28"/>
          <w:szCs w:val="28"/>
        </w:rPr>
        <w:t>Б</w:t>
      </w:r>
      <w:r w:rsidRPr="0088399D">
        <w:rPr>
          <w:rFonts w:ascii="Times New Roman" w:eastAsia="Times New Roman" w:hAnsi="Times New Roman"/>
          <w:color w:val="000000"/>
          <w:sz w:val="28"/>
          <w:szCs w:val="28"/>
        </w:rPr>
        <w:t>ен</w:t>
      </w:r>
      <w:r w:rsidRPr="00EC099B">
        <w:rPr>
          <w:rFonts w:ascii="Times New Roman" w:eastAsia="Times New Roman" w:hAnsi="Times New Roman"/>
          <w:color w:val="000000"/>
          <w:sz w:val="28"/>
          <w:szCs w:val="28"/>
        </w:rPr>
        <w:t>зин А-9</w:t>
      </w:r>
      <w:r>
        <w:rPr>
          <w:rFonts w:ascii="Times New Roman" w:eastAsia="Times New Roman" w:hAnsi="Times New Roman"/>
          <w:color w:val="000000"/>
          <w:sz w:val="28"/>
          <w:szCs w:val="28"/>
        </w:rPr>
        <w:t>5</w:t>
      </w:r>
      <w:r w:rsidRPr="00EC099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талонах за кодом ДК </w:t>
      </w:r>
      <w:r w:rsidRPr="00EC099B">
        <w:rPr>
          <w:rFonts w:ascii="Times New Roman" w:eastAsia="Times New Roman" w:hAnsi="Times New Roman"/>
          <w:color w:val="000000"/>
          <w:sz w:val="28"/>
          <w:szCs w:val="28"/>
        </w:rPr>
        <w:t>021:2015: 09130000-9 Нафта і дистиляти</w:t>
      </w:r>
      <w:r>
        <w:rPr>
          <w:rFonts w:ascii="Times New Roman" w:eastAsia="Times New Roman" w:hAnsi="Times New Roman"/>
          <w:color w:val="000000"/>
          <w:sz w:val="28"/>
          <w:szCs w:val="28"/>
        </w:rPr>
        <w:t>.</w:t>
      </w:r>
    </w:p>
    <w:p w14:paraId="7CEC98D6" w14:textId="77777777" w:rsidR="00EC099B" w:rsidRDefault="00EC099B" w:rsidP="00634AB9">
      <w:pPr>
        <w:spacing w:after="0" w:line="240" w:lineRule="auto"/>
        <w:jc w:val="both"/>
        <w:rPr>
          <w:rFonts w:ascii="Times New Roman" w:eastAsia="Times New Roman" w:hAnsi="Times New Roman"/>
          <w:b/>
          <w:color w:val="000000"/>
          <w:sz w:val="28"/>
          <w:szCs w:val="28"/>
        </w:rPr>
      </w:pPr>
    </w:p>
    <w:p w14:paraId="4F10499B" w14:textId="77777777" w:rsidR="003C5142" w:rsidRDefault="003C5142" w:rsidP="00634AB9">
      <w:pPr>
        <w:spacing w:after="0" w:line="240" w:lineRule="auto"/>
        <w:ind w:firstLine="709"/>
        <w:jc w:val="both"/>
        <w:rPr>
          <w:rFonts w:ascii="Times New Roman" w:hAnsi="Times New Roman"/>
          <w:color w:val="333333"/>
          <w:sz w:val="28"/>
          <w:szCs w:val="28"/>
          <w:shd w:val="clear" w:color="auto" w:fill="FFFFFF"/>
        </w:rPr>
      </w:pPr>
      <w:r w:rsidRPr="00543AC0">
        <w:rPr>
          <w:rFonts w:ascii="Times New Roman" w:eastAsia="Times New Roman" w:hAnsi="Times New Roman"/>
          <w:b/>
          <w:sz w:val="28"/>
          <w:szCs w:val="28"/>
        </w:rPr>
        <w:t>Вид та ідентифікатор процедури закупівлі:</w:t>
      </w:r>
      <w:r w:rsidRPr="00543AC0">
        <w:rPr>
          <w:rFonts w:ascii="Times New Roman" w:eastAsia="Times New Roman" w:hAnsi="Times New Roman"/>
          <w:sz w:val="28"/>
          <w:szCs w:val="28"/>
        </w:rPr>
        <w:t xml:space="preserve"> </w:t>
      </w:r>
      <w:r w:rsidRPr="003C5142">
        <w:rPr>
          <w:rFonts w:ascii="Times New Roman" w:hAnsi="Times New Roman"/>
          <w:color w:val="333333"/>
          <w:sz w:val="28"/>
          <w:szCs w:val="28"/>
          <w:shd w:val="clear" w:color="auto" w:fill="FFFFFF"/>
        </w:rPr>
        <w:t xml:space="preserve">UA-2023-09-12-002948-a </w:t>
      </w:r>
    </w:p>
    <w:p w14:paraId="218C17DD" w14:textId="71968E02" w:rsidR="003C5142" w:rsidRPr="00543AC0" w:rsidRDefault="003C5142" w:rsidP="00634AB9">
      <w:pPr>
        <w:spacing w:after="0" w:line="240" w:lineRule="auto"/>
        <w:ind w:firstLine="709"/>
        <w:jc w:val="both"/>
        <w:rPr>
          <w:rFonts w:ascii="Times New Roman" w:eastAsia="Times New Roman" w:hAnsi="Times New Roman"/>
          <w:sz w:val="28"/>
          <w:szCs w:val="28"/>
        </w:rPr>
      </w:pPr>
      <w:r w:rsidRPr="00543AC0">
        <w:rPr>
          <w:rFonts w:ascii="Times New Roman" w:eastAsia="Times New Roman" w:hAnsi="Times New Roman"/>
          <w:b/>
          <w:sz w:val="28"/>
          <w:szCs w:val="28"/>
        </w:rPr>
        <w:t>Розмір бюджетного призначення:</w:t>
      </w:r>
      <w:r w:rsidRPr="00543AC0">
        <w:rPr>
          <w:rFonts w:ascii="Times New Roman" w:eastAsia="Times New Roman" w:hAnsi="Times New Roman"/>
          <w:sz w:val="28"/>
          <w:szCs w:val="28"/>
        </w:rPr>
        <w:t xml:space="preserve"> </w:t>
      </w:r>
      <w:r>
        <w:rPr>
          <w:rFonts w:ascii="Times New Roman" w:eastAsia="Times New Roman" w:hAnsi="Times New Roman"/>
          <w:sz w:val="28"/>
          <w:szCs w:val="28"/>
        </w:rPr>
        <w:t>74186</w:t>
      </w:r>
      <w:r>
        <w:rPr>
          <w:rFonts w:ascii="Times New Roman" w:eastAsia="Times New Roman" w:hAnsi="Times New Roman"/>
          <w:sz w:val="28"/>
          <w:szCs w:val="28"/>
        </w:rPr>
        <w:t xml:space="preserve">,00 грн </w:t>
      </w:r>
      <w:r w:rsidRPr="00543AC0">
        <w:rPr>
          <w:rFonts w:ascii="Times New Roman" w:eastAsia="Times New Roman" w:hAnsi="Times New Roman"/>
          <w:sz w:val="28"/>
          <w:szCs w:val="28"/>
        </w:rPr>
        <w:t xml:space="preserve">згідно з </w:t>
      </w:r>
      <w:r>
        <w:rPr>
          <w:rFonts w:ascii="Times New Roman" w:eastAsia="Times New Roman" w:hAnsi="Times New Roman"/>
          <w:sz w:val="28"/>
          <w:szCs w:val="28"/>
        </w:rPr>
        <w:t>кошторисом</w:t>
      </w:r>
      <w:r w:rsidRPr="00543AC0">
        <w:rPr>
          <w:rFonts w:ascii="Times New Roman" w:eastAsia="Times New Roman" w:hAnsi="Times New Roman"/>
          <w:sz w:val="28"/>
          <w:szCs w:val="28"/>
        </w:rPr>
        <w:t>.</w:t>
      </w:r>
    </w:p>
    <w:p w14:paraId="167C47D0" w14:textId="66BC6D77" w:rsidR="003C5142" w:rsidRPr="00543AC0" w:rsidRDefault="003C5142" w:rsidP="00634AB9">
      <w:pPr>
        <w:spacing w:after="0" w:line="240" w:lineRule="auto"/>
        <w:ind w:firstLine="709"/>
        <w:jc w:val="both"/>
        <w:rPr>
          <w:rFonts w:ascii="Times New Roman" w:eastAsia="Times New Roman" w:hAnsi="Times New Roman"/>
          <w:sz w:val="28"/>
          <w:szCs w:val="28"/>
        </w:rPr>
      </w:pPr>
      <w:r w:rsidRPr="00543AC0">
        <w:rPr>
          <w:rFonts w:ascii="Times New Roman" w:eastAsia="Times New Roman" w:hAnsi="Times New Roman"/>
          <w:b/>
          <w:sz w:val="28"/>
          <w:szCs w:val="28"/>
        </w:rPr>
        <w:t>Очікувана вартість та обґрунтування очікуваної вартості предмета закупівлі:</w:t>
      </w:r>
      <w:r w:rsidRPr="00543AC0">
        <w:rPr>
          <w:rFonts w:ascii="Times New Roman" w:eastAsia="Times New Roman" w:hAnsi="Times New Roman"/>
          <w:sz w:val="28"/>
          <w:szCs w:val="28"/>
        </w:rPr>
        <w:t xml:space="preserve"> </w:t>
      </w:r>
      <w:r>
        <w:rPr>
          <w:rFonts w:ascii="Times New Roman" w:eastAsia="Times New Roman" w:hAnsi="Times New Roman"/>
          <w:sz w:val="28"/>
          <w:szCs w:val="28"/>
        </w:rPr>
        <w:t>74186,00 грн з урахуванням ПДВ</w:t>
      </w:r>
      <w:r w:rsidRPr="00543AC0">
        <w:rPr>
          <w:rFonts w:ascii="Times New Roman" w:eastAsia="Times New Roman" w:hAnsi="Times New Roman"/>
          <w:sz w:val="28"/>
          <w:szCs w:val="28"/>
        </w:rPr>
        <w:t>.</w:t>
      </w:r>
    </w:p>
    <w:p w14:paraId="61AF1DA5" w14:textId="72E646AE" w:rsidR="003C5142" w:rsidRDefault="003C5142" w:rsidP="00634AB9">
      <w:pPr>
        <w:spacing w:after="0" w:line="240" w:lineRule="auto"/>
        <w:ind w:firstLine="709"/>
        <w:jc w:val="both"/>
        <w:rPr>
          <w:rFonts w:ascii="Times New Roman" w:eastAsia="Times New Roman" w:hAnsi="Times New Roman"/>
          <w:sz w:val="28"/>
          <w:szCs w:val="28"/>
        </w:rPr>
      </w:pPr>
      <w:r w:rsidRPr="00543AC0">
        <w:rPr>
          <w:rFonts w:ascii="Times New Roman" w:eastAsia="Times New Roman" w:hAnsi="Times New Roman"/>
          <w:sz w:val="28"/>
          <w:szCs w:val="28"/>
        </w:rPr>
        <w:t xml:space="preserve"> </w:t>
      </w:r>
    </w:p>
    <w:p w14:paraId="38DBB7D3" w14:textId="7D7D5A46" w:rsidR="003C5142" w:rsidRPr="00543AC0" w:rsidRDefault="003C5142" w:rsidP="00634AB9">
      <w:pPr>
        <w:spacing w:after="0" w:line="240" w:lineRule="auto"/>
        <w:ind w:firstLine="709"/>
        <w:jc w:val="both"/>
        <w:rPr>
          <w:rFonts w:ascii="Times New Roman" w:eastAsia="Times New Roman" w:hAnsi="Times New Roman"/>
          <w:i/>
          <w:color w:val="FF0000"/>
          <w:sz w:val="28"/>
          <w:szCs w:val="28"/>
          <w:highlight w:val="yellow"/>
        </w:rPr>
      </w:pPr>
      <w:r w:rsidRPr="00543AC0">
        <w:rPr>
          <w:rFonts w:ascii="Times New Roman" w:eastAsia="Times New Roman" w:hAnsi="Times New Roman"/>
          <w:sz w:val="28"/>
          <w:szCs w:val="28"/>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8"/>
          <w:szCs w:val="28"/>
        </w:rPr>
        <w:t xml:space="preserve"> </w:t>
      </w:r>
      <w:r w:rsidRPr="003C5142">
        <w:rPr>
          <w:rFonts w:ascii="Times New Roman" w:eastAsia="Times New Roman" w:hAnsi="Times New Roman"/>
          <w:sz w:val="28"/>
          <w:szCs w:val="28"/>
        </w:rPr>
        <w:t xml:space="preserve">шляхом отримання даної інформації на сайті «ВСЕ АЗС» за посиланням </w:t>
      </w:r>
      <w:proofErr w:type="spellStart"/>
      <w:r w:rsidRPr="003C5142">
        <w:rPr>
          <w:rFonts w:ascii="Times New Roman" w:eastAsia="Times New Roman" w:hAnsi="Times New Roman"/>
          <w:sz w:val="28"/>
          <w:szCs w:val="28"/>
        </w:rPr>
        <w:t>https</w:t>
      </w:r>
      <w:proofErr w:type="spellEnd"/>
      <w:r w:rsidRPr="003C5142">
        <w:rPr>
          <w:rFonts w:ascii="Times New Roman" w:eastAsia="Times New Roman" w:hAnsi="Times New Roman"/>
          <w:sz w:val="28"/>
          <w:szCs w:val="28"/>
        </w:rPr>
        <w:t xml:space="preserve"> :// </w:t>
      </w:r>
      <w:proofErr w:type="spellStart"/>
      <w:r w:rsidRPr="003C5142">
        <w:rPr>
          <w:rFonts w:ascii="Times New Roman" w:eastAsia="Times New Roman" w:hAnsi="Times New Roman"/>
          <w:sz w:val="28"/>
          <w:szCs w:val="28"/>
        </w:rPr>
        <w:t>vseazs</w:t>
      </w:r>
      <w:proofErr w:type="spellEnd"/>
      <w:r w:rsidRPr="003C5142">
        <w:rPr>
          <w:rFonts w:ascii="Times New Roman" w:eastAsia="Times New Roman" w:hAnsi="Times New Roman"/>
          <w:sz w:val="28"/>
          <w:szCs w:val="28"/>
        </w:rPr>
        <w:t xml:space="preserve">. </w:t>
      </w:r>
      <w:proofErr w:type="spellStart"/>
      <w:r w:rsidRPr="003C5142">
        <w:rPr>
          <w:rFonts w:ascii="Times New Roman" w:eastAsia="Times New Roman" w:hAnsi="Times New Roman"/>
          <w:sz w:val="28"/>
          <w:szCs w:val="28"/>
        </w:rPr>
        <w:t>com</w:t>
      </w:r>
      <w:proofErr w:type="spellEnd"/>
      <w:r w:rsidRPr="003C5142">
        <w:rPr>
          <w:rFonts w:ascii="Times New Roman" w:eastAsia="Times New Roman" w:hAnsi="Times New Roman"/>
          <w:sz w:val="28"/>
          <w:szCs w:val="28"/>
        </w:rPr>
        <w:t>/</w:t>
      </w:r>
      <w:r>
        <w:rPr>
          <w:rFonts w:ascii="Times New Roman" w:eastAsia="Times New Roman" w:hAnsi="Times New Roman"/>
          <w:sz w:val="28"/>
          <w:szCs w:val="28"/>
        </w:rPr>
        <w:t xml:space="preserve"> та аналізуючи дані на сайті Міністерства фінансів України </w:t>
      </w:r>
      <w:r>
        <w:rPr>
          <w:rFonts w:ascii="Times New Roman" w:eastAsia="Times New Roman" w:hAnsi="Times New Roman"/>
          <w:sz w:val="28"/>
          <w:szCs w:val="28"/>
        </w:rPr>
        <w:t xml:space="preserve">за посиланням </w:t>
      </w:r>
      <w:bookmarkStart w:id="2" w:name="_GoBack"/>
      <w:r w:rsidRPr="005277CA">
        <w:rPr>
          <w:rFonts w:ascii="Times New Roman" w:eastAsia="Times New Roman" w:hAnsi="Times New Roman"/>
          <w:sz w:val="28"/>
          <w:szCs w:val="28"/>
        </w:rPr>
        <w:fldChar w:fldCharType="begin"/>
      </w:r>
      <w:r w:rsidRPr="005277CA">
        <w:rPr>
          <w:rFonts w:ascii="Times New Roman" w:eastAsia="Times New Roman" w:hAnsi="Times New Roman"/>
          <w:sz w:val="28"/>
          <w:szCs w:val="28"/>
        </w:rPr>
        <w:instrText xml:space="preserve"> HYPERLINK "</w:instrText>
      </w:r>
      <w:r w:rsidRPr="005277CA">
        <w:rPr>
          <w:rFonts w:ascii="Times New Roman" w:eastAsia="Times New Roman" w:hAnsi="Times New Roman"/>
          <w:sz w:val="28"/>
          <w:szCs w:val="28"/>
        </w:rPr>
        <w:instrText>https://index.minfin.com.ua/ua/markets/fuel/detail/</w:instrText>
      </w:r>
      <w:r w:rsidRPr="005277CA">
        <w:rPr>
          <w:rFonts w:ascii="Times New Roman" w:eastAsia="Times New Roman" w:hAnsi="Times New Roman"/>
          <w:sz w:val="28"/>
          <w:szCs w:val="28"/>
        </w:rPr>
        <w:instrText xml:space="preserve">" </w:instrText>
      </w:r>
      <w:r w:rsidRPr="005277CA">
        <w:rPr>
          <w:rFonts w:ascii="Times New Roman" w:eastAsia="Times New Roman" w:hAnsi="Times New Roman"/>
          <w:sz w:val="28"/>
          <w:szCs w:val="28"/>
        </w:rPr>
        <w:fldChar w:fldCharType="separate"/>
      </w:r>
      <w:r w:rsidRPr="005277CA">
        <w:rPr>
          <w:rStyle w:val="a5"/>
          <w:rFonts w:ascii="Times New Roman" w:eastAsia="Times New Roman" w:hAnsi="Times New Roman"/>
          <w:color w:val="auto"/>
          <w:sz w:val="28"/>
          <w:szCs w:val="28"/>
          <w:u w:val="none"/>
        </w:rPr>
        <w:t>https://index.minfin.com.ua/ua/markets/fuel/detail/</w:t>
      </w:r>
      <w:r w:rsidRPr="005277CA">
        <w:rPr>
          <w:rFonts w:ascii="Times New Roman" w:eastAsia="Times New Roman" w:hAnsi="Times New Roman"/>
          <w:sz w:val="28"/>
          <w:szCs w:val="28"/>
        </w:rPr>
        <w:fldChar w:fldCharType="end"/>
      </w:r>
      <w:r w:rsidRPr="005277CA">
        <w:rPr>
          <w:rFonts w:ascii="Times New Roman" w:eastAsia="Times New Roman" w:hAnsi="Times New Roman"/>
          <w:sz w:val="28"/>
          <w:szCs w:val="28"/>
        </w:rPr>
        <w:t xml:space="preserve"> на </w:t>
      </w:r>
      <w:bookmarkEnd w:id="2"/>
      <w:r>
        <w:rPr>
          <w:rFonts w:ascii="Times New Roman" w:eastAsia="Times New Roman" w:hAnsi="Times New Roman"/>
          <w:sz w:val="28"/>
          <w:szCs w:val="28"/>
        </w:rPr>
        <w:t>пально-мастильні матеріали</w:t>
      </w:r>
      <w:r w:rsidRPr="003C5142">
        <w:rPr>
          <w:rFonts w:ascii="Times New Roman" w:eastAsia="Times New Roman" w:hAnsi="Times New Roman"/>
          <w:sz w:val="28"/>
          <w:szCs w:val="28"/>
        </w:rPr>
        <w:t xml:space="preserve"> </w:t>
      </w:r>
      <w:r>
        <w:rPr>
          <w:rFonts w:ascii="Times New Roman" w:eastAsia="Times New Roman" w:hAnsi="Times New Roman"/>
          <w:sz w:val="28"/>
          <w:szCs w:val="28"/>
        </w:rPr>
        <w:t xml:space="preserve">у Полтавській області </w:t>
      </w:r>
      <w:r>
        <w:rPr>
          <w:rFonts w:ascii="Times New Roman" w:eastAsia="Times New Roman" w:hAnsi="Times New Roman"/>
          <w:sz w:val="28"/>
          <w:szCs w:val="28"/>
        </w:rPr>
        <w:t>станом</w:t>
      </w:r>
      <w:r>
        <w:rPr>
          <w:rFonts w:ascii="Times New Roman" w:eastAsia="Times New Roman" w:hAnsi="Times New Roman"/>
          <w:sz w:val="28"/>
          <w:szCs w:val="28"/>
        </w:rPr>
        <w:t xml:space="preserve"> </w:t>
      </w:r>
      <w:r>
        <w:rPr>
          <w:rFonts w:ascii="Times New Roman" w:eastAsia="Times New Roman" w:hAnsi="Times New Roman"/>
          <w:sz w:val="28"/>
          <w:szCs w:val="28"/>
        </w:rPr>
        <w:t>на 12.0</w:t>
      </w:r>
      <w:r w:rsidR="00344BC0">
        <w:rPr>
          <w:rFonts w:ascii="Times New Roman" w:eastAsia="Times New Roman" w:hAnsi="Times New Roman"/>
          <w:sz w:val="28"/>
          <w:szCs w:val="28"/>
        </w:rPr>
        <w:t>9</w:t>
      </w:r>
      <w:r>
        <w:rPr>
          <w:rFonts w:ascii="Times New Roman" w:eastAsia="Times New Roman" w:hAnsi="Times New Roman"/>
          <w:sz w:val="28"/>
          <w:szCs w:val="28"/>
        </w:rPr>
        <w:t>.2023 року</w:t>
      </w:r>
      <w:r>
        <w:rPr>
          <w:rFonts w:ascii="Times New Roman" w:eastAsia="Times New Roman" w:hAnsi="Times New Roman"/>
          <w:sz w:val="28"/>
          <w:szCs w:val="28"/>
        </w:rPr>
        <w:t xml:space="preserve"> </w:t>
      </w:r>
      <w:r w:rsidR="00B63923">
        <w:rPr>
          <w:rFonts w:ascii="Times New Roman" w:eastAsia="Times New Roman" w:hAnsi="Times New Roman"/>
          <w:sz w:val="28"/>
          <w:szCs w:val="28"/>
        </w:rPr>
        <w:t>-</w:t>
      </w:r>
      <w:r w:rsidR="00B63923" w:rsidRPr="00CE3D7D">
        <w:rPr>
          <w:rFonts w:ascii="Times New Roman" w:eastAsia="Times New Roman" w:hAnsi="Times New Roman"/>
          <w:sz w:val="28"/>
          <w:szCs w:val="28"/>
        </w:rPr>
        <w:t xml:space="preserve"> на дату формування очікуваної вартості предмета закупівлі</w:t>
      </w:r>
      <w:r w:rsidR="00B63923">
        <w:rPr>
          <w:rFonts w:ascii="Times New Roman" w:eastAsia="Times New Roman" w:hAnsi="Times New Roman"/>
          <w:sz w:val="28"/>
          <w:szCs w:val="28"/>
        </w:rPr>
        <w:t>.</w:t>
      </w:r>
    </w:p>
    <w:p w14:paraId="6027FB82" w14:textId="08ECEEEC" w:rsidR="003C5142" w:rsidRDefault="003C5142" w:rsidP="00634AB9">
      <w:pPr>
        <w:spacing w:after="0" w:line="240" w:lineRule="auto"/>
        <w:ind w:firstLine="709"/>
        <w:jc w:val="both"/>
        <w:rPr>
          <w:rFonts w:ascii="Times New Roman" w:eastAsia="Times New Roman" w:hAnsi="Times New Roman"/>
          <w:sz w:val="28"/>
          <w:szCs w:val="28"/>
        </w:rPr>
      </w:pPr>
      <w:r w:rsidRPr="00CE3D7D">
        <w:rPr>
          <w:rFonts w:ascii="Times New Roman" w:eastAsia="Times New Roman" w:hAnsi="Times New Roman"/>
          <w:sz w:val="28"/>
          <w:szCs w:val="28"/>
        </w:rPr>
        <w:t xml:space="preserve">Визначення очікуваної вартості предмета закупівлі обумовлено аналізом </w:t>
      </w:r>
      <w:r w:rsidR="00B63923">
        <w:rPr>
          <w:rFonts w:ascii="Times New Roman" w:eastAsia="Times New Roman" w:hAnsi="Times New Roman"/>
          <w:sz w:val="28"/>
          <w:szCs w:val="28"/>
        </w:rPr>
        <w:t>витрат пального</w:t>
      </w:r>
      <w:r w:rsidRPr="00CE3D7D">
        <w:rPr>
          <w:rFonts w:ascii="Times New Roman" w:eastAsia="Times New Roman" w:hAnsi="Times New Roman"/>
          <w:sz w:val="28"/>
          <w:szCs w:val="28"/>
        </w:rPr>
        <w:t xml:space="preserve"> (річного та місячного) за попередні календарні</w:t>
      </w:r>
      <w:r w:rsidR="00B63923">
        <w:rPr>
          <w:rFonts w:ascii="Times New Roman" w:eastAsia="Times New Roman" w:hAnsi="Times New Roman"/>
          <w:sz w:val="28"/>
          <w:szCs w:val="28"/>
        </w:rPr>
        <w:t xml:space="preserve"> роки та з урахуванням додаткової потреби у придбанні бензину для забезпечення </w:t>
      </w:r>
      <w:r w:rsidR="00B63923" w:rsidRPr="00B63923">
        <w:rPr>
          <w:rFonts w:ascii="Times New Roman" w:eastAsia="Times New Roman" w:hAnsi="Times New Roman"/>
          <w:sz w:val="28"/>
          <w:szCs w:val="28"/>
        </w:rPr>
        <w:t>безперебійної роботи а</w:t>
      </w:r>
      <w:r w:rsidR="00B63923">
        <w:rPr>
          <w:rFonts w:ascii="Times New Roman" w:eastAsia="Times New Roman" w:hAnsi="Times New Roman"/>
          <w:sz w:val="28"/>
          <w:szCs w:val="28"/>
        </w:rPr>
        <w:t>в</w:t>
      </w:r>
      <w:r w:rsidR="00B63923" w:rsidRPr="00B63923">
        <w:rPr>
          <w:rFonts w:ascii="Times New Roman" w:eastAsia="Times New Roman" w:hAnsi="Times New Roman"/>
          <w:sz w:val="28"/>
          <w:szCs w:val="28"/>
        </w:rPr>
        <w:t>тотранспортних засобів Центру надання соціальних послуг Решетилівської міської ради  під час виконання функцій та з</w:t>
      </w:r>
      <w:r w:rsidR="00B63923">
        <w:rPr>
          <w:rFonts w:ascii="Times New Roman" w:eastAsia="Times New Roman" w:hAnsi="Times New Roman"/>
          <w:sz w:val="28"/>
          <w:szCs w:val="28"/>
        </w:rPr>
        <w:t xml:space="preserve">авдань, </w:t>
      </w:r>
      <w:r w:rsidR="00B63923">
        <w:rPr>
          <w:rFonts w:ascii="Times New Roman" w:eastAsia="Times New Roman" w:hAnsi="Times New Roman"/>
          <w:sz w:val="28"/>
          <w:szCs w:val="28"/>
        </w:rPr>
        <w:lastRenderedPageBreak/>
        <w:t xml:space="preserve">покладених на установу </w:t>
      </w:r>
      <w:r w:rsidR="00344BC0">
        <w:rPr>
          <w:rFonts w:ascii="Times New Roman" w:eastAsia="Times New Roman" w:hAnsi="Times New Roman"/>
          <w:sz w:val="28"/>
          <w:szCs w:val="28"/>
        </w:rPr>
        <w:t>у 2023 році</w:t>
      </w:r>
      <w:r w:rsidR="00B63923">
        <w:rPr>
          <w:rFonts w:ascii="Times New Roman" w:eastAsia="Times New Roman" w:hAnsi="Times New Roman"/>
          <w:sz w:val="28"/>
          <w:szCs w:val="28"/>
        </w:rPr>
        <w:t>,</w:t>
      </w:r>
      <w:r>
        <w:rPr>
          <w:rFonts w:ascii="Times New Roman" w:eastAsia="Times New Roman" w:hAnsi="Times New Roman"/>
          <w:sz w:val="28"/>
          <w:szCs w:val="28"/>
        </w:rPr>
        <w:t xml:space="preserve"> в</w:t>
      </w:r>
      <w:r w:rsidRPr="00CE3D7D">
        <w:rPr>
          <w:rFonts w:ascii="Times New Roman" w:eastAsia="Times New Roman" w:hAnsi="Times New Roman"/>
          <w:sz w:val="28"/>
          <w:szCs w:val="28"/>
        </w:rPr>
        <w:t xml:space="preserve"> тому числі зважаючи на наявне фінансування.</w:t>
      </w:r>
      <w:r>
        <w:rPr>
          <w:rFonts w:ascii="Times New Roman" w:eastAsia="Times New Roman" w:hAnsi="Times New Roman"/>
          <w:sz w:val="28"/>
          <w:szCs w:val="28"/>
        </w:rPr>
        <w:t xml:space="preserve"> </w:t>
      </w:r>
    </w:p>
    <w:p w14:paraId="36ACFBEA" w14:textId="1F091714" w:rsidR="00B63923" w:rsidRPr="00543AC0" w:rsidRDefault="00B63923" w:rsidP="00634AB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Додаткова потреба у придбанні бензину А-95 становить 1400 літрів.</w:t>
      </w:r>
    </w:p>
    <w:p w14:paraId="66EEF2C1" w14:textId="77777777" w:rsidR="003C5142" w:rsidRDefault="003C5142" w:rsidP="00634AB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p>
    <w:p w14:paraId="77E3CF0B" w14:textId="0926030C" w:rsidR="003C5142" w:rsidRPr="00543AC0" w:rsidRDefault="003C5142" w:rsidP="00634AB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proofErr w:type="spellStart"/>
      <w:r>
        <w:rPr>
          <w:rFonts w:ascii="Times New Roman" w:hAnsi="Times New Roman"/>
          <w:b/>
          <w:sz w:val="28"/>
          <w:szCs w:val="28"/>
        </w:rPr>
        <w:t>Обгрунтування</w:t>
      </w:r>
      <w:proofErr w:type="spellEnd"/>
      <w:r w:rsidRPr="005059A0">
        <w:rPr>
          <w:rFonts w:ascii="Times New Roman" w:hAnsi="Times New Roman"/>
          <w:b/>
          <w:sz w:val="28"/>
          <w:szCs w:val="28"/>
        </w:rPr>
        <w:t xml:space="preserve"> </w:t>
      </w:r>
      <w:r>
        <w:rPr>
          <w:rFonts w:ascii="Times New Roman" w:hAnsi="Times New Roman"/>
          <w:b/>
          <w:sz w:val="28"/>
          <w:szCs w:val="28"/>
        </w:rPr>
        <w:t xml:space="preserve">процедури закупівлі: </w:t>
      </w:r>
      <w:r w:rsidRPr="00466270">
        <w:rPr>
          <w:rFonts w:ascii="Times New Roman" w:hAnsi="Times New Roman"/>
          <w:sz w:val="28"/>
          <w:szCs w:val="28"/>
        </w:rPr>
        <w:t xml:space="preserve">закупівля </w:t>
      </w:r>
      <w:r w:rsidR="00B63923">
        <w:rPr>
          <w:rFonts w:ascii="Times New Roman" w:eastAsia="Times New Roman" w:hAnsi="Times New Roman"/>
          <w:sz w:val="28"/>
          <w:szCs w:val="28"/>
        </w:rPr>
        <w:t xml:space="preserve">бензину А-95 </w:t>
      </w:r>
      <w:r w:rsidRPr="00466270">
        <w:rPr>
          <w:rFonts w:ascii="Times New Roman" w:hAnsi="Times New Roman"/>
          <w:sz w:val="28"/>
          <w:szCs w:val="28"/>
        </w:rPr>
        <w:t>для забезпечення потреб установи</w:t>
      </w:r>
      <w:r>
        <w:rPr>
          <w:rFonts w:ascii="Times New Roman" w:hAnsi="Times New Roman"/>
          <w:b/>
          <w:sz w:val="28"/>
          <w:szCs w:val="28"/>
        </w:rPr>
        <w:t xml:space="preserve"> </w:t>
      </w:r>
      <w:r w:rsidRPr="00466270">
        <w:rPr>
          <w:rFonts w:ascii="Times New Roman" w:hAnsi="Times New Roman"/>
          <w:sz w:val="28"/>
          <w:szCs w:val="28"/>
        </w:rPr>
        <w:t>здійснює</w:t>
      </w:r>
      <w:r>
        <w:rPr>
          <w:rFonts w:ascii="Times New Roman" w:hAnsi="Times New Roman"/>
          <w:sz w:val="28"/>
          <w:szCs w:val="28"/>
        </w:rPr>
        <w:t>ться</w:t>
      </w:r>
      <w:r w:rsidRPr="00466270">
        <w:rPr>
          <w:rFonts w:ascii="Times New Roman" w:hAnsi="Times New Roman"/>
          <w:sz w:val="28"/>
          <w:szCs w:val="28"/>
        </w:rPr>
        <w:t xml:space="preserve"> з використанням електронного каталогу</w:t>
      </w:r>
      <w:r>
        <w:rPr>
          <w:rFonts w:ascii="Times New Roman" w:hAnsi="Times New Roman"/>
          <w:sz w:val="28"/>
          <w:szCs w:val="28"/>
        </w:rPr>
        <w:t xml:space="preserve"> -</w:t>
      </w:r>
      <w:r w:rsidRPr="00466270">
        <w:rPr>
          <w:rFonts w:ascii="Times New Roman" w:hAnsi="Times New Roman"/>
          <w:sz w:val="28"/>
          <w:szCs w:val="28"/>
        </w:rPr>
        <w:t xml:space="preserve"> відбір постачальника шляхом запиту ціни пропозицій постачальників </w:t>
      </w:r>
      <w:r>
        <w:rPr>
          <w:rFonts w:ascii="Times New Roman" w:hAnsi="Times New Roman"/>
          <w:sz w:val="28"/>
          <w:szCs w:val="28"/>
        </w:rPr>
        <w:t>керуючись</w:t>
      </w:r>
      <w:r w:rsidRPr="0018179C">
        <w:rPr>
          <w:rFonts w:ascii="Times New Roman" w:hAnsi="Times New Roman"/>
          <w:sz w:val="28"/>
          <w:szCs w:val="28"/>
        </w:rPr>
        <w:t xml:space="preserve">  пунктом 3</w:t>
      </w:r>
      <w:r w:rsidRPr="00466270">
        <w:rPr>
          <w:rFonts w:ascii="Times New Roman" w:hAnsi="Times New Roman"/>
          <w:sz w:val="28"/>
          <w:szCs w:val="28"/>
          <w:vertAlign w:val="superscript"/>
        </w:rPr>
        <w:t>7</w:t>
      </w:r>
      <w:r w:rsidRPr="0018179C">
        <w:rPr>
          <w:rFonts w:ascii="Times New Roman" w:hAnsi="Times New Roman"/>
          <w:sz w:val="28"/>
          <w:szCs w:val="28"/>
        </w:rPr>
        <w:t xml:space="preserve"> прикінцевих та перехідних положень Закону України «Про публічні закупівлі» від 25.12.2015 № 922-VIII зі змінами</w:t>
      </w:r>
      <w:r>
        <w:rPr>
          <w:rFonts w:ascii="Times New Roman" w:hAnsi="Times New Roman"/>
          <w:sz w:val="28"/>
          <w:szCs w:val="28"/>
        </w:rPr>
        <w:t>,</w:t>
      </w:r>
      <w:r w:rsidRPr="0018179C">
        <w:rPr>
          <w:rFonts w:ascii="Times New Roman" w:hAnsi="Times New Roman"/>
          <w:sz w:val="28"/>
          <w:szCs w:val="28"/>
        </w:rPr>
        <w:t xml:space="preserve"> </w:t>
      </w:r>
      <w:r>
        <w:rPr>
          <w:rFonts w:ascii="Times New Roman" w:hAnsi="Times New Roman"/>
          <w:sz w:val="28"/>
          <w:szCs w:val="28"/>
        </w:rPr>
        <w:t>згідно з пунктом 10</w:t>
      </w:r>
      <w:r w:rsidRPr="0018179C">
        <w:rPr>
          <w:rFonts w:ascii="Times New Roman" w:hAnsi="Times New Roman"/>
          <w:sz w:val="28"/>
          <w:szCs w:val="28"/>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r>
        <w:rPr>
          <w:rFonts w:ascii="Times New Roman" w:hAnsi="Times New Roman"/>
          <w:sz w:val="28"/>
          <w:szCs w:val="28"/>
        </w:rPr>
        <w:t xml:space="preserve">та </w:t>
      </w:r>
      <w:r w:rsidRPr="00466270">
        <w:rPr>
          <w:rFonts w:ascii="Times New Roman" w:hAnsi="Times New Roman"/>
          <w:sz w:val="28"/>
          <w:szCs w:val="28"/>
        </w:rPr>
        <w:t>відповідно до Порядку формування та використання електронного каталогу, затвердженого постановою Кабінету Міністрів України від 14 вересня 2020 р. № 822.</w:t>
      </w:r>
      <w:r w:rsidRPr="0018179C">
        <w:rPr>
          <w:rFonts w:ascii="Times New Roman" w:hAnsi="Times New Roman"/>
          <w:sz w:val="28"/>
          <w:szCs w:val="28"/>
        </w:rPr>
        <w:t xml:space="preserve"> </w:t>
      </w:r>
    </w:p>
    <w:p w14:paraId="798ADFA4" w14:textId="77777777" w:rsidR="003C5142" w:rsidRPr="009124D9" w:rsidRDefault="003C5142" w:rsidP="00634AB9">
      <w:pPr>
        <w:spacing w:after="0" w:line="240" w:lineRule="auto"/>
        <w:ind w:firstLine="709"/>
        <w:jc w:val="both"/>
        <w:rPr>
          <w:rFonts w:ascii="Times New Roman" w:hAnsi="Times New Roman"/>
          <w:sz w:val="28"/>
          <w:szCs w:val="28"/>
        </w:rPr>
      </w:pPr>
    </w:p>
    <w:p w14:paraId="5FB28027" w14:textId="6BC8C593" w:rsidR="003C5142" w:rsidRDefault="003C5142" w:rsidP="00634AB9">
      <w:pPr>
        <w:spacing w:after="0" w:line="240" w:lineRule="auto"/>
        <w:ind w:firstLine="709"/>
        <w:jc w:val="both"/>
        <w:rPr>
          <w:rFonts w:ascii="Times New Roman" w:hAnsi="Times New Roman"/>
          <w:b/>
          <w:sz w:val="28"/>
          <w:szCs w:val="28"/>
        </w:rPr>
      </w:pPr>
      <w:r w:rsidRPr="009124D9">
        <w:rPr>
          <w:rFonts w:ascii="Times New Roman" w:hAnsi="Times New Roman"/>
          <w:b/>
          <w:sz w:val="28"/>
          <w:szCs w:val="28"/>
        </w:rPr>
        <w:t>Обґрунтування технічних, якісних характеристик:</w:t>
      </w:r>
    </w:p>
    <w:p w14:paraId="14BEBCF1" w14:textId="77777777" w:rsidR="0088399D" w:rsidRPr="0088399D" w:rsidRDefault="0088399D" w:rsidP="00634AB9">
      <w:pPr>
        <w:spacing w:after="0" w:line="240" w:lineRule="auto"/>
        <w:ind w:firstLine="709"/>
        <w:jc w:val="both"/>
        <w:rPr>
          <w:rFonts w:ascii="Times New Roman" w:hAnsi="Times New Roman"/>
          <w:sz w:val="28"/>
          <w:szCs w:val="28"/>
        </w:rPr>
      </w:pPr>
      <w:r w:rsidRPr="0088399D">
        <w:rPr>
          <w:rFonts w:ascii="Times New Roman" w:hAnsi="Times New Roman"/>
          <w:sz w:val="28"/>
          <w:szCs w:val="28"/>
        </w:rPr>
        <w:t xml:space="preserve">Якість товару повинна відповідати діючим в Україні </w:t>
      </w:r>
      <w:proofErr w:type="spellStart"/>
      <w:r w:rsidRPr="0088399D">
        <w:rPr>
          <w:rFonts w:ascii="Times New Roman" w:hAnsi="Times New Roman"/>
          <w:sz w:val="28"/>
          <w:szCs w:val="28"/>
        </w:rPr>
        <w:t>Держстандартам</w:t>
      </w:r>
      <w:proofErr w:type="spellEnd"/>
      <w:r w:rsidRPr="0088399D">
        <w:rPr>
          <w:rFonts w:ascii="Times New Roman" w:hAnsi="Times New Roman"/>
          <w:sz w:val="28"/>
          <w:szCs w:val="28"/>
        </w:rPr>
        <w:t xml:space="preserve"> та ТУ підприємства виробника і підтверджується Сертифікатом відповідності підприємства – виробника. Підтвердження якості з боку Учасника (Постачальника) є паспорт технічного контролю (якості) нафтопродукту на відповідність вимог ДСТУ, який Постачальник разом із Сертифікатом надає Замовнику (Покупцю) на кожну партію товару, що постачається.</w:t>
      </w:r>
    </w:p>
    <w:p w14:paraId="746316F4" w14:textId="77777777" w:rsidR="0088399D" w:rsidRPr="0088399D" w:rsidRDefault="0088399D" w:rsidP="00634AB9">
      <w:pPr>
        <w:spacing w:after="0" w:line="240" w:lineRule="auto"/>
        <w:ind w:firstLine="709"/>
        <w:jc w:val="both"/>
        <w:rPr>
          <w:rFonts w:ascii="Times New Roman" w:hAnsi="Times New Roman"/>
          <w:sz w:val="28"/>
          <w:szCs w:val="28"/>
        </w:rPr>
      </w:pPr>
      <w:r w:rsidRPr="0088399D">
        <w:rPr>
          <w:rFonts w:ascii="Times New Roman" w:hAnsi="Times New Roman"/>
          <w:sz w:val="28"/>
          <w:szCs w:val="28"/>
        </w:rPr>
        <w:t xml:space="preserve"> Поставка та передача талонів на товар здійснюється узгодженими партіями (частинами), у відповідності до заявок Замовника. Кількість партій товару, асортимент та ціна зазначаються в накладних.</w:t>
      </w:r>
    </w:p>
    <w:p w14:paraId="105098D5" w14:textId="7F03E3BD" w:rsidR="0088399D" w:rsidRDefault="0088399D" w:rsidP="00634AB9">
      <w:pPr>
        <w:spacing w:after="0" w:line="240" w:lineRule="auto"/>
        <w:ind w:firstLine="709"/>
        <w:jc w:val="both"/>
        <w:rPr>
          <w:rFonts w:ascii="Times New Roman" w:hAnsi="Times New Roman"/>
          <w:b/>
          <w:sz w:val="28"/>
          <w:szCs w:val="28"/>
        </w:rPr>
      </w:pPr>
    </w:p>
    <w:p w14:paraId="5344CAFC" w14:textId="112C132C" w:rsidR="0088399D" w:rsidRPr="0088399D" w:rsidRDefault="0088399D" w:rsidP="003C5142">
      <w:pPr>
        <w:spacing w:after="0" w:line="240" w:lineRule="auto"/>
        <w:ind w:firstLine="709"/>
        <w:jc w:val="both"/>
        <w:rPr>
          <w:rFonts w:ascii="Times New Roman" w:hAnsi="Times New Roman"/>
          <w:b/>
          <w:sz w:val="28"/>
          <w:szCs w:val="28"/>
        </w:rPr>
      </w:pPr>
    </w:p>
    <w:p w14:paraId="4B16E252" w14:textId="4B9B3811" w:rsidR="0088399D" w:rsidRPr="0088399D" w:rsidRDefault="0088399D" w:rsidP="0088399D">
      <w:pPr>
        <w:shd w:val="clear" w:color="auto" w:fill="FFFFFF"/>
        <w:spacing w:after="0" w:line="240" w:lineRule="auto"/>
        <w:ind w:firstLine="3"/>
        <w:jc w:val="both"/>
        <w:rPr>
          <w:rFonts w:ascii="Times New Roman" w:hAnsi="Times New Roman"/>
          <w:b/>
          <w:sz w:val="28"/>
          <w:szCs w:val="28"/>
        </w:rPr>
      </w:pPr>
      <w:r w:rsidRPr="0088399D">
        <w:rPr>
          <w:rFonts w:ascii="Times New Roman" w:hAnsi="Times New Roman"/>
          <w:b/>
          <w:sz w:val="28"/>
          <w:szCs w:val="28"/>
        </w:rPr>
        <w:t>Уповноважена особа</w:t>
      </w:r>
      <w:r>
        <w:rPr>
          <w:rFonts w:ascii="Times New Roman" w:hAnsi="Times New Roman"/>
          <w:b/>
          <w:sz w:val="28"/>
          <w:szCs w:val="28"/>
        </w:rPr>
        <w:t xml:space="preserve">              </w:t>
      </w:r>
      <w:r w:rsidRPr="0088399D">
        <w:rPr>
          <w:rFonts w:ascii="Times New Roman" w:hAnsi="Times New Roman"/>
          <w:b/>
          <w:sz w:val="28"/>
          <w:szCs w:val="28"/>
        </w:rPr>
        <w:t xml:space="preserve"> ____________________ </w:t>
      </w:r>
      <w:r>
        <w:rPr>
          <w:rFonts w:ascii="Times New Roman" w:hAnsi="Times New Roman"/>
          <w:b/>
          <w:sz w:val="28"/>
          <w:szCs w:val="28"/>
        </w:rPr>
        <w:t xml:space="preserve">           </w:t>
      </w:r>
      <w:r w:rsidRPr="0088399D">
        <w:rPr>
          <w:rFonts w:ascii="Times New Roman" w:hAnsi="Times New Roman"/>
          <w:b/>
          <w:sz w:val="28"/>
          <w:szCs w:val="28"/>
        </w:rPr>
        <w:t>Тетяна ПЕТЬКО</w:t>
      </w:r>
    </w:p>
    <w:p w14:paraId="62E8287E" w14:textId="7F665BBC" w:rsidR="0088399D" w:rsidRDefault="0088399D" w:rsidP="003C5142">
      <w:pPr>
        <w:spacing w:after="0" w:line="240" w:lineRule="auto"/>
        <w:ind w:firstLine="709"/>
        <w:jc w:val="both"/>
        <w:rPr>
          <w:rFonts w:ascii="Times New Roman" w:hAnsi="Times New Roman"/>
          <w:b/>
          <w:sz w:val="28"/>
          <w:szCs w:val="28"/>
        </w:rPr>
      </w:pPr>
    </w:p>
    <w:p w14:paraId="55BE12E6" w14:textId="77777777" w:rsidR="00EC099B" w:rsidRDefault="00EC099B" w:rsidP="00EC099B">
      <w:pPr>
        <w:spacing w:after="0" w:line="240" w:lineRule="auto"/>
        <w:jc w:val="both"/>
        <w:rPr>
          <w:rFonts w:ascii="Times New Roman" w:eastAsia="Times New Roman" w:hAnsi="Times New Roman"/>
          <w:b/>
          <w:color w:val="000000"/>
          <w:sz w:val="28"/>
          <w:szCs w:val="28"/>
        </w:rPr>
      </w:pPr>
    </w:p>
    <w:p w14:paraId="708C70D4" w14:textId="1D680E80" w:rsidR="00531B96" w:rsidRPr="00C22E54" w:rsidRDefault="00531B96" w:rsidP="0053146A">
      <w:pPr>
        <w:tabs>
          <w:tab w:val="left" w:pos="2460"/>
        </w:tabs>
        <w:jc w:val="both"/>
        <w:rPr>
          <w:rFonts w:ascii="Times New Roman" w:hAnsi="Times New Roman" w:cs="Times New Roman"/>
          <w:sz w:val="24"/>
          <w:szCs w:val="24"/>
        </w:rPr>
      </w:pPr>
    </w:p>
    <w:p w14:paraId="0F404FD5" w14:textId="77777777" w:rsidR="00F575C5" w:rsidRPr="00F163CF" w:rsidRDefault="00F575C5" w:rsidP="00E81494">
      <w:pPr>
        <w:spacing w:after="0"/>
        <w:rPr>
          <w:rFonts w:ascii="Times New Roman" w:hAnsi="Times New Roman" w:cs="Times New Roman"/>
          <w:b/>
          <w:bCs/>
          <w:sz w:val="24"/>
          <w:szCs w:val="24"/>
        </w:rPr>
      </w:pPr>
    </w:p>
    <w:sectPr w:rsidR="00F575C5" w:rsidRPr="00F163CF" w:rsidSect="004C2293">
      <w:headerReference w:type="default" r:id="rId9"/>
      <w:footerReference w:type="default" r:id="rId10"/>
      <w:pgSz w:w="11906" w:h="16838"/>
      <w:pgMar w:top="284" w:right="567" w:bottom="42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821E" w14:textId="77777777" w:rsidR="002C6670" w:rsidRDefault="002C6670">
      <w:pPr>
        <w:spacing w:after="0" w:line="240" w:lineRule="auto"/>
      </w:pPr>
      <w:r>
        <w:separator/>
      </w:r>
    </w:p>
  </w:endnote>
  <w:endnote w:type="continuationSeparator" w:id="0">
    <w:p w14:paraId="564422D6" w14:textId="77777777" w:rsidR="002C6670" w:rsidRDefault="002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9148" w14:textId="77777777" w:rsidR="00181027" w:rsidRDefault="002C6670">
    <w:pPr>
      <w:pStyle w:val="aa"/>
    </w:pPr>
  </w:p>
  <w:p w14:paraId="07AA2B03" w14:textId="77777777" w:rsidR="00181027" w:rsidRDefault="002C667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C3F0" w14:textId="77777777" w:rsidR="002C6670" w:rsidRDefault="002C6670">
      <w:pPr>
        <w:spacing w:after="0" w:line="240" w:lineRule="auto"/>
      </w:pPr>
      <w:r>
        <w:separator/>
      </w:r>
    </w:p>
  </w:footnote>
  <w:footnote w:type="continuationSeparator" w:id="0">
    <w:p w14:paraId="47E95F60" w14:textId="77777777" w:rsidR="002C6670" w:rsidRDefault="002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7295" w14:textId="77777777" w:rsidR="00181027" w:rsidRPr="00F650E6" w:rsidRDefault="00913276">
    <w:pPr>
      <w:tabs>
        <w:tab w:val="center" w:pos="4565"/>
        <w:tab w:val="right" w:pos="8425"/>
      </w:tabs>
      <w:autoSpaceDE w:val="0"/>
      <w:autoSpaceDN w:val="0"/>
      <w:spacing w:after="0" w:line="240" w:lineRule="auto"/>
      <w:rPr>
        <w:sz w:val="16"/>
        <w:szCs w:val="16"/>
      </w:rPr>
    </w:pPr>
    <w:r w:rsidRPr="00F650E6">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A695C7D"/>
    <w:multiLevelType w:val="hybridMultilevel"/>
    <w:tmpl w:val="F4D6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6737D2"/>
    <w:multiLevelType w:val="hybridMultilevel"/>
    <w:tmpl w:val="2474C6D4"/>
    <w:lvl w:ilvl="0" w:tplc="53BCDEFC">
      <w:start w:val="2"/>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586573F2"/>
    <w:multiLevelType w:val="multilevel"/>
    <w:tmpl w:val="6B483E4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13C1"/>
    <w:rsid w:val="0000310C"/>
    <w:rsid w:val="00020450"/>
    <w:rsid w:val="00030F0C"/>
    <w:rsid w:val="0004171E"/>
    <w:rsid w:val="00041BC7"/>
    <w:rsid w:val="00042D14"/>
    <w:rsid w:val="000465A5"/>
    <w:rsid w:val="00067EB0"/>
    <w:rsid w:val="00074384"/>
    <w:rsid w:val="0008246C"/>
    <w:rsid w:val="000A7894"/>
    <w:rsid w:val="000C17C9"/>
    <w:rsid w:val="000C2C9A"/>
    <w:rsid w:val="000C538C"/>
    <w:rsid w:val="000C7965"/>
    <w:rsid w:val="000D07FE"/>
    <w:rsid w:val="000D2368"/>
    <w:rsid w:val="000D5A84"/>
    <w:rsid w:val="000D6343"/>
    <w:rsid w:val="000D67E3"/>
    <w:rsid w:val="000D6FF2"/>
    <w:rsid w:val="000D6FF6"/>
    <w:rsid w:val="000D7EBA"/>
    <w:rsid w:val="000F1D04"/>
    <w:rsid w:val="000F27D8"/>
    <w:rsid w:val="001052F9"/>
    <w:rsid w:val="00106CA7"/>
    <w:rsid w:val="0012141D"/>
    <w:rsid w:val="00126C6A"/>
    <w:rsid w:val="00133138"/>
    <w:rsid w:val="00143FDB"/>
    <w:rsid w:val="00156A07"/>
    <w:rsid w:val="00157A67"/>
    <w:rsid w:val="00162807"/>
    <w:rsid w:val="0017318A"/>
    <w:rsid w:val="00176A07"/>
    <w:rsid w:val="0018490F"/>
    <w:rsid w:val="00187DFF"/>
    <w:rsid w:val="001920CF"/>
    <w:rsid w:val="001923DD"/>
    <w:rsid w:val="00192782"/>
    <w:rsid w:val="0019352C"/>
    <w:rsid w:val="001B3DCE"/>
    <w:rsid w:val="001B3FD4"/>
    <w:rsid w:val="001B64E8"/>
    <w:rsid w:val="001C3A34"/>
    <w:rsid w:val="001C7AA2"/>
    <w:rsid w:val="001D1E56"/>
    <w:rsid w:val="001E0886"/>
    <w:rsid w:val="00202129"/>
    <w:rsid w:val="00220B6A"/>
    <w:rsid w:val="00222E90"/>
    <w:rsid w:val="00230E0B"/>
    <w:rsid w:val="0024226F"/>
    <w:rsid w:val="002431E2"/>
    <w:rsid w:val="0024351D"/>
    <w:rsid w:val="00246C4E"/>
    <w:rsid w:val="00261539"/>
    <w:rsid w:val="00263100"/>
    <w:rsid w:val="0027107B"/>
    <w:rsid w:val="002741C9"/>
    <w:rsid w:val="00276B54"/>
    <w:rsid w:val="00276E85"/>
    <w:rsid w:val="002827D4"/>
    <w:rsid w:val="0028552E"/>
    <w:rsid w:val="00291623"/>
    <w:rsid w:val="00294EC0"/>
    <w:rsid w:val="002A1270"/>
    <w:rsid w:val="002A6158"/>
    <w:rsid w:val="002B188F"/>
    <w:rsid w:val="002B24BA"/>
    <w:rsid w:val="002C6670"/>
    <w:rsid w:val="00301A3E"/>
    <w:rsid w:val="00303D69"/>
    <w:rsid w:val="00304B0A"/>
    <w:rsid w:val="003053C4"/>
    <w:rsid w:val="003065CB"/>
    <w:rsid w:val="00311423"/>
    <w:rsid w:val="0033379C"/>
    <w:rsid w:val="00344BC0"/>
    <w:rsid w:val="00352598"/>
    <w:rsid w:val="00361C3E"/>
    <w:rsid w:val="00365179"/>
    <w:rsid w:val="00365750"/>
    <w:rsid w:val="0037687B"/>
    <w:rsid w:val="00376C33"/>
    <w:rsid w:val="00386784"/>
    <w:rsid w:val="00393F85"/>
    <w:rsid w:val="003A0F55"/>
    <w:rsid w:val="003A300F"/>
    <w:rsid w:val="003B7B31"/>
    <w:rsid w:val="003C1B81"/>
    <w:rsid w:val="003C5142"/>
    <w:rsid w:val="003D0F89"/>
    <w:rsid w:val="003D1286"/>
    <w:rsid w:val="003D721C"/>
    <w:rsid w:val="003E14F4"/>
    <w:rsid w:val="003E3DFD"/>
    <w:rsid w:val="003E54C0"/>
    <w:rsid w:val="003E66EB"/>
    <w:rsid w:val="003F2D5D"/>
    <w:rsid w:val="003F46FE"/>
    <w:rsid w:val="00405023"/>
    <w:rsid w:val="00405C0E"/>
    <w:rsid w:val="00412080"/>
    <w:rsid w:val="00420964"/>
    <w:rsid w:val="004255C2"/>
    <w:rsid w:val="00430D59"/>
    <w:rsid w:val="00443DC1"/>
    <w:rsid w:val="004459F8"/>
    <w:rsid w:val="00450749"/>
    <w:rsid w:val="00451851"/>
    <w:rsid w:val="00461353"/>
    <w:rsid w:val="00463CBE"/>
    <w:rsid w:val="004648A2"/>
    <w:rsid w:val="00467044"/>
    <w:rsid w:val="004703EB"/>
    <w:rsid w:val="0048235B"/>
    <w:rsid w:val="0048283D"/>
    <w:rsid w:val="0048520D"/>
    <w:rsid w:val="004A0E99"/>
    <w:rsid w:val="004B50AD"/>
    <w:rsid w:val="004B633D"/>
    <w:rsid w:val="004C044F"/>
    <w:rsid w:val="004C2293"/>
    <w:rsid w:val="004C69F5"/>
    <w:rsid w:val="004F255B"/>
    <w:rsid w:val="00501927"/>
    <w:rsid w:val="0050429E"/>
    <w:rsid w:val="005170DF"/>
    <w:rsid w:val="0052548E"/>
    <w:rsid w:val="005277CA"/>
    <w:rsid w:val="00527C9A"/>
    <w:rsid w:val="0053146A"/>
    <w:rsid w:val="00531B96"/>
    <w:rsid w:val="00573F49"/>
    <w:rsid w:val="00587AF2"/>
    <w:rsid w:val="00592DA8"/>
    <w:rsid w:val="00593D21"/>
    <w:rsid w:val="00597FC6"/>
    <w:rsid w:val="005A146C"/>
    <w:rsid w:val="005B094F"/>
    <w:rsid w:val="005B5348"/>
    <w:rsid w:val="005B6144"/>
    <w:rsid w:val="005C385C"/>
    <w:rsid w:val="005D481E"/>
    <w:rsid w:val="005E43B3"/>
    <w:rsid w:val="005F249F"/>
    <w:rsid w:val="00613F29"/>
    <w:rsid w:val="00616102"/>
    <w:rsid w:val="00621F57"/>
    <w:rsid w:val="00634AB9"/>
    <w:rsid w:val="006551E8"/>
    <w:rsid w:val="0065540A"/>
    <w:rsid w:val="00665B6A"/>
    <w:rsid w:val="006733E4"/>
    <w:rsid w:val="006839BF"/>
    <w:rsid w:val="006863FA"/>
    <w:rsid w:val="006918E6"/>
    <w:rsid w:val="00691E3A"/>
    <w:rsid w:val="0069348C"/>
    <w:rsid w:val="006B25A4"/>
    <w:rsid w:val="006D2C22"/>
    <w:rsid w:val="006D43FF"/>
    <w:rsid w:val="006D7C22"/>
    <w:rsid w:val="006E1594"/>
    <w:rsid w:val="006E6A06"/>
    <w:rsid w:val="006E7BAE"/>
    <w:rsid w:val="006F0EE8"/>
    <w:rsid w:val="006F68E9"/>
    <w:rsid w:val="006F6CBB"/>
    <w:rsid w:val="00707ECC"/>
    <w:rsid w:val="007106AF"/>
    <w:rsid w:val="0071173E"/>
    <w:rsid w:val="00721435"/>
    <w:rsid w:val="00725C9F"/>
    <w:rsid w:val="00732C65"/>
    <w:rsid w:val="00735F0F"/>
    <w:rsid w:val="00742E61"/>
    <w:rsid w:val="0075647A"/>
    <w:rsid w:val="00767DAC"/>
    <w:rsid w:val="007767E7"/>
    <w:rsid w:val="0078429A"/>
    <w:rsid w:val="007A21B6"/>
    <w:rsid w:val="007A4FAA"/>
    <w:rsid w:val="007B0ED5"/>
    <w:rsid w:val="007B1ABF"/>
    <w:rsid w:val="007B247C"/>
    <w:rsid w:val="007B2C25"/>
    <w:rsid w:val="007D1E93"/>
    <w:rsid w:val="007F4583"/>
    <w:rsid w:val="00807E98"/>
    <w:rsid w:val="008120F5"/>
    <w:rsid w:val="00816785"/>
    <w:rsid w:val="00822DBA"/>
    <w:rsid w:val="00832B39"/>
    <w:rsid w:val="008342BC"/>
    <w:rsid w:val="008432AB"/>
    <w:rsid w:val="008547E1"/>
    <w:rsid w:val="00874E2D"/>
    <w:rsid w:val="00880537"/>
    <w:rsid w:val="0088399D"/>
    <w:rsid w:val="0088427C"/>
    <w:rsid w:val="008846A4"/>
    <w:rsid w:val="0088473E"/>
    <w:rsid w:val="008C0F33"/>
    <w:rsid w:val="008C151C"/>
    <w:rsid w:val="008C2B1A"/>
    <w:rsid w:val="008D131B"/>
    <w:rsid w:val="008D2550"/>
    <w:rsid w:val="008E337D"/>
    <w:rsid w:val="008E6247"/>
    <w:rsid w:val="00913276"/>
    <w:rsid w:val="00923833"/>
    <w:rsid w:val="00924DA3"/>
    <w:rsid w:val="00931F76"/>
    <w:rsid w:val="0093278B"/>
    <w:rsid w:val="00946186"/>
    <w:rsid w:val="009522DE"/>
    <w:rsid w:val="009645D7"/>
    <w:rsid w:val="009725AE"/>
    <w:rsid w:val="00974D93"/>
    <w:rsid w:val="00984FE4"/>
    <w:rsid w:val="00995629"/>
    <w:rsid w:val="00997CAF"/>
    <w:rsid w:val="009B131E"/>
    <w:rsid w:val="009D38C6"/>
    <w:rsid w:val="009E6016"/>
    <w:rsid w:val="009F6C43"/>
    <w:rsid w:val="00A010E0"/>
    <w:rsid w:val="00A013D2"/>
    <w:rsid w:val="00A071F7"/>
    <w:rsid w:val="00A13109"/>
    <w:rsid w:val="00A16E24"/>
    <w:rsid w:val="00A22413"/>
    <w:rsid w:val="00A41483"/>
    <w:rsid w:val="00A45F83"/>
    <w:rsid w:val="00A61EEA"/>
    <w:rsid w:val="00A631AF"/>
    <w:rsid w:val="00A6434C"/>
    <w:rsid w:val="00A66A89"/>
    <w:rsid w:val="00A87473"/>
    <w:rsid w:val="00A96411"/>
    <w:rsid w:val="00AA03DB"/>
    <w:rsid w:val="00AA0D3E"/>
    <w:rsid w:val="00AA7A87"/>
    <w:rsid w:val="00AA7B9E"/>
    <w:rsid w:val="00AC2787"/>
    <w:rsid w:val="00AE499A"/>
    <w:rsid w:val="00B043BB"/>
    <w:rsid w:val="00B05805"/>
    <w:rsid w:val="00B26091"/>
    <w:rsid w:val="00B30858"/>
    <w:rsid w:val="00B33F37"/>
    <w:rsid w:val="00B34423"/>
    <w:rsid w:val="00B3618E"/>
    <w:rsid w:val="00B44042"/>
    <w:rsid w:val="00B63923"/>
    <w:rsid w:val="00B66E6C"/>
    <w:rsid w:val="00B70F2C"/>
    <w:rsid w:val="00B77DFB"/>
    <w:rsid w:val="00B84624"/>
    <w:rsid w:val="00B868E2"/>
    <w:rsid w:val="00B90237"/>
    <w:rsid w:val="00BA6945"/>
    <w:rsid w:val="00BB42A1"/>
    <w:rsid w:val="00BB7BA9"/>
    <w:rsid w:val="00BC6110"/>
    <w:rsid w:val="00BC6EA5"/>
    <w:rsid w:val="00BD22EC"/>
    <w:rsid w:val="00BD3259"/>
    <w:rsid w:val="00BE0004"/>
    <w:rsid w:val="00BE3269"/>
    <w:rsid w:val="00BE49AD"/>
    <w:rsid w:val="00BE627D"/>
    <w:rsid w:val="00BF03F0"/>
    <w:rsid w:val="00C010FB"/>
    <w:rsid w:val="00C02F09"/>
    <w:rsid w:val="00C16EC7"/>
    <w:rsid w:val="00C22582"/>
    <w:rsid w:val="00C2442C"/>
    <w:rsid w:val="00C25ED5"/>
    <w:rsid w:val="00C34458"/>
    <w:rsid w:val="00C3536F"/>
    <w:rsid w:val="00C41EB2"/>
    <w:rsid w:val="00C42491"/>
    <w:rsid w:val="00C512DF"/>
    <w:rsid w:val="00C60A48"/>
    <w:rsid w:val="00C61D3A"/>
    <w:rsid w:val="00C6275B"/>
    <w:rsid w:val="00C65135"/>
    <w:rsid w:val="00C748DA"/>
    <w:rsid w:val="00C820FA"/>
    <w:rsid w:val="00C845B3"/>
    <w:rsid w:val="00CA0859"/>
    <w:rsid w:val="00CA35CC"/>
    <w:rsid w:val="00CB5180"/>
    <w:rsid w:val="00CC2F48"/>
    <w:rsid w:val="00CC7D18"/>
    <w:rsid w:val="00CD2AA7"/>
    <w:rsid w:val="00CD364C"/>
    <w:rsid w:val="00CE2122"/>
    <w:rsid w:val="00CE2E53"/>
    <w:rsid w:val="00CF24A2"/>
    <w:rsid w:val="00CF26D3"/>
    <w:rsid w:val="00CF4005"/>
    <w:rsid w:val="00D0039D"/>
    <w:rsid w:val="00D20A2B"/>
    <w:rsid w:val="00D230BC"/>
    <w:rsid w:val="00D3523F"/>
    <w:rsid w:val="00D43C9E"/>
    <w:rsid w:val="00D5480A"/>
    <w:rsid w:val="00D54876"/>
    <w:rsid w:val="00D602DD"/>
    <w:rsid w:val="00D7380F"/>
    <w:rsid w:val="00D74C69"/>
    <w:rsid w:val="00D76779"/>
    <w:rsid w:val="00D9434A"/>
    <w:rsid w:val="00DA27E3"/>
    <w:rsid w:val="00DA3E94"/>
    <w:rsid w:val="00DB2A50"/>
    <w:rsid w:val="00DC1BA0"/>
    <w:rsid w:val="00DC4F0F"/>
    <w:rsid w:val="00DC5A6C"/>
    <w:rsid w:val="00DD19B6"/>
    <w:rsid w:val="00DD70F4"/>
    <w:rsid w:val="00DE0FBC"/>
    <w:rsid w:val="00DE1169"/>
    <w:rsid w:val="00DE27B1"/>
    <w:rsid w:val="00DF1440"/>
    <w:rsid w:val="00E07EE0"/>
    <w:rsid w:val="00E10AFC"/>
    <w:rsid w:val="00E10FB9"/>
    <w:rsid w:val="00E15B54"/>
    <w:rsid w:val="00E20D81"/>
    <w:rsid w:val="00E33E88"/>
    <w:rsid w:val="00E43042"/>
    <w:rsid w:val="00E45740"/>
    <w:rsid w:val="00E571F8"/>
    <w:rsid w:val="00E81494"/>
    <w:rsid w:val="00E86C48"/>
    <w:rsid w:val="00E939F4"/>
    <w:rsid w:val="00E94CA4"/>
    <w:rsid w:val="00EA0D48"/>
    <w:rsid w:val="00EA1636"/>
    <w:rsid w:val="00EA1D6F"/>
    <w:rsid w:val="00EA7E47"/>
    <w:rsid w:val="00EB1303"/>
    <w:rsid w:val="00EB183A"/>
    <w:rsid w:val="00EB610D"/>
    <w:rsid w:val="00EC099B"/>
    <w:rsid w:val="00EF4F9C"/>
    <w:rsid w:val="00F163CF"/>
    <w:rsid w:val="00F26012"/>
    <w:rsid w:val="00F336BD"/>
    <w:rsid w:val="00F36F9D"/>
    <w:rsid w:val="00F45C4A"/>
    <w:rsid w:val="00F575C5"/>
    <w:rsid w:val="00F7021B"/>
    <w:rsid w:val="00F8116D"/>
    <w:rsid w:val="00F82885"/>
    <w:rsid w:val="00F84FBD"/>
    <w:rsid w:val="00FB5CD9"/>
    <w:rsid w:val="00FC1241"/>
    <w:rsid w:val="00FC2654"/>
    <w:rsid w:val="00FD000F"/>
    <w:rsid w:val="00FD5A0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A16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665B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5B6A"/>
    <w:rPr>
      <w:rFonts w:ascii="Segoe UI" w:eastAsiaTheme="minorEastAsia" w:hAnsi="Segoe UI" w:cs="Segoe UI"/>
      <w:sz w:val="18"/>
      <w:szCs w:val="18"/>
    </w:rPr>
  </w:style>
  <w:style w:type="character" w:customStyle="1" w:styleId="js-apiid">
    <w:name w:val="js-apiid"/>
    <w:basedOn w:val="a0"/>
    <w:rsid w:val="00430D59"/>
  </w:style>
  <w:style w:type="character" w:customStyle="1" w:styleId="qaclassifiertype">
    <w:name w:val="qa_classifier_type"/>
    <w:basedOn w:val="a0"/>
    <w:rsid w:val="003E3DFD"/>
  </w:style>
  <w:style w:type="character" w:customStyle="1" w:styleId="qaclassifierdk">
    <w:name w:val="qa_classifier_dk"/>
    <w:basedOn w:val="a0"/>
    <w:rsid w:val="003E3DFD"/>
  </w:style>
  <w:style w:type="character" w:customStyle="1" w:styleId="qaclassifierdescr">
    <w:name w:val="qa_classifier_descr"/>
    <w:basedOn w:val="a0"/>
    <w:rsid w:val="003E3DFD"/>
  </w:style>
  <w:style w:type="character" w:customStyle="1" w:styleId="qaclassifierdescrcode">
    <w:name w:val="qa_classifier_descr_code"/>
    <w:basedOn w:val="a0"/>
    <w:rsid w:val="003E3DFD"/>
  </w:style>
  <w:style w:type="character" w:customStyle="1" w:styleId="qaclassifierdescrprimary">
    <w:name w:val="qa_classifier_descr_primary"/>
    <w:basedOn w:val="a0"/>
    <w:rsid w:val="003E3DFD"/>
  </w:style>
  <w:style w:type="character" w:customStyle="1" w:styleId="h-hidden">
    <w:name w:val="h-hidden"/>
    <w:basedOn w:val="a0"/>
    <w:rsid w:val="0033379C"/>
  </w:style>
  <w:style w:type="paragraph" w:styleId="a8">
    <w:name w:val="Body Text Indent"/>
    <w:basedOn w:val="a"/>
    <w:link w:val="a9"/>
    <w:rsid w:val="0033379C"/>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33379C"/>
    <w:rPr>
      <w:rFonts w:eastAsia="Times New Roman"/>
      <w:sz w:val="24"/>
      <w:szCs w:val="24"/>
      <w:lang w:val="ru-RU" w:eastAsia="ru-RU"/>
    </w:rPr>
  </w:style>
  <w:style w:type="character" w:customStyle="1" w:styleId="10">
    <w:name w:val="Заголовок 1 Знак"/>
    <w:basedOn w:val="a0"/>
    <w:link w:val="1"/>
    <w:uiPriority w:val="9"/>
    <w:rsid w:val="00A16E24"/>
    <w:rPr>
      <w:rFonts w:asciiTheme="majorHAnsi" w:eastAsiaTheme="majorEastAsia" w:hAnsiTheme="majorHAnsi" w:cstheme="majorBidi"/>
      <w:color w:val="365F91" w:themeColor="accent1" w:themeShade="BF"/>
      <w:sz w:val="32"/>
      <w:szCs w:val="32"/>
    </w:rPr>
  </w:style>
  <w:style w:type="character" w:customStyle="1" w:styleId="qaitemquantity">
    <w:name w:val="qa_item_quantity"/>
    <w:basedOn w:val="a0"/>
    <w:rsid w:val="00CE2122"/>
  </w:style>
  <w:style w:type="character" w:customStyle="1" w:styleId="qaitemunit">
    <w:name w:val="qa_item_unit"/>
    <w:basedOn w:val="a0"/>
    <w:rsid w:val="00CE2122"/>
  </w:style>
  <w:style w:type="paragraph" w:styleId="aa">
    <w:name w:val="footer"/>
    <w:basedOn w:val="a"/>
    <w:link w:val="ab"/>
    <w:uiPriority w:val="99"/>
    <w:rsid w:val="00913276"/>
    <w:pPr>
      <w:tabs>
        <w:tab w:val="center" w:pos="4677"/>
        <w:tab w:val="right" w:pos="9355"/>
      </w:tabs>
    </w:pPr>
    <w:rPr>
      <w:rFonts w:ascii="Times New Roman" w:eastAsia="Times New Roman" w:hAnsi="Times New Roman" w:cs="Times New Roman"/>
      <w:lang w:val="ru-RU" w:eastAsia="en-US"/>
    </w:rPr>
  </w:style>
  <w:style w:type="character" w:customStyle="1" w:styleId="ab">
    <w:name w:val="Нижний колонтитул Знак"/>
    <w:basedOn w:val="a0"/>
    <w:link w:val="aa"/>
    <w:uiPriority w:val="99"/>
    <w:rsid w:val="00913276"/>
    <w:rPr>
      <w:rFonts w:eastAsia="Times New Roman"/>
      <w:sz w:val="22"/>
      <w:szCs w:val="22"/>
      <w:lang w:val="ru-RU" w:eastAsia="en-US"/>
    </w:rPr>
  </w:style>
  <w:style w:type="paragraph" w:styleId="ac">
    <w:name w:val="header"/>
    <w:basedOn w:val="a"/>
    <w:link w:val="ad"/>
    <w:uiPriority w:val="99"/>
    <w:unhideWhenUsed/>
    <w:rsid w:val="00913276"/>
    <w:pPr>
      <w:tabs>
        <w:tab w:val="center" w:pos="4677"/>
        <w:tab w:val="right" w:pos="9355"/>
      </w:tabs>
      <w:spacing w:after="0" w:line="240" w:lineRule="auto"/>
    </w:pPr>
    <w:rPr>
      <w:rFonts w:ascii="Times New Roman" w:eastAsia="Times New Roman" w:hAnsi="Times New Roman" w:cs="Times New Roman"/>
      <w:lang w:val="ru-RU" w:eastAsia="en-US"/>
    </w:rPr>
  </w:style>
  <w:style w:type="character" w:customStyle="1" w:styleId="ad">
    <w:name w:val="Верхний колонтитул Знак"/>
    <w:basedOn w:val="a0"/>
    <w:link w:val="ac"/>
    <w:uiPriority w:val="99"/>
    <w:rsid w:val="00913276"/>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6744">
      <w:bodyDiv w:val="1"/>
      <w:marLeft w:val="0"/>
      <w:marRight w:val="0"/>
      <w:marTop w:val="0"/>
      <w:marBottom w:val="0"/>
      <w:divBdr>
        <w:top w:val="none" w:sz="0" w:space="0" w:color="auto"/>
        <w:left w:val="none" w:sz="0" w:space="0" w:color="auto"/>
        <w:bottom w:val="none" w:sz="0" w:space="0" w:color="auto"/>
        <w:right w:val="none" w:sz="0" w:space="0" w:color="auto"/>
      </w:divBdr>
      <w:divsChild>
        <w:div w:id="6638536">
          <w:marLeft w:val="0"/>
          <w:marRight w:val="0"/>
          <w:marTop w:val="0"/>
          <w:marBottom w:val="150"/>
          <w:divBdr>
            <w:top w:val="none" w:sz="0" w:space="0" w:color="auto"/>
            <w:left w:val="none" w:sz="0" w:space="0" w:color="auto"/>
            <w:bottom w:val="none" w:sz="0" w:space="0" w:color="auto"/>
            <w:right w:val="none" w:sz="0" w:space="0" w:color="auto"/>
          </w:divBdr>
        </w:div>
        <w:div w:id="1586840633">
          <w:marLeft w:val="0"/>
          <w:marRight w:val="165"/>
          <w:marTop w:val="0"/>
          <w:marBottom w:val="225"/>
          <w:divBdr>
            <w:top w:val="none" w:sz="0" w:space="0" w:color="auto"/>
            <w:left w:val="none" w:sz="0" w:space="0" w:color="auto"/>
            <w:bottom w:val="none" w:sz="0" w:space="0" w:color="auto"/>
            <w:right w:val="none" w:sz="0" w:space="0" w:color="auto"/>
          </w:divBdr>
        </w:div>
      </w:divsChild>
    </w:div>
    <w:div w:id="1803421146">
      <w:bodyDiv w:val="1"/>
      <w:marLeft w:val="0"/>
      <w:marRight w:val="0"/>
      <w:marTop w:val="0"/>
      <w:marBottom w:val="0"/>
      <w:divBdr>
        <w:top w:val="none" w:sz="0" w:space="0" w:color="auto"/>
        <w:left w:val="none" w:sz="0" w:space="0" w:color="auto"/>
        <w:bottom w:val="none" w:sz="0" w:space="0" w:color="auto"/>
        <w:right w:val="none" w:sz="0" w:space="0" w:color="auto"/>
      </w:divBdr>
    </w:div>
    <w:div w:id="209748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28439-E35C-4C23-92A2-44B98187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2023-09-12T08:39:00Z</cp:lastPrinted>
  <dcterms:created xsi:type="dcterms:W3CDTF">2023-09-12T08:40:00Z</dcterms:created>
  <dcterms:modified xsi:type="dcterms:W3CDTF">2023-09-12T08:40:00Z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