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tabs>
          <w:tab w:val="clear" w:pos="720"/>
          <w:tab w:val="left" w:pos="8931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РЕШЕТИЛІВСЬКА МІСЬКА РАДА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ПОЛТАВСЬКОЇ ОБЛАСТІ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  <w:lang w:val="uk-UA"/>
        </w:rPr>
        <w:t>(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4"/>
          <w:szCs w:val="24"/>
          <w:u w:val="none"/>
          <w:lang w:val="uk-UA" w:eastAsia="en-US" w:bidi="ar-SA"/>
        </w:rPr>
        <w:t>тринадцята позачергова</w:t>
      </w: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none"/>
          <w:lang w:val="uk-UA"/>
        </w:rPr>
        <w:t xml:space="preserve">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4"/>
          <w:szCs w:val="24"/>
          <w:u w:val="single"/>
          <w:lang w:val="uk-UA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  <w:lang w:val="uk-UA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u w:val="single"/>
          <w:lang w:val="uk-UA"/>
        </w:rPr>
        <w:t xml:space="preserve">Висновки та рекомендації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uk-UA"/>
        </w:rPr>
        <w:t xml:space="preserve">спільних засідань постійних комісій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uk-UA"/>
        </w:rPr>
        <w:t xml:space="preserve">Решетилівської міської ради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shd w:fill="FFFFFF" w:val="clear"/>
          <w:lang w:val="uk-UA" w:eastAsia="ru-RU" w:bidi="ar-SA"/>
        </w:rPr>
        <w:t>скликання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uk-UA"/>
        </w:rPr>
        <w:t>: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ab/>
        <w:t>-комісії з питань бюджету, фінансів, планування соціально-економічного розвитку, цін, розвитку підприємництва;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ab/>
        <w:t>-комісії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eastAsia="ru-RU" w:bidi="ar-SA"/>
        </w:rPr>
        <w:tab/>
        <w:t xml:space="preserve"> -комісії з питань освіти, культури, спорту, соціального захисту та охорони здоров'я;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highlight w:val="white"/>
          <w:lang w:val="uk-UA" w:eastAsia="ru-RU" w:bidi="ar-SA"/>
        </w:rPr>
        <w:tab/>
        <w:t xml:space="preserve"> -комісії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jc w:val="left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 xml:space="preserve">№ </w:t>
      </w: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__</w:t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en-US"/>
        </w:rPr>
        <w:t>20.10.2021</w:t>
      </w:r>
      <w:r>
        <w:rPr>
          <w:rFonts w:cs="Times New Roman" w:ascii="Times New Roman" w:hAnsi="Times New Roman"/>
          <w:b/>
          <w:bCs/>
          <w:sz w:val="24"/>
          <w:szCs w:val="24"/>
          <w:u w:val="none"/>
          <w:lang w:val="uk-UA"/>
        </w:rPr>
        <w:t xml:space="preserve"> року</w:t>
        <w:tab/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eastAsia="ru-RU" w:bidi="ar-SA"/>
        </w:rPr>
        <w:tab/>
      </w:r>
      <w:r>
        <w:rPr>
          <w:rStyle w:val="Style14"/>
          <w:rFonts w:eastAsia="Calibri" w:cs="Times New Roman" w:ascii="Times New Roman" w:hAnsi="Times New Roman"/>
          <w:b/>
          <w:bCs/>
          <w:color w:val="000000"/>
          <w:sz w:val="24"/>
          <w:szCs w:val="24"/>
          <w:highlight w:val="white"/>
          <w:lang w:eastAsia="ru-RU" w:bidi="ar-SA"/>
        </w:rPr>
        <w:t>Головував: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Бережний В.О.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eastAsia="ru-RU" w:bidi="ar-SA"/>
        </w:rPr>
        <w:t>- голова постійної комісії  з питань освіти, культури, спорту, соціального захисту та охорони здоров'я.</w:t>
      </w:r>
    </w:p>
    <w:p>
      <w:pPr>
        <w:pStyle w:val="Normal"/>
        <w:shd w:val="clear" w:fill="FFFFFF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ab/>
        <w:t>На розгляд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en-US" w:eastAsia="ru-RU" w:bidi="ar-SA"/>
        </w:rPr>
        <w:t xml:space="preserve"> 13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en-US" w:eastAsia="ru-RU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>поза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чергової сесії </w:t>
      </w:r>
      <w:bookmarkStart w:id="0" w:name="__DdeLink__31586_40285625721"/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>скликання</w:t>
      </w:r>
      <w:bookmarkEnd w:id="0"/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 xml:space="preserve"> винесено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>56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 xml:space="preserve"> питання. Р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озглянувши всі проєкти рішень,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shd w:fill="FFFFFF" w:val="clear"/>
          <w:lang w:eastAsia="ru-RU" w:bidi="ar-SA"/>
        </w:rPr>
        <w:t xml:space="preserve">спільні постійні комісії прийшли до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u w:val="single"/>
          <w:shd w:fill="FFFFFF" w:val="clear"/>
          <w:lang w:eastAsia="ru-RU" w:bidi="ar-SA"/>
        </w:rPr>
        <w:t>наступних висновків та рекомендацій: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 w:bidi="ar-SA"/>
        </w:rPr>
        <w:tab/>
        <w:t xml:space="preserve"> По проектах рішень: ,,</w:t>
      </w:r>
      <w:r>
        <w:rPr>
          <w:rFonts w:eastAsia="Calibri" w:cs="Times New Roman" w:ascii="Times New Roman" w:hAnsi="Times New Roman"/>
          <w:b w:val="false"/>
          <w:bCs/>
          <w:color w:val="000000"/>
          <w:sz w:val="24"/>
          <w:szCs w:val="24"/>
          <w:highlight w:val="white"/>
          <w:lang w:eastAsia="ru-RU" w:bidi="ar-SA"/>
        </w:rPr>
        <w:t>Про надання дозволу на виготовлення</w:t>
      </w:r>
      <w:r>
        <w:rPr>
          <w:rFonts w:eastAsia="Calibri" w:cs="Times New Roman" w:ascii="Times New Roman" w:hAnsi="Times New Roman"/>
          <w:b w:val="false"/>
          <w:bCs/>
          <w:color w:val="000000"/>
          <w:sz w:val="24"/>
          <w:szCs w:val="24"/>
          <w:shd w:fill="FFFFFF" w:val="clear"/>
          <w:lang w:eastAsia="ru-RU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/>
          <w:color w:val="000000"/>
          <w:sz w:val="24"/>
          <w:szCs w:val="24"/>
          <w:highlight w:val="white"/>
          <w:lang w:eastAsia="ru-RU" w:bidi="ar-SA"/>
        </w:rPr>
        <w:t xml:space="preserve">проекту землеустрою щодо відведення </w:t>
      </w:r>
      <w:bookmarkStart w:id="1" w:name="__DdeLink__7548_1745620200"/>
      <w:r>
        <w:rPr>
          <w:rFonts w:eastAsia="Calibri" w:cs="Times New Roman" w:ascii="Times New Roman" w:hAnsi="Times New Roman"/>
          <w:b w:val="false"/>
          <w:bCs/>
          <w:color w:val="000000"/>
          <w:sz w:val="24"/>
          <w:szCs w:val="24"/>
          <w:highlight w:val="white"/>
          <w:lang w:eastAsia="ru-RU" w:bidi="ar-SA"/>
        </w:rPr>
        <w:t>земельної діля</w:t>
      </w:r>
      <w:bookmarkEnd w:id="1"/>
      <w:r>
        <w:rPr>
          <w:rFonts w:eastAsia="Calibri" w:cs="Times New Roman" w:ascii="Times New Roman" w:hAnsi="Times New Roman"/>
          <w:b w:val="false"/>
          <w:bCs/>
          <w:color w:val="000000"/>
          <w:sz w:val="24"/>
          <w:szCs w:val="24"/>
          <w:highlight w:val="white"/>
          <w:lang w:eastAsia="ru-RU" w:bidi="ar-SA"/>
        </w:rPr>
        <w:t xml:space="preserve">нки для ведення особистого </w:t>
      </w:r>
      <w:bookmarkStart w:id="2" w:name="__DdeLink__21533_2067935289"/>
      <w:r>
        <w:rPr>
          <w:rFonts w:eastAsia="Calibri" w:cs="Times New Roman" w:ascii="Times New Roman" w:hAnsi="Times New Roman"/>
          <w:b w:val="false"/>
          <w:bCs/>
          <w:color w:val="000000"/>
          <w:sz w:val="24"/>
          <w:szCs w:val="24"/>
          <w:highlight w:val="white"/>
          <w:lang w:eastAsia="ru-RU" w:bidi="ar-SA"/>
        </w:rPr>
        <w:t xml:space="preserve">селянського господарства </w:t>
      </w:r>
      <w:bookmarkEnd w:id="2"/>
      <w:r>
        <w:rPr>
          <w:rFonts w:eastAsia="Calibri" w:cs="Times New Roman" w:ascii="Times New Roman" w:hAnsi="Times New Roman"/>
          <w:b w:val="false"/>
          <w:bCs/>
          <w:color w:val="000000"/>
          <w:sz w:val="24"/>
          <w:szCs w:val="24"/>
          <w:highlight w:val="white"/>
          <w:lang w:eastAsia="ru-RU" w:bidi="ar-SA"/>
        </w:rPr>
        <w:t xml:space="preserve">учаснику бойових дій Дуднику В.П.”;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,,Про надання дозволу на виготовлення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проекту землеустрою щодо відведення земельної ділянки для ведення особистого селянського господарства учаснику бойових дій Білашу А.І.”; ,,</w:t>
      </w:r>
      <w:r>
        <w:rPr>
          <w:rFonts w:eastAsia="Calibri" w:cs="Times New Roman" w:ascii="Times New Roman" w:hAnsi="Times New Roman"/>
          <w:b w:val="false"/>
          <w:bCs/>
          <w:color w:val="000000"/>
          <w:sz w:val="24"/>
          <w:szCs w:val="24"/>
          <w:highlight w:val="white"/>
          <w:lang w:eastAsia="ru-RU" w:bidi="ar-SA"/>
        </w:rPr>
        <w:t>Про надання дозволу на виготовлення</w:t>
      </w:r>
      <w:r>
        <w:rPr>
          <w:rFonts w:eastAsia="Calibri" w:cs="Times New Roman" w:ascii="Times New Roman" w:hAnsi="Times New Roman"/>
          <w:b w:val="false"/>
          <w:bCs/>
          <w:color w:val="000000"/>
          <w:sz w:val="24"/>
          <w:szCs w:val="24"/>
          <w:shd w:fill="FFFFFF" w:val="clear"/>
          <w:lang w:eastAsia="ru-RU" w:bidi="ar-SA"/>
        </w:rPr>
        <w:t xml:space="preserve"> </w:t>
      </w:r>
      <w:r>
        <w:rPr>
          <w:rFonts w:eastAsia="Calibri" w:cs="Times New Roman" w:ascii="Times New Roman" w:hAnsi="Times New Roman"/>
          <w:b w:val="false"/>
          <w:bCs/>
          <w:color w:val="000000"/>
          <w:sz w:val="24"/>
          <w:szCs w:val="24"/>
          <w:highlight w:val="white"/>
          <w:lang w:eastAsia="ru-RU" w:bidi="ar-SA"/>
        </w:rPr>
        <w:t xml:space="preserve">проекту землеустрою щодо відведення земельної ділянки для ведення особистого селянського господарства учаснику бойових дій Мусаєву Р. Г.”;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,,Про надання дозволу на виготовлення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проекту землеустрою щодо відведення земельної ділянки для ведення особистого селянського господарства учаснику бойових дій Федченку І.В.”; ,,Про надання дозволу на виготовлення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проекту землеустрою щодо відведення земельної ділянки для ведення особистого селянського господарства учаснику бойових дій Степановичу С.А.”;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,,</w:t>
      </w:r>
      <w:r>
        <w:rPr>
          <w:rFonts w:cs="Times New Roman" w:ascii="Times New Roman" w:hAnsi="Times New Roman"/>
          <w:bCs/>
          <w:sz w:val="24"/>
          <w:szCs w:val="24"/>
        </w:rPr>
        <w:t>Про надання дозволу на виготовлення проекту землеустрою щодо відведення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земельної ділянки для ведення особистого селянського господарства громадянам на території Решетилівської міської ради.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”; ,</w:t>
      </w:r>
      <w:r>
        <w:rPr>
          <w:rFonts w:eastAsia="Calibri" w:cs="Times New Roman" w:ascii="Times New Roman" w:hAnsi="Times New Roman"/>
          <w:b w:val="false"/>
          <w:bCs/>
          <w:color w:val="000000"/>
          <w:sz w:val="24"/>
          <w:szCs w:val="24"/>
          <w:highlight w:val="white"/>
          <w:lang w:val="uk-UA" w:eastAsia="ru-RU" w:bidi="ar-SA"/>
        </w:rPr>
        <w:t>,</w:t>
      </w:r>
      <w:r>
        <w:rPr>
          <w:rFonts w:eastAsia="Calibri" w:cs="Times New Roman" w:ascii="Times New Roman" w:hAnsi="Times New Roman"/>
          <w:b w:val="false"/>
          <w:bCs/>
          <w:color w:val="000000"/>
          <w:sz w:val="24"/>
          <w:szCs w:val="24"/>
          <w:highlight w:val="white"/>
          <w:lang w:eastAsia="ru-RU" w:bidi="ar-SA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господарства” -утриматись.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 w:bidi="ar-SA"/>
        </w:rPr>
        <w:t xml:space="preserve"> Зняти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FFFFFF" w:val="clear"/>
          <w:lang w:val="uk-UA" w:eastAsia="ru-RU" w:bidi="ar-SA"/>
        </w:rPr>
        <w:t>проект рішення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 w:bidi="ar-SA"/>
        </w:rPr>
        <w:t xml:space="preserve"> ,,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Про надання дозволу на виготовлення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проекту землеустрою щодо відведення земельної ділянки для ведення особистого селянського господарства учаснику бойових дій Усову Д.О.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FFFFFF" w:val="clear"/>
          <w:lang w:val="uk-UA" w:eastAsia="ru-RU" w:bidi="ar-SA"/>
        </w:rPr>
        <w:t>”, так як заявник не є учасником бойових дій, а його заяву включити в проект рішення ,,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>Про надання дозволу на виготовлення проекту землеустрою щодо відведення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shd w:fill="FFFFFF" w:val="clear"/>
          <w:lang w:val="uk-UA"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 xml:space="preserve">земельної ділянки для ведення особистого селянського господарства”. 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highlight w:val="white"/>
          <w:lang w:val="uk-UA" w:eastAsia="ru-RU" w:bidi="ar-SA"/>
        </w:rPr>
        <w:t>По питанню ,,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highlight w:val="white"/>
          <w:lang w:val="uk-UA" w:eastAsia="ru-RU" w:bidi="ar-SA"/>
        </w:rPr>
        <w:t xml:space="preserve">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 на території Решетилівської міської територіальної громади” - 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highlight w:val="white"/>
          <w:lang w:val="uk-UA" w:eastAsia="ru-RU" w:bidi="ar-SA"/>
        </w:rPr>
        <w:t xml:space="preserve">утриматись. 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highlight w:val="white"/>
          <w:lang w:val="uk-UA" w:eastAsia="ru-RU" w:bidi="ar-SA"/>
        </w:rPr>
        <w:t>Проект рішення ,,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highlight w:val="white"/>
          <w:lang w:val="uk-UA" w:eastAsia="ru-RU" w:bidi="ar-SA"/>
        </w:rPr>
        <w:t xml:space="preserve">Про надання дозволу на виготовлення технічної </w:t>
      </w:r>
      <w:bookmarkStart w:id="3" w:name="__DdeLink__4325_3070052259"/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highlight w:val="white"/>
          <w:lang w:val="uk-UA" w:eastAsia="ru-RU" w:bidi="ar-SA"/>
        </w:rPr>
        <w:t>документації із землеустрою</w:t>
      </w:r>
      <w:bookmarkEnd w:id="3"/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highlight w:val="white"/>
          <w:lang w:val="uk-UA" w:eastAsia="ru-RU" w:bidi="ar-SA"/>
        </w:rPr>
        <w:t xml:space="preserve"> щодо встановлення (відновлення) меж земельної ділянки в натурі (на місцевості)” - зняти, так як заявник помер. 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>З проекту рішення ,,Про надання дозволу на виготовлення проекту землеустрою щодо відведення земельної ділянки для ведення особистого селянського господарства громадянам на території Решетилівської міської ради” виокремити в окремий проект рішення пункти 2,8,9,10,15,16. З проекту рішення ,,Про надання дозволу на виготовлення проекту землеустрою щодо відведення земельної ділянки для ведення особистого селянського господарства” виокремити в окремий проект рішення пункти 10,16,42 та додати заяву Дубини І.О. З проекту рішення ,,Про надання дозволу на виготовлення проекту землеустрою щодо відведення земельних ділянок для ведення особистого селянського господарства в межах та за межами населених пунктів” виключити пункт - 1.  По проектах рішень: ,,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Про надання дозволу на виготовлення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проекту землеустрою щодо відведення земельної ділянки для ведення особистого селянського господарства учаснику бойових дій Мазуніну Є. В.”;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Про надання дозволу на виготовлення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проекту землеустрою щодо відведення земельної ділянки для ведення особистого селянського господарства учаснику бойових дій Попову В. В.”; ,,Про надання дозволу на виготовлення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проекту землеустрою щодо відведення земельної ділянки для ведення особистого селянського господарства учаснику бойових дій Скрипнику І. Ю.”; 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 xml:space="preserve"> ,,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>Про надання дозволу на виготовлення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 xml:space="preserve">проекту землеустрою щодо відведення земельної ділянки для ведення особистого селянського господарства учаснику бойових дій Степановичу С. А.”- утриматись. В проекті рішення ,,Про продовження терміну дії договору оренди землі з гр. Плютою С.П. та внесення змін до нього” зміни відсоток оренди з 4% на 3%. </w:t>
      </w:r>
    </w:p>
    <w:p>
      <w:pPr>
        <w:pStyle w:val="Standard"/>
        <w:jc w:val="both"/>
        <w:rPr/>
      </w:pP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  <w:tab/>
        <w:t>Всі інші проєкти рішень погодити та винести на розгляд сесії без внесення змін та доповнень.</w:t>
      </w:r>
    </w:p>
    <w:p>
      <w:pPr>
        <w:pStyle w:val="Standard"/>
        <w:jc w:val="both"/>
        <w:rPr>
          <w:rStyle w:val="Style14"/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jc w:val="both"/>
        <w:rPr>
          <w:rStyle w:val="Style14"/>
          <w:sz w:val="24"/>
          <w:szCs w:val="24"/>
        </w:rPr>
      </w:pPr>
      <w:r>
        <w:rPr>
          <w:sz w:val="24"/>
          <w:szCs w:val="24"/>
        </w:rPr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>Голови постійних комісій:</w:t>
        <w:tab/>
        <w:tab/>
        <w:tab/>
        <w:tab/>
        <w:tab/>
        <w:tab/>
        <w:t>Оренбургська О.П.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ab/>
        <w:tab/>
        <w:t>Бережний В.О.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ab/>
        <w:tab/>
        <w:t>Захарченко В.Г.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ab/>
        <w:tab/>
      </w: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Лугова Н.І.</w:t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character" w:styleId="Style15">
    <w:name w:val="Шрифт абзацу за промовчанням"/>
    <w:qFormat/>
    <w:rPr/>
  </w:style>
  <w:style w:type="character" w:styleId="Style16">
    <w:name w:val="Основной текст_"/>
    <w:qFormat/>
    <w:rPr>
      <w:spacing w:val="-8"/>
      <w:sz w:val="26"/>
      <w:szCs w:val="26"/>
      <w:lang w:val="uk-UA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85010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Style22">
    <w:name w:val="Title"/>
    <w:basedOn w:val="Normal"/>
    <w:next w:val="Style18"/>
    <w:qFormat/>
    <w:pPr>
      <w:jc w:val="center"/>
    </w:pPr>
    <w:rPr>
      <w:b/>
      <w:bCs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Application>LibreOffice/6.3.1.2$Windows_X86_64 LibreOffice_project/b79626edf0065ac373bd1df5c28bd630b4424273</Application>
  <Pages>2</Pages>
  <Words>614</Words>
  <Characters>4320</Characters>
  <CharactersWithSpaces>4975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2021-03-02T19:56:00Z</dcterms:created>
  <dc:creator>artem</dc:creator>
  <dc:description/>
  <dc:language>uk-UA</dc:language>
  <cp:lastModifiedBy/>
  <cp:lastPrinted>2021-10-27T09:48:04Z</cp:lastPrinted>
  <dcterms:modified xsi:type="dcterms:W3CDTF">2021-10-27T09:48:01Z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