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60C687EF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E81494" w:rsidRPr="00E8149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UA-2021-08-05-013902-a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7BF2D5DF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>забезпечення опалення приміщень установ виконавчого комітету Решетилівської міської ради природним газом в осінньо-зимовий період.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1AC7F163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E81494" w:rsidRPr="00E81494">
        <w:rPr>
          <w:rFonts w:ascii="Times New Roman" w:hAnsi="Times New Roman" w:cs="Times New Roman"/>
          <w:sz w:val="24"/>
          <w:szCs w:val="24"/>
        </w:rPr>
        <w:t>З метою</w:t>
      </w:r>
      <w:r w:rsidR="00E81494"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>забезпечення опалення приміщень установ виконавчого комітету Решетилівської міської ради природним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 газом в осінньо-зимовий період проводиться процедура відкритих торгів.</w:t>
      </w:r>
    </w:p>
    <w:p w14:paraId="5B2634BC" w14:textId="0BD57DA8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 w:rsidRPr="00E8149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UA-2021-08-05-013902-a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64AC137E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>Природний газ, код ДК 021:2015 - 09120000-6 Газове паливо (09123000-7 – Природний газ)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63E5E673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>1400000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Один мільйон чотириста тисяч 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D8F4" w14:textId="5A83AC1B" w:rsidR="00E81494" w:rsidRPr="002D0F24" w:rsidRDefault="00C010FB" w:rsidP="00E81494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E81494" w:rsidRPr="002D0F24">
        <w:rPr>
          <w:rFonts w:ascii="Times New Roman" w:hAnsi="Times New Roman" w:cs="Times New Roman"/>
          <w:sz w:val="24"/>
          <w:szCs w:val="24"/>
        </w:rPr>
        <w:t>характеристики предмету закупівлі, що закуповується повинні відповідати технічним умовам та стандартам, передбаченим законодавством України діючим</w:t>
      </w:r>
      <w:r w:rsidR="00E81494">
        <w:rPr>
          <w:rFonts w:ascii="Times New Roman" w:hAnsi="Times New Roman" w:cs="Times New Roman"/>
          <w:sz w:val="24"/>
          <w:szCs w:val="24"/>
        </w:rPr>
        <w:t xml:space="preserve">и на період постачання товару. </w:t>
      </w:r>
      <w:r w:rsidR="00E81494" w:rsidRPr="002D0F24">
        <w:rPr>
          <w:rFonts w:ascii="Times New Roman" w:hAnsi="Times New Roman" w:cs="Times New Roman"/>
          <w:sz w:val="24"/>
          <w:szCs w:val="24"/>
        </w:rPr>
        <w:t>Товар повинен бути сертифікований у встановленому законом порядку та відповідати державним стандартам України.</w:t>
      </w:r>
      <w:r w:rsidR="00E81494">
        <w:rPr>
          <w:rFonts w:ascii="Times New Roman" w:hAnsi="Times New Roman" w:cs="Times New Roman"/>
          <w:sz w:val="24"/>
          <w:szCs w:val="24"/>
        </w:rPr>
        <w:t xml:space="preserve"> </w:t>
      </w:r>
      <w:r w:rsidR="00E81494" w:rsidRPr="002D0F24">
        <w:rPr>
          <w:rFonts w:ascii="Times New Roman" w:hAnsi="Times New Roman" w:cs="Times New Roman"/>
          <w:sz w:val="24"/>
          <w:szCs w:val="24"/>
        </w:rPr>
        <w:t xml:space="preserve">Якість та інші фізико-хімічні характеристики природного газу, який передається, повинні відповідати вимогам ДСТУ </w:t>
      </w:r>
      <w:r w:rsidR="00E81494" w:rsidRPr="002D0F24">
        <w:rPr>
          <w:rFonts w:ascii="Times New Roman" w:hAnsi="Times New Roman" w:cs="Times New Roman"/>
          <w:bCs/>
          <w:sz w:val="24"/>
          <w:szCs w:val="24"/>
        </w:rPr>
        <w:t xml:space="preserve">5542-87  </w:t>
      </w:r>
      <w:r w:rsidR="00E81494" w:rsidRPr="002D0F24">
        <w:rPr>
          <w:rFonts w:ascii="Times New Roman" w:hAnsi="Times New Roman" w:cs="Times New Roman"/>
          <w:sz w:val="24"/>
          <w:szCs w:val="24"/>
        </w:rPr>
        <w:t xml:space="preserve">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 </w:t>
      </w:r>
      <w:r w:rsidR="00E81494">
        <w:rPr>
          <w:rFonts w:ascii="Times New Roman" w:hAnsi="Times New Roman" w:cs="Times New Roman"/>
          <w:sz w:val="24"/>
          <w:szCs w:val="24"/>
        </w:rPr>
        <w:t xml:space="preserve">Технічні характеристики товару викладені в Додатку 3 Тендерної документації за посиланням: </w:t>
      </w:r>
      <w:hyperlink r:id="rId9" w:history="1">
        <w:r w:rsidR="00E81494" w:rsidRPr="0010359B">
          <w:rPr>
            <w:rStyle w:val="a5"/>
            <w:rFonts w:ascii="Times New Roman" w:hAnsi="Times New Roman" w:cs="Times New Roman"/>
            <w:sz w:val="24"/>
            <w:szCs w:val="24"/>
          </w:rPr>
          <w:t>https://prozorro.gov.ua/tender/UA-2021-08-05-013902-a</w:t>
        </w:r>
      </w:hyperlink>
      <w:r w:rsidR="00E81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73ABB" w14:textId="2091F01B" w:rsidR="00913276" w:rsidRPr="00B3618E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EB43CEF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1D043" w14:textId="77777777" w:rsidR="007B1ABF" w:rsidRDefault="007B1ABF">
      <w:pPr>
        <w:spacing w:after="0" w:line="240" w:lineRule="auto"/>
      </w:pPr>
      <w:r>
        <w:separator/>
      </w:r>
    </w:p>
  </w:endnote>
  <w:endnote w:type="continuationSeparator" w:id="0">
    <w:p w14:paraId="76DEF578" w14:textId="77777777" w:rsidR="007B1ABF" w:rsidRDefault="007B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7B1ABF">
    <w:pPr>
      <w:pStyle w:val="aa"/>
    </w:pPr>
  </w:p>
  <w:p w14:paraId="07AA2B03" w14:textId="77777777" w:rsidR="00181027" w:rsidRDefault="007B1A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DF149" w14:textId="77777777" w:rsidR="007B1ABF" w:rsidRDefault="007B1ABF">
      <w:pPr>
        <w:spacing w:after="0" w:line="240" w:lineRule="auto"/>
      </w:pPr>
      <w:r>
        <w:separator/>
      </w:r>
    </w:p>
  </w:footnote>
  <w:footnote w:type="continuationSeparator" w:id="0">
    <w:p w14:paraId="2280CE7A" w14:textId="77777777" w:rsidR="007B1ABF" w:rsidRDefault="007B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8-05-01390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F263D-8658-44D5-BFD9-374FE752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2021-08-06T06:27:00Z</cp:lastPrinted>
  <dcterms:created xsi:type="dcterms:W3CDTF">2021-08-06T06:27:00Z</dcterms:created>
  <dcterms:modified xsi:type="dcterms:W3CDTF">2021-08-06T06:27:00Z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