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tabs>
          <w:tab w:val="clear" w:pos="720"/>
          <w:tab w:val="left" w:pos="8931" w:leader="none"/>
        </w:tabs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РЕШЕТИЛІВСЬКА МІСЬКА РАДА</w:t>
      </w:r>
    </w:p>
    <w:p>
      <w:pPr>
        <w:pStyle w:val="Normal"/>
        <w:tabs>
          <w:tab w:val="clear" w:pos="720"/>
          <w:tab w:val="left" w:pos="8931" w:leader="none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ПОЛТАВСЬКОЇ ОБЛАСТІ</w:t>
      </w:r>
    </w:p>
    <w:p>
      <w:pPr>
        <w:pStyle w:val="Normal"/>
        <w:tabs>
          <w:tab w:val="clear" w:pos="720"/>
          <w:tab w:val="left" w:pos="8931" w:leader="none"/>
        </w:tabs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  <w:lang w:val="uk-UA"/>
        </w:rPr>
        <w:t>(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8"/>
          <w:szCs w:val="28"/>
          <w:u w:val="none"/>
          <w:lang w:val="uk-UA" w:eastAsia="en-US" w:bidi="ar-SA"/>
        </w:rPr>
        <w:t>дев'ята</w:t>
      </w:r>
      <w:r>
        <w:rPr>
          <w:rFonts w:eastAsia="Calibri" w:cs="Times New Roman" w:ascii="Times New Roman" w:hAnsi="Times New Roman" w:eastAsiaTheme="minorHAnsi"/>
          <w:b/>
          <w:bCs/>
          <w:i w:val="false"/>
          <w:iCs w:val="false"/>
          <w:color w:val="auto"/>
          <w:kern w:val="0"/>
          <w:sz w:val="28"/>
          <w:szCs w:val="28"/>
          <w:u w:val="none"/>
          <w:lang w:val="uk-UA" w:eastAsia="en-US" w:bidi="ar-SA"/>
        </w:rPr>
        <w:t xml:space="preserve"> позачергова</w:t>
      </w:r>
      <w:r>
        <w:rPr>
          <w:rFonts w:cs="Times New Roman" w:ascii="Times New Roman" w:hAnsi="Times New Roman"/>
          <w:b/>
          <w:bCs/>
          <w:i w:val="false"/>
          <w:iCs w:val="false"/>
          <w:sz w:val="28"/>
          <w:szCs w:val="28"/>
          <w:u w:val="none"/>
          <w:lang w:val="uk-UA"/>
        </w:rPr>
        <w:t xml:space="preserve">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u w:val="single"/>
          <w:lang w:val="uk-UA"/>
        </w:rPr>
        <w:t xml:space="preserve">Висновки та рекомендації </w:t>
      </w:r>
    </w:p>
    <w:p>
      <w:pPr>
        <w:pStyle w:val="Normal"/>
        <w:jc w:val="center"/>
        <w:rPr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/>
        </w:rPr>
        <w:t xml:space="preserve">спільних постійних комісій Решетилівської міської ради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shd w:fill="FFFFFF" w:val="clear"/>
          <w:lang w:val="en-US" w:eastAsia="ru-RU" w:bidi="ar-SA"/>
        </w:rPr>
        <w:t xml:space="preserve">VIII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shd w:fill="FFFFFF" w:val="clear"/>
          <w:lang w:val="uk-UA" w:eastAsia="ru-RU" w:bidi="ar-SA"/>
        </w:rPr>
        <w:t>скликання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  <w:lang w:val="uk-UA"/>
        </w:rPr>
        <w:t>:</w:t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eastAsia="ru-RU" w:bidi="ar-SA"/>
        </w:rPr>
        <w:t xml:space="preserve"> </w:t>
      </w: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eastAsia="ru-RU" w:bidi="ar-SA"/>
        </w:rPr>
        <w:tab/>
        <w:t>комісії з питань бюджету, фінансів, планування соціально-економічного розвитку, цін, розвитку підприємництва;</w:t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eastAsia="ru-RU" w:bidi="ar-SA"/>
        </w:rPr>
        <w:tab/>
        <w:t xml:space="preserve"> комісії з питань земельних відносин, екології, житлово-комунального господарства, архітектури, інфраструктури, комунальної власності та приватизації;</w:t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eastAsia="ru-RU" w:bidi="ar-SA"/>
        </w:rPr>
        <w:tab/>
        <w:t xml:space="preserve"> комісії з питань освіти, культури, спорту, соціального захисту та охорони здоров'я;</w:t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/>
          <w:bCs/>
          <w:i/>
          <w:iCs/>
          <w:color w:val="000000"/>
          <w:sz w:val="28"/>
          <w:szCs w:val="28"/>
          <w:highlight w:val="white"/>
          <w:lang w:val="uk-UA" w:eastAsia="ru-RU" w:bidi="ar-SA"/>
        </w:rPr>
        <w:tab/>
        <w:t xml:space="preserve"> комісії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jc w:val="left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 xml:space="preserve">№ 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ab/>
        <w:tab/>
        <w:tab/>
        <w:tab/>
        <w:tab/>
        <w:tab/>
        <w:tab/>
        <w:tab/>
        <w:tab/>
        <w:tab/>
        <w:t>2</w:t>
      </w: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4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/>
        </w:rPr>
        <w:t>.0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uk-UA"/>
        </w:rPr>
        <w:t>.2021 року</w:t>
        <w:tab/>
      </w:r>
    </w:p>
    <w:p>
      <w:pPr>
        <w:pStyle w:val="Normal"/>
        <w:shd w:val="clear" w:fill="FFFFFF"/>
        <w:jc w:val="both"/>
        <w:rPr/>
      </w:pPr>
      <w:r>
        <w:rPr>
          <w:rStyle w:val="Style14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eastAsia="ru-RU" w:bidi="ar-SA"/>
        </w:rPr>
        <w:tab/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>Головува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>в</w:t>
      </w:r>
      <w:r>
        <w:rPr>
          <w:rStyle w:val="Style14"/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:  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 xml:space="preserve">Бережний В.О. - </w:t>
      </w:r>
      <w:r>
        <w:rPr>
          <w:rStyle w:val="Style14"/>
          <w:rFonts w:eastAsia="Calibri" w:cs="Times New Roman" w:ascii="Times New Roman" w:hAnsi="Times New Roman"/>
          <w:b w:val="false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>голова постійної комісії з питань освіти, культури, спорту, соціального захисту та охорони здоров'я.</w:t>
      </w:r>
    </w:p>
    <w:p>
      <w:pPr>
        <w:pStyle w:val="Normal"/>
        <w:shd w:val="clear" w:fill="FFFFFF"/>
        <w:jc w:val="both"/>
        <w:rPr>
          <w:rStyle w:val="Style14"/>
          <w:rFonts w:ascii="Times New Roman" w:hAnsi="Times New Roman" w:eastAsia="Calibri" w:cs="Times New Roman"/>
          <w:b w:val="false"/>
          <w:b w:val="false"/>
          <w:bCs/>
          <w:color w:val="000000"/>
          <w:kern w:val="0"/>
          <w:sz w:val="24"/>
          <w:szCs w:val="24"/>
          <w:highlight w:val="white"/>
          <w:lang w:val="uk-UA" w:eastAsia="ru-RU" w:bidi="ar-SA"/>
        </w:rPr>
      </w:pPr>
      <w:r>
        <w:rPr/>
      </w:r>
    </w:p>
    <w:p>
      <w:pPr>
        <w:pStyle w:val="Normal"/>
        <w:shd w:val="clear" w:fill="FFFFFF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ab/>
        <w:t xml:space="preserve">На розгляд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>9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 xml:space="preserve"> поза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чергової сесії  </w:t>
      </w:r>
      <w:bookmarkStart w:id="0" w:name="__DdeLink__31586_40285625721"/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en-US" w:eastAsia="ru-RU" w:bidi="ar-SA"/>
        </w:rPr>
        <w:t xml:space="preserve">VIII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>скликання</w:t>
      </w:r>
      <w:bookmarkEnd w:id="0"/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 xml:space="preserve"> винесено </w:t>
      </w:r>
      <w:r>
        <w:rPr>
          <w:rFonts w:eastAsia="Calibri" w:cs="Times New Roman" w:ascii="Times New Roman" w:hAnsi="Times New Roman"/>
          <w:bCs/>
          <w:color w:val="000000"/>
          <w:kern w:val="0"/>
          <w:sz w:val="24"/>
          <w:szCs w:val="24"/>
          <w:shd w:fill="FFFFFF" w:val="clear"/>
          <w:lang w:val="uk-UA" w:eastAsia="ru-RU" w:bidi="ar-SA"/>
        </w:rPr>
        <w:t>76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 xml:space="preserve"> основних питання та 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>2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 w:bidi="ar-SA"/>
        </w:rPr>
        <w:t xml:space="preserve"> додаткових, р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shd w:fill="FFFFFF" w:val="clear"/>
          <w:lang w:eastAsia="ru-RU" w:bidi="ar-SA"/>
        </w:rPr>
        <w:t xml:space="preserve">озглянувши всі проєкти рішень, </w:t>
      </w:r>
      <w:r>
        <w:rPr>
          <w:rFonts w:eastAsia="Calibri" w:cs="Times New Roman" w:ascii="Times New Roman" w:hAnsi="Times New Roman"/>
          <w:b/>
          <w:bCs/>
          <w:i/>
          <w:iCs/>
          <w:color w:val="000000"/>
          <w:sz w:val="24"/>
          <w:szCs w:val="24"/>
          <w:shd w:fill="FFFFFF" w:val="clear"/>
          <w:lang w:eastAsia="ru-RU" w:bidi="ar-SA"/>
        </w:rPr>
        <w:t>спільні комісії прийшли до наступних висновків та рекомендацій: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 w:bidi="ar-SA"/>
        </w:rPr>
        <w:tab/>
        <w:t xml:space="preserve"> 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По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eastAsia="ru-RU" w:bidi="ar-SA"/>
        </w:rPr>
        <w:t xml:space="preserve"> наступних проєкт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eastAsia="ru-RU" w:bidi="ar-SA"/>
        </w:rPr>
        <w:t>ах рішень утриматися</w:t>
      </w:r>
      <w:r>
        <w:rPr>
          <w:rStyle w:val="Style14"/>
          <w:rFonts w:eastAsia="Calibri" w:cs="Times New Roman" w:ascii="Times New Roman" w:hAnsi="Times New Roman"/>
          <w:b w:val="false"/>
          <w:bCs w:val="false"/>
          <w:color w:val="000000"/>
          <w:sz w:val="24"/>
          <w:szCs w:val="24"/>
          <w:highlight w:val="white"/>
          <w:lang w:eastAsia="ru-RU" w:bidi="ar-SA"/>
        </w:rPr>
        <w:t>:</w:t>
      </w:r>
    </w:p>
    <w:p>
      <w:pPr>
        <w:pStyle w:val="Normal"/>
        <w:shd w:val="clear" w:fill="FFFFFF"/>
        <w:spacing w:before="0" w:after="0"/>
        <w:jc w:val="both"/>
        <w:rPr>
          <w:rStyle w:val="Style14"/>
          <w:rFonts w:ascii="Times New Roman" w:hAnsi="Times New Roman" w:eastAsia="Calibri" w:cs="Times New Roman"/>
          <w:b w:val="false"/>
          <w:b w:val="false"/>
          <w:bCs w:val="false"/>
          <w:color w:val="000000"/>
          <w:sz w:val="24"/>
          <w:szCs w:val="24"/>
          <w:highlight w:val="white"/>
          <w:lang w:eastAsia="ru-RU" w:bidi="ar-SA"/>
        </w:rPr>
      </w:pPr>
      <w:r>
        <w:rPr/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highlight w:val="white"/>
          <w:u w:val="none"/>
          <w:lang w:val="uk-UA" w:eastAsia="uk-UA" w:bidi="ar-SA"/>
        </w:rPr>
        <w:t>Про надання дозволу на   виготовлення проекту землеустрою</w:t>
      </w:r>
      <w:bookmarkStart w:id="1" w:name="_GoBack"/>
      <w:bookmarkEnd w:id="1"/>
      <w:r>
        <w:rPr>
          <w:rStyle w:val="Style14"/>
          <w:rFonts w:eastAsia="Times New Roman" w:cs="Times New Roman" w:ascii="Times New Roman" w:hAnsi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highlight w:val="white"/>
          <w:u w:val="none"/>
          <w:lang w:val="uk-UA" w:eastAsia="uk-UA" w:bidi="ar-SA"/>
        </w:rPr>
        <w:t xml:space="preserve"> щодо відведення земельної ділянки у користування на умовах оренди для сінокосіння та випасання худоби на території Решетилівської міської ради.</w:t>
      </w:r>
    </w:p>
    <w:p>
      <w:pPr>
        <w:pStyle w:val="Normal"/>
        <w:numPr>
          <w:ilvl w:val="0"/>
          <w:numId w:val="0"/>
        </w:numPr>
        <w:spacing w:before="0" w:after="0"/>
        <w:ind w:left="720" w:right="113" w:hanging="0"/>
        <w:contextualSpacing/>
        <w:jc w:val="both"/>
        <w:rPr>
          <w:rStyle w:val="Style14"/>
          <w:rFonts w:ascii="Times New Roman" w:hAnsi="Times New Roman" w:eastAsia="Times New Roman" w:cs="Times New Roman"/>
          <w:b w:val="false"/>
          <w:b w:val="false"/>
          <w:spacing w:val="-8"/>
          <w:kern w:val="0"/>
          <w:sz w:val="24"/>
          <w:szCs w:val="24"/>
          <w:u w:val="none"/>
          <w:lang w:val="uk-UA" w:eastAsia="uk-UA" w:bidi="ar-SA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-1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Про надання дозволу на виготовлення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auto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проекту землеустрою щодо відведення </w:t>
      </w:r>
      <w:bookmarkStart w:id="2" w:name="__DdeLink__7548_1745620200"/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земельної діля</w:t>
      </w:r>
      <w:bookmarkEnd w:id="2"/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нки для ведення особистого </w:t>
      </w:r>
      <w:bookmarkStart w:id="3" w:name="__DdeLink__21533_2067935289"/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селянського господарства </w:t>
      </w:r>
      <w:bookmarkEnd w:id="3"/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учаснику бойових дій Білашу А.І.</w:t>
      </w:r>
    </w:p>
    <w:p>
      <w:pPr>
        <w:pStyle w:val="Normal"/>
        <w:numPr>
          <w:ilvl w:val="0"/>
          <w:numId w:val="0"/>
        </w:numPr>
        <w:ind w:left="720" w:right="-1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Онищенку І. М.</w:t>
      </w:r>
    </w:p>
    <w:p>
      <w:pPr>
        <w:pStyle w:val="Normal"/>
        <w:numPr>
          <w:ilvl w:val="0"/>
          <w:numId w:val="0"/>
        </w:numPr>
        <w:ind w:left="720" w:right="-1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Про надання дозволу на виготовлення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ru-RU" w:eastAsia="uk-UA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проекту землеустрою щодо відведення земельної ділянки для іншого сільськогосподарського призначення.</w:t>
      </w:r>
    </w:p>
    <w:p>
      <w:pPr>
        <w:pStyle w:val="Normal"/>
        <w:shd w:val="clear" w:fill="FFFFFF"/>
        <w:spacing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highlight w:val="white"/>
          <w:u w:val="none"/>
          <w:lang w:val="uk-UA" w:eastAsia="uk-UA" w:bidi="ar-SA"/>
        </w:rPr>
        <w:t>Про надання дозволу на виготовлення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highlight w:val="white"/>
          <w:u w:val="none"/>
          <w:lang w:val="ru-RU" w:eastAsia="uk-UA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highlight w:val="white"/>
          <w:u w:val="none"/>
          <w:lang w:val="uk-UA" w:eastAsia="uk-UA" w:bidi="ar-SA"/>
        </w:rPr>
        <w:t>проекту землеустрою щодо відведення земельних ділянок для ведення особистого селянського господарства.</w:t>
      </w:r>
    </w:p>
    <w:p>
      <w:pPr>
        <w:pStyle w:val="Normal"/>
        <w:numPr>
          <w:ilvl w:val="0"/>
          <w:numId w:val="0"/>
        </w:numPr>
        <w:ind w:left="720" w:right="282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Лавровій Ю.Я. -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утриматися.</w:t>
      </w:r>
    </w:p>
    <w:p>
      <w:pPr>
        <w:pStyle w:val="Normal"/>
        <w:numPr>
          <w:ilvl w:val="0"/>
          <w:numId w:val="0"/>
        </w:numPr>
        <w:ind w:left="720" w:right="282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 проекту землеустрою щодо відведення земельної ділянки для ведення особистого селянського господарства на території Решетилівської міської ради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-утриматися.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ро надання дозволу на виготовлення проекту землеустрою щодо відведення земельної ділянки для ведення особистого селянського господарства учаснику бойових дій Суку С.М.,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пропозиція земельної комісії — утриматися.</w:t>
      </w:r>
    </w:p>
    <w:p>
      <w:pPr>
        <w:pStyle w:val="Normal"/>
        <w:ind w:left="0" w:right="282" w:hanging="0"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 проекту землеустрою щодо відведення земельної ділянки для розміщення та експлуатації об'єктів і споруд телекомунікацій -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утриматис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я.</w:t>
      </w:r>
    </w:p>
    <w:p>
      <w:pPr>
        <w:pStyle w:val="Standard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В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  <w:t>нести зміни до проектів рішень:</w:t>
      </w:r>
    </w:p>
    <w:p>
      <w:pPr>
        <w:pStyle w:val="Standard"/>
        <w:jc w:val="both"/>
        <w:rPr>
          <w:rStyle w:val="Style14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ru-RU" w:bidi="ar-SA"/>
        </w:rPr>
      </w:pPr>
      <w:r>
        <w:rPr/>
      </w:r>
    </w:p>
    <w:p>
      <w:pPr>
        <w:pStyle w:val="Standard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Про надання дозволу на виготовлення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auto"/>
          <w:spacing w:val="-8"/>
          <w:kern w:val="0"/>
          <w:sz w:val="24"/>
          <w:szCs w:val="24"/>
          <w:highlight w:val="white"/>
          <w:u w:val="none"/>
          <w:lang w:val="ru-RU" w:eastAsia="uk-UA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проекту землеустрою щодо відведення земельних ділянок для індивідуального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садівництва —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виключити Непийпу І.М.,</w:t>
      </w:r>
    </w:p>
    <w:p>
      <w:pPr>
        <w:pStyle w:val="Normal"/>
        <w:numPr>
          <w:ilvl w:val="0"/>
          <w:numId w:val="0"/>
        </w:numPr>
        <w:ind w:left="720" w:right="282" w:hanging="0"/>
        <w:jc w:val="both"/>
        <w:rPr>
          <w:rStyle w:val="Style14"/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</w:pPr>
      <w:r>
        <w:rPr/>
      </w:r>
    </w:p>
    <w:p>
      <w:pPr>
        <w:pStyle w:val="Normal"/>
        <w:numPr>
          <w:ilvl w:val="0"/>
          <w:numId w:val="0"/>
        </w:numPr>
        <w:ind w:left="720" w:right="282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Про затвердження проектів землеустрою щодо відведення земельних ділянок для сінокосіння і випасання худоби —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змінити на 7р. Та 8%.</w:t>
      </w:r>
    </w:p>
    <w:p>
      <w:pPr>
        <w:pStyle w:val="Normal"/>
        <w:numPr>
          <w:ilvl w:val="0"/>
          <w:numId w:val="0"/>
        </w:numPr>
        <w:ind w:left="720" w:right="282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Про затвердження проекту землеустрою щодо відведення земельних ділянок для ведення особистого селянського господарства —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виключити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lang w:val="en-US" w:eastAsia="uk-UA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 xml:space="preserve">Вашкевич І.І. та Вашкевич О.А.,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lang w:val="en-US" w:eastAsia="uk-UA" w:bidi="ar-SA"/>
        </w:rPr>
        <w:t>з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а рекомендаціями земельної комісії -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П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етряник В.В. Петряник О.В.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,П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u w:val="none"/>
          <w:lang w:val="uk-UA" w:eastAsia="uk-UA" w:bidi="ar-SA"/>
        </w:rPr>
        <w:t>огрібний Р.І.</w:t>
      </w:r>
    </w:p>
    <w:p>
      <w:pPr>
        <w:pStyle w:val="Normal"/>
        <w:numPr>
          <w:ilvl w:val="0"/>
          <w:numId w:val="0"/>
        </w:numPr>
        <w:ind w:left="720" w:right="282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проекту землеустрою щодо відведення земельних ділянок для будівництва і обслуговування житлового будинку, господарських будівель і споруд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та зауважила про виключення п.1,3.</w:t>
      </w:r>
    </w:p>
    <w:p>
      <w:pPr>
        <w:pStyle w:val="Normal"/>
        <w:numPr>
          <w:ilvl w:val="0"/>
          <w:numId w:val="0"/>
        </w:numPr>
        <w:ind w:left="720" w:right="282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ро надання дозволу на виготовлення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auto"/>
          <w:spacing w:val="-8"/>
          <w:kern w:val="0"/>
          <w:sz w:val="24"/>
          <w:szCs w:val="24"/>
          <w:highlight w:val="white"/>
          <w:u w:val="none"/>
          <w:lang w:val="ru-RU" w:eastAsia="uk-UA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проекту землеустрою щодо відведення земельних ділянок для індивідуального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auto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>садівництва в межах та за межами населених пунктів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u w:val="none"/>
          <w:lang w:val="uk-UA" w:eastAsia="uk-UA" w:bidi="ar-SA"/>
        </w:rPr>
        <w:t xml:space="preserve"> - виключити п.5-8.</w:t>
      </w:r>
    </w:p>
    <w:p>
      <w:pPr>
        <w:pStyle w:val="Western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rFonts w:eastAsia="Times New Roman" w:cs="Times New Roman"/>
          <w:b w:val="false"/>
          <w:bCs/>
          <w:i w:val="false"/>
          <w:iCs w:val="false"/>
          <w:strike w:val="false"/>
          <w:dstrike w:val="false"/>
          <w:color w:val="auto"/>
          <w:spacing w:val="-8"/>
          <w:kern w:val="0"/>
          <w:sz w:val="24"/>
          <w:szCs w:val="24"/>
          <w:u w:val="none"/>
          <w:lang w:val="uk-UA" w:eastAsia="uk-UA" w:bidi="ar-SA"/>
        </w:rPr>
        <w:t>П</w:t>
      </w:r>
      <w:r>
        <w:rPr>
          <w:rStyle w:val="Style14"/>
          <w:rFonts w:eastAsia="Times New Roman" w:cs="Times New Roman"/>
          <w:b w:val="false"/>
          <w:bCs/>
          <w:i w:val="false"/>
          <w:iCs w:val="false"/>
          <w:strike w:val="false"/>
          <w:dstrike w:val="false"/>
          <w:color w:val="auto"/>
          <w:spacing w:val="-8"/>
          <w:kern w:val="0"/>
          <w:sz w:val="24"/>
          <w:szCs w:val="24"/>
          <w:u w:val="none"/>
          <w:lang w:val="uk-UA" w:eastAsia="uk-UA" w:bidi="ar-SA"/>
        </w:rPr>
        <w:t xml:space="preserve">ро внесення змін до </w:t>
      </w:r>
      <w:r>
        <w:rPr>
          <w:rStyle w:val="Style14"/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auto"/>
          <w:spacing w:val="-8"/>
          <w:kern w:val="0"/>
          <w:sz w:val="24"/>
          <w:szCs w:val="24"/>
          <w:u w:val="none"/>
          <w:lang w:val="uk-UA" w:eastAsia="uk-UA" w:bidi="ar-SA"/>
        </w:rPr>
        <w:t xml:space="preserve"> </w:t>
      </w:r>
      <w:r>
        <w:rPr>
          <w:rStyle w:val="Style14"/>
          <w:rFonts w:eastAsia="Times New Roman" w:cs="Times New Roman"/>
          <w:b w:val="false"/>
          <w:bCs/>
          <w:i w:val="false"/>
          <w:iCs w:val="false"/>
          <w:strike w:val="false"/>
          <w:dstrike w:val="false"/>
          <w:color w:val="auto"/>
          <w:spacing w:val="-8"/>
          <w:kern w:val="0"/>
          <w:sz w:val="24"/>
          <w:szCs w:val="24"/>
          <w:u w:val="none"/>
          <w:lang w:val="uk-UA" w:eastAsia="uk-UA" w:bidi="ar-SA"/>
        </w:rPr>
        <w:t xml:space="preserve">договорів оренди землі </w:t>
      </w:r>
      <w:r>
        <w:rPr>
          <w:rStyle w:val="Style14"/>
          <w:rFonts w:eastAsia="Times New Roman" w:cs="Times New Roman"/>
          <w:b w:val="false"/>
          <w:bCs/>
          <w:i w:val="false"/>
          <w:iCs w:val="false"/>
          <w:strike w:val="false"/>
          <w:dstrike w:val="false"/>
          <w:color w:val="auto"/>
          <w:spacing w:val="-8"/>
          <w:kern w:val="0"/>
          <w:sz w:val="24"/>
          <w:szCs w:val="24"/>
          <w:u w:val="none"/>
          <w:lang w:val="uk-UA" w:eastAsia="uk-UA" w:bidi="ar-SA"/>
        </w:rPr>
        <w:t>- у п. 30  абзац ,,передавати з/д або її частину у суборенду (обмін) без зміни її цільового призначення” додати ,, за письмовою згодою власника”</w:t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/>
          <w:kern w:val="0"/>
          <w:sz w:val="24"/>
          <w:szCs w:val="24"/>
          <w:highlight w:val="white"/>
          <w:u w:val="none"/>
          <w:lang w:val="uk-UA" w:eastAsia="ru-RU" w:bidi="ar-SA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highlight w:val="white"/>
          <w:u w:val="none"/>
          <w:lang w:val="uk-UA" w:eastAsia="uk-UA" w:bidi="ar-SA"/>
        </w:rPr>
        <w:t>П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highlight w:val="white"/>
          <w:u w:val="none"/>
          <w:lang w:val="uk-UA" w:eastAsia="uk-UA" w:bidi="ar-SA"/>
        </w:rPr>
        <w:t xml:space="preserve">ро внесення до Програми фінансової підтримки ветеранських організацій та громадських організацій соціального спрямування Решетилівської  міської територіальної громади на 2021-2023 роки — </w:t>
      </w:r>
      <w:r>
        <w:rPr>
          <w:rStyle w:val="Style14"/>
          <w:rFonts w:eastAsia="Times New Roman" w:cs="Times New Roman" w:ascii="Times New Roman" w:hAnsi="Times New Roman"/>
          <w:b w:val="false"/>
          <w:bCs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highlight w:val="white"/>
          <w:u w:val="none"/>
          <w:lang w:val="uk-UA" w:eastAsia="uk-UA" w:bidi="ar-SA"/>
        </w:rPr>
        <w:t>доповнити захід Програми ,,надання матеріальної допомоги згідно Порядку”.</w:t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eastAsia="Times New Roman" w:cs="Times New Roman"/>
          <w:b w:val="false"/>
          <w:b w:val="false"/>
          <w:bCs/>
          <w:i w:val="false"/>
          <w:i w:val="false"/>
          <w:iCs w:val="false"/>
          <w:strike w:val="false"/>
          <w:dstrike w:val="false"/>
          <w:color w:val="000000"/>
          <w:spacing w:val="-8"/>
          <w:kern w:val="0"/>
          <w:sz w:val="24"/>
          <w:szCs w:val="24"/>
          <w:highlight w:val="white"/>
          <w:highlight w:val="white"/>
          <w:u w:val="none"/>
          <w:lang w:val="uk-UA" w:eastAsia="uk-UA" w:bidi="ar-SA"/>
        </w:rPr>
      </w:pPr>
      <w:r>
        <w:rPr/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>Всі інші проекти рішень винести на розгляд сесії без змін та доповнень.</w:t>
      </w:r>
    </w:p>
    <w:p>
      <w:pPr>
        <w:pStyle w:val="Western"/>
        <w:spacing w:lineRule="auto" w:line="240" w:before="0" w:after="0"/>
        <w:jc w:val="both"/>
        <w:rPr>
          <w:rStyle w:val="Style14"/>
          <w:rFonts w:eastAsia="Calibri" w:cs="Times New Roman"/>
          <w:b w:val="false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</w:pPr>
      <w:r>
        <w:rPr/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>Голови постійних комісій:</w:t>
        <w:tab/>
        <w:tab/>
        <w:tab/>
        <w:tab/>
        <w:tab/>
        <w:t>Оренбургська О.П.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ab/>
        <w:tab/>
        <w:tab/>
        <w:tab/>
        <w:tab/>
        <w:tab/>
        <w:tab/>
        <w:tab/>
        <w:t>Бережний В.О.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ab/>
        <w:tab/>
        <w:tab/>
        <w:tab/>
        <w:tab/>
        <w:tab/>
        <w:tab/>
        <w:tab/>
        <w:t>Захарченко В.Г.</w:t>
      </w:r>
    </w:p>
    <w:p>
      <w:pPr>
        <w:pStyle w:val="Western"/>
        <w:spacing w:lineRule="auto" w:line="240" w:before="0" w:after="0"/>
        <w:jc w:val="both"/>
        <w:rPr/>
      </w:pP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sz w:val="24"/>
          <w:szCs w:val="24"/>
          <w:highlight w:val="white"/>
          <w:lang w:val="uk-UA" w:eastAsia="ru-RU" w:bidi="ar-SA"/>
        </w:rPr>
        <w:tab/>
        <w:tab/>
        <w:tab/>
        <w:tab/>
        <w:tab/>
        <w:tab/>
        <w:tab/>
        <w:tab/>
      </w:r>
      <w:r>
        <w:rPr>
          <w:rStyle w:val="Style14"/>
          <w:rFonts w:eastAsia="Calibri" w:cs="Times New Roman"/>
          <w:b w:val="false"/>
          <w:bCs w:val="false"/>
          <w:strike w:val="false"/>
          <w:dstrike w:val="false"/>
          <w:color w:val="000000"/>
          <w:kern w:val="0"/>
          <w:sz w:val="24"/>
          <w:szCs w:val="24"/>
          <w:highlight w:val="white"/>
          <w:lang w:val="uk-UA" w:eastAsia="ru-RU" w:bidi="ar-SA"/>
        </w:rPr>
        <w:t>Лугова Н.І.</w:t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4"/>
          <w:szCs w:val="24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rFonts w:ascii="Times New Roman" w:hAnsi="Times New Roman" w:eastAsia="Calibri" w:cs="Times New Roman"/>
          <w:color w:val="000000"/>
          <w:sz w:val="28"/>
          <w:szCs w:val="28"/>
          <w:highlight w:val="white"/>
          <w:lang w:eastAsia="ru-RU" w:bidi="ar-SA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highlight w:val="white"/>
          <w:lang w:eastAsia="ru-RU" w:bidi="ar-SA"/>
        </w:rPr>
      </w:r>
    </w:p>
    <w:p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character" w:styleId="Style15">
    <w:name w:val="Шрифт абзацу за промовчанням"/>
    <w:qFormat/>
    <w:rPr/>
  </w:style>
  <w:style w:type="character" w:styleId="Style16">
    <w:name w:val="Основной текст_"/>
    <w:qFormat/>
    <w:rPr>
      <w:spacing w:val="-8"/>
      <w:sz w:val="26"/>
      <w:szCs w:val="26"/>
      <w:lang w:val="uk-UA" w:bidi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85010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Western">
    <w:name w:val="western"/>
    <w:basedOn w:val="Normal"/>
    <w:qFormat/>
    <w:pPr>
      <w:spacing w:lineRule="auto" w:line="288" w:before="280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Style22">
    <w:name w:val="Title"/>
    <w:basedOn w:val="Normal"/>
    <w:next w:val="Style18"/>
    <w:qFormat/>
    <w:pPr>
      <w:jc w:val="center"/>
    </w:pPr>
    <w:rPr>
      <w:b/>
      <w:bCs/>
      <w:sz w:val="28"/>
      <w:szCs w:val="28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LibreOffice/6.3.1.2$Windows_X86_64 LibreOffice_project/b79626edf0065ac373bd1df5c28bd630b4424273</Application>
  <Pages>3</Pages>
  <Words>514</Words>
  <Characters>3651</Characters>
  <CharactersWithSpaces>4194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2021-03-02T19:56:00Z</dcterms:created>
  <dc:creator>artem</dc:creator>
  <dc:description/>
  <dc:language>uk-UA</dc:language>
  <cp:lastModifiedBy/>
  <cp:lastPrinted>2021-07-08T09:52:34Z</cp:lastPrinted>
  <dcterms:modified xsi:type="dcterms:W3CDTF">2021-07-08T09:52:32Z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