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A5" w:rsidRPr="00E53638" w:rsidRDefault="00FF036F" w:rsidP="00FF0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proofErr w:type="spellStart"/>
      <w:r w:rsidRPr="00E53638">
        <w:rPr>
          <w:rFonts w:ascii="Times New Roman" w:hAnsi="Times New Roman" w:cs="Times New Roman"/>
          <w:b/>
          <w:sz w:val="28"/>
          <w:szCs w:val="28"/>
        </w:rPr>
        <w:t>Експертний</w:t>
      </w:r>
      <w:proofErr w:type="spellEnd"/>
      <w:r w:rsidRPr="00E536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3638">
        <w:rPr>
          <w:rFonts w:ascii="Times New Roman" w:hAnsi="Times New Roman" w:cs="Times New Roman"/>
          <w:b/>
          <w:sz w:val="28"/>
          <w:szCs w:val="28"/>
          <w:lang w:val="uk-UA"/>
        </w:rPr>
        <w:t>висновок</w:t>
      </w:r>
    </w:p>
    <w:p w:rsidR="00FF036F" w:rsidRPr="00E53638" w:rsidRDefault="00FF036F" w:rsidP="00FF03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53638">
        <w:rPr>
          <w:rFonts w:ascii="Times New Roman" w:hAnsi="Times New Roman" w:cs="Times New Roman"/>
          <w:b/>
          <w:sz w:val="28"/>
          <w:szCs w:val="28"/>
          <w:lang w:val="uk-UA"/>
        </w:rPr>
        <w:t>постійної</w:t>
      </w:r>
      <w:r w:rsidR="00D127C3" w:rsidRPr="00E53638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="00D127C3" w:rsidRPr="00E53638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комісії</w:t>
      </w:r>
      <w:r w:rsidR="00267BA1" w:rsidRPr="00E53638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 з</w:t>
      </w:r>
      <w:r w:rsidR="00267BA1" w:rsidRPr="00E53638">
        <w:rPr>
          <w:rStyle w:val="a5"/>
          <w:rFonts w:ascii="Arial" w:hAnsi="Arial" w:cs="Arial"/>
          <w:color w:val="333333"/>
          <w:sz w:val="19"/>
          <w:szCs w:val="19"/>
          <w:shd w:val="clear" w:color="auto" w:fill="FFFFFF"/>
          <w:lang w:val="uk-UA"/>
        </w:rPr>
        <w:t xml:space="preserve"> </w:t>
      </w:r>
      <w:r w:rsidR="00267BA1" w:rsidRPr="00E53638">
        <w:rPr>
          <w:rStyle w:val="a5"/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питань бюджету, фінансів та планування соціально-економічного розвитку, цін, приватизації та підприємницької діяльності</w:t>
      </w:r>
      <w:r w:rsidR="00267BA1" w:rsidRPr="00E53638">
        <w:rPr>
          <w:rStyle w:val="a5"/>
          <w:rFonts w:ascii="Times New Roman" w:hAnsi="Times New Roman" w:cs="Times New Roman"/>
          <w:b w:val="0"/>
          <w:color w:val="333333"/>
          <w:sz w:val="28"/>
          <w:szCs w:val="28"/>
          <w:shd w:val="clear" w:color="auto" w:fill="FFFFFF"/>
          <w:lang w:val="uk-UA"/>
        </w:rPr>
        <w:t xml:space="preserve"> </w:t>
      </w:r>
      <w:r w:rsidRPr="00E53638">
        <w:rPr>
          <w:rFonts w:ascii="Times New Roman" w:hAnsi="Times New Roman" w:cs="Times New Roman"/>
          <w:b/>
          <w:sz w:val="28"/>
          <w:szCs w:val="28"/>
          <w:lang w:val="uk-UA"/>
        </w:rPr>
        <w:t>Решетилівської міської рад</w:t>
      </w:r>
      <w:r w:rsidR="00234411" w:rsidRPr="00E53638">
        <w:rPr>
          <w:rFonts w:ascii="Times New Roman" w:hAnsi="Times New Roman" w:cs="Times New Roman"/>
          <w:b/>
          <w:sz w:val="28"/>
          <w:szCs w:val="28"/>
          <w:lang w:val="uk-UA"/>
        </w:rPr>
        <w:t>и щодо регуляторного впливу проє</w:t>
      </w:r>
      <w:r w:rsidRPr="00E53638">
        <w:rPr>
          <w:rFonts w:ascii="Times New Roman" w:hAnsi="Times New Roman" w:cs="Times New Roman"/>
          <w:b/>
          <w:sz w:val="28"/>
          <w:szCs w:val="28"/>
          <w:lang w:val="uk-UA"/>
        </w:rPr>
        <w:t>кту регуляторного акта – рішення Решетилівської мі</w:t>
      </w:r>
      <w:r w:rsidR="00234411" w:rsidRPr="00E53638">
        <w:rPr>
          <w:rFonts w:ascii="Times New Roman" w:hAnsi="Times New Roman" w:cs="Times New Roman"/>
          <w:b/>
          <w:sz w:val="28"/>
          <w:szCs w:val="28"/>
          <w:lang w:val="uk-UA"/>
        </w:rPr>
        <w:t>ської ради Полтавської області „</w:t>
      </w:r>
      <w:r w:rsidRPr="00E53638">
        <w:rPr>
          <w:rFonts w:ascii="Times New Roman" w:hAnsi="Times New Roman" w:cs="Times New Roman"/>
          <w:b/>
          <w:sz w:val="28"/>
          <w:szCs w:val="28"/>
          <w:lang w:val="uk-UA"/>
        </w:rPr>
        <w:t>Про</w:t>
      </w:r>
      <w:r w:rsidR="00267BA1" w:rsidRPr="00E536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встановлення ставок та пільг із сплати податку на нерухоме майно, відмін</w:t>
      </w:r>
      <w:r w:rsidR="00234411" w:rsidRPr="00E53638">
        <w:rPr>
          <w:rFonts w:ascii="Times New Roman" w:hAnsi="Times New Roman" w:cs="Times New Roman"/>
          <w:b/>
          <w:sz w:val="28"/>
          <w:szCs w:val="28"/>
          <w:lang w:val="uk-UA"/>
        </w:rPr>
        <w:t>не від земельної ділянки на 202</w:t>
      </w:r>
      <w:r w:rsidR="00C443FF" w:rsidRPr="00E53638">
        <w:rPr>
          <w:rFonts w:ascii="Times New Roman" w:hAnsi="Times New Roman" w:cs="Times New Roman"/>
          <w:b/>
          <w:sz w:val="28"/>
          <w:szCs w:val="28"/>
          <w:lang w:val="uk-UA"/>
        </w:rPr>
        <w:t>6</w:t>
      </w:r>
      <w:r w:rsidR="00267BA1" w:rsidRPr="00E5363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рік</w:t>
      </w:r>
      <w:r w:rsidR="00234411" w:rsidRPr="00E53638">
        <w:rPr>
          <w:rFonts w:ascii="Times New Roman" w:hAnsi="Times New Roman" w:cs="Times New Roman"/>
          <w:b/>
          <w:sz w:val="28"/>
          <w:szCs w:val="28"/>
          <w:lang w:val="uk-UA"/>
        </w:rPr>
        <w:t>”</w:t>
      </w:r>
    </w:p>
    <w:p w:rsidR="00FF036F" w:rsidRDefault="00FF036F" w:rsidP="00FF03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267BA1" w:rsidRDefault="00234411" w:rsidP="00234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267BA1">
        <w:rPr>
          <w:rFonts w:ascii="Times New Roman" w:hAnsi="Times New Roman" w:cs="Times New Roman"/>
          <w:sz w:val="28"/>
          <w:szCs w:val="28"/>
          <w:lang w:val="uk-UA"/>
        </w:rPr>
        <w:t>кт розроблений з метою встановлення ставок та пільг із сплати податку на нерухоме майно, відмінне від земельної ділянки на території Решетилівсько</w:t>
      </w:r>
      <w:r w:rsidR="007147E5">
        <w:rPr>
          <w:rFonts w:ascii="Times New Roman" w:hAnsi="Times New Roman" w:cs="Times New Roman"/>
          <w:sz w:val="28"/>
          <w:szCs w:val="28"/>
          <w:lang w:val="uk-UA"/>
        </w:rPr>
        <w:t>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на 202</w:t>
      </w:r>
      <w:r w:rsidR="0008431B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267BA1">
        <w:rPr>
          <w:rFonts w:ascii="Times New Roman" w:hAnsi="Times New Roman" w:cs="Times New Roman"/>
          <w:sz w:val="28"/>
          <w:szCs w:val="28"/>
          <w:lang w:val="uk-UA"/>
        </w:rPr>
        <w:t xml:space="preserve"> рік.</w:t>
      </w:r>
    </w:p>
    <w:p w:rsidR="00267BA1" w:rsidRDefault="00267BA1" w:rsidP="00234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 рамках виконання вимог статей 4 і 12 Податкового кодексу України рішення про встановлення мі</w:t>
      </w:r>
      <w:r w:rsidR="00234411">
        <w:rPr>
          <w:rFonts w:ascii="Times New Roman" w:hAnsi="Times New Roman" w:cs="Times New Roman"/>
          <w:sz w:val="28"/>
          <w:szCs w:val="28"/>
          <w:lang w:val="uk-UA"/>
        </w:rPr>
        <w:t>сцевих податків і зборів на 202</w:t>
      </w:r>
      <w:r w:rsidR="0008431B">
        <w:rPr>
          <w:rFonts w:ascii="Times New Roman" w:hAnsi="Times New Roman" w:cs="Times New Roman"/>
          <w:sz w:val="28"/>
          <w:szCs w:val="28"/>
          <w:lang w:val="uk-UA"/>
        </w:rPr>
        <w:t>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рік мають бути прийняті органами місцевого </w:t>
      </w:r>
      <w:r w:rsidR="00325ACB">
        <w:rPr>
          <w:rFonts w:ascii="Times New Roman" w:hAnsi="Times New Roman" w:cs="Times New Roman"/>
          <w:sz w:val="28"/>
          <w:szCs w:val="28"/>
          <w:lang w:val="uk-UA"/>
        </w:rPr>
        <w:t>самоврядування до 15 липня 202</w:t>
      </w:r>
      <w:r w:rsidR="0008431B">
        <w:rPr>
          <w:rFonts w:ascii="Times New Roman" w:hAnsi="Times New Roman" w:cs="Times New Roman"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та враховуючи те, що дане рішення має ознаки регуляторного акту, потребує реалізації процедур</w:t>
      </w:r>
      <w:r w:rsidR="00234411">
        <w:rPr>
          <w:rFonts w:ascii="Times New Roman" w:hAnsi="Times New Roman" w:cs="Times New Roman"/>
          <w:sz w:val="28"/>
          <w:szCs w:val="28"/>
          <w:lang w:val="uk-UA"/>
        </w:rPr>
        <w:t>, передбачених Законом України „</w:t>
      </w:r>
      <w:r>
        <w:rPr>
          <w:rFonts w:ascii="Times New Roman" w:hAnsi="Times New Roman" w:cs="Times New Roman"/>
          <w:sz w:val="28"/>
          <w:szCs w:val="28"/>
          <w:lang w:val="uk-UA"/>
        </w:rPr>
        <w:t>Про засади державної регуляторної політики у сфері господарс</w:t>
      </w:r>
      <w:r w:rsidR="00234411">
        <w:rPr>
          <w:rFonts w:ascii="Times New Roman" w:hAnsi="Times New Roman" w:cs="Times New Roman"/>
          <w:sz w:val="28"/>
          <w:szCs w:val="28"/>
          <w:lang w:val="uk-UA"/>
        </w:rPr>
        <w:t>ької діяльності”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7BA1" w:rsidRDefault="00267BA1" w:rsidP="00234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Дане рішення розр</w:t>
      </w:r>
      <w:r w:rsidR="00C443FF">
        <w:rPr>
          <w:rFonts w:ascii="Times New Roman" w:hAnsi="Times New Roman" w:cs="Times New Roman"/>
          <w:sz w:val="28"/>
          <w:szCs w:val="28"/>
          <w:lang w:val="uk-UA"/>
        </w:rPr>
        <w:t xml:space="preserve">облено у відповідності до </w:t>
      </w:r>
      <w:r w:rsidR="00C443FF" w:rsidRPr="00E66A63">
        <w:rPr>
          <w:rFonts w:ascii="Times New Roman" w:hAnsi="Times New Roman" w:cs="Times New Roman"/>
          <w:sz w:val="28"/>
          <w:szCs w:val="28"/>
          <w:lang w:val="uk-UA"/>
        </w:rPr>
        <w:t>норм П</w:t>
      </w:r>
      <w:r w:rsidRPr="00E66A63">
        <w:rPr>
          <w:rFonts w:ascii="Times New Roman" w:hAnsi="Times New Roman" w:cs="Times New Roman"/>
          <w:sz w:val="28"/>
          <w:szCs w:val="28"/>
          <w:lang w:val="uk-UA"/>
        </w:rPr>
        <w:t xml:space="preserve">останови Кабінету Міністрів України від </w:t>
      </w:r>
      <w:r w:rsidR="00E66A63">
        <w:rPr>
          <w:rFonts w:ascii="Times New Roman" w:hAnsi="Times New Roman" w:cs="Times New Roman"/>
          <w:sz w:val="28"/>
          <w:szCs w:val="28"/>
          <w:lang w:val="uk-UA"/>
        </w:rPr>
        <w:t>18</w:t>
      </w:r>
      <w:r w:rsidRPr="00E66A6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66A63">
        <w:rPr>
          <w:rFonts w:ascii="Times New Roman" w:hAnsi="Times New Roman" w:cs="Times New Roman"/>
          <w:sz w:val="28"/>
          <w:szCs w:val="28"/>
          <w:lang w:val="uk-UA"/>
        </w:rPr>
        <w:t xml:space="preserve">грудня </w:t>
      </w:r>
      <w:r w:rsidRPr="00E66A63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E66A63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Pr="00E66A63">
        <w:rPr>
          <w:rFonts w:ascii="Times New Roman" w:hAnsi="Times New Roman" w:cs="Times New Roman"/>
          <w:sz w:val="28"/>
          <w:szCs w:val="28"/>
          <w:lang w:val="uk-UA"/>
        </w:rPr>
        <w:t xml:space="preserve"> року №</w:t>
      </w:r>
      <w:r w:rsidR="00E66A63">
        <w:rPr>
          <w:rFonts w:ascii="Times New Roman" w:hAnsi="Times New Roman" w:cs="Times New Roman"/>
          <w:sz w:val="28"/>
          <w:szCs w:val="28"/>
          <w:lang w:val="uk-UA"/>
        </w:rPr>
        <w:t>1191</w:t>
      </w:r>
      <w:r w:rsidR="00A91E31" w:rsidRPr="00E66A6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91E31" w:rsidRDefault="00A91E31" w:rsidP="00234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Ознайомившись із аналі</w:t>
      </w:r>
      <w:r w:rsidR="00234411">
        <w:rPr>
          <w:rFonts w:ascii="Times New Roman" w:hAnsi="Times New Roman" w:cs="Times New Roman"/>
          <w:sz w:val="28"/>
          <w:szCs w:val="28"/>
          <w:lang w:val="uk-UA"/>
        </w:rPr>
        <w:t xml:space="preserve">зом регуляторного впливу до </w:t>
      </w:r>
      <w:proofErr w:type="spellStart"/>
      <w:r w:rsidR="00234411">
        <w:rPr>
          <w:rFonts w:ascii="Times New Roman" w:hAnsi="Times New Roman" w:cs="Times New Roman"/>
          <w:sz w:val="28"/>
          <w:szCs w:val="28"/>
          <w:lang w:val="uk-UA"/>
        </w:rPr>
        <w:t>проє</w:t>
      </w:r>
      <w:r>
        <w:rPr>
          <w:rFonts w:ascii="Times New Roman" w:hAnsi="Times New Roman" w:cs="Times New Roman"/>
          <w:sz w:val="28"/>
          <w:szCs w:val="28"/>
          <w:lang w:val="uk-UA"/>
        </w:rPr>
        <w:t>кту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рішення комісія вважає, що регуляторний акт відповідає потребам у розв’язанні визначеної проблеми та принципам державної регуляторної політики. Аналіз виконаний з додатком до нього М-Тесту, передбаченого постановою Кабінету Міністрів України </w:t>
      </w:r>
      <w:r w:rsidR="00234411">
        <w:rPr>
          <w:rFonts w:ascii="Times New Roman" w:hAnsi="Times New Roman" w:cs="Times New Roman"/>
          <w:sz w:val="28"/>
          <w:szCs w:val="28"/>
          <w:lang w:val="uk-UA"/>
        </w:rPr>
        <w:t>від 11 березня 2004 року № 308 „</w:t>
      </w:r>
      <w:r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Pr="00A91E31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 </w:t>
      </w:r>
      <w:proofErr w:type="spellStart"/>
      <w:r w:rsidRPr="00A91E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затвердження</w:t>
      </w:r>
      <w:proofErr w:type="spellEnd"/>
      <w:r w:rsidRPr="00A91E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методик </w:t>
      </w:r>
      <w:proofErr w:type="spellStart"/>
      <w:r w:rsidRPr="00A91E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проведення</w:t>
      </w:r>
      <w:proofErr w:type="spellEnd"/>
      <w:r w:rsidRPr="00A91E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A91E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аналізу</w:t>
      </w:r>
      <w:proofErr w:type="spellEnd"/>
      <w:r w:rsidRPr="00A91E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A91E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впливу</w:t>
      </w:r>
      <w:proofErr w:type="spellEnd"/>
      <w:r w:rsidRPr="00A91E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та </w:t>
      </w:r>
      <w:proofErr w:type="spellStart"/>
      <w:r w:rsidRPr="00A91E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відстеження</w:t>
      </w:r>
      <w:proofErr w:type="spellEnd"/>
      <w:r w:rsidRPr="00A91E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proofErr w:type="spellStart"/>
      <w:r w:rsidRPr="00A91E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результативності</w:t>
      </w:r>
      <w:proofErr w:type="spellEnd"/>
      <w:r w:rsidRPr="00A91E3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регуляторного акта</w:t>
      </w:r>
      <w:r w:rsidR="00234411">
        <w:rPr>
          <w:rFonts w:ascii="Times New Roman" w:hAnsi="Times New Roman" w:cs="Times New Roman"/>
          <w:sz w:val="28"/>
          <w:szCs w:val="28"/>
          <w:lang w:val="uk-UA"/>
        </w:rPr>
        <w:t>”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267BA1" w:rsidRDefault="00A91E31" w:rsidP="00234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Узагальнений висновок:</w:t>
      </w:r>
    </w:p>
    <w:p w:rsidR="00A91E31" w:rsidRDefault="00234411" w:rsidP="0023441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Проє</w:t>
      </w:r>
      <w:r w:rsidR="00A91E31">
        <w:rPr>
          <w:rFonts w:ascii="Times New Roman" w:hAnsi="Times New Roman" w:cs="Times New Roman"/>
          <w:sz w:val="28"/>
          <w:szCs w:val="28"/>
          <w:lang w:val="uk-UA"/>
        </w:rPr>
        <w:t>кт</w:t>
      </w:r>
      <w:proofErr w:type="spellEnd"/>
      <w:r w:rsidR="00A91E31">
        <w:rPr>
          <w:rFonts w:ascii="Times New Roman" w:hAnsi="Times New Roman" w:cs="Times New Roman"/>
          <w:sz w:val="28"/>
          <w:szCs w:val="28"/>
          <w:lang w:val="uk-UA"/>
        </w:rPr>
        <w:t xml:space="preserve"> регуляторного </w:t>
      </w:r>
      <w:proofErr w:type="spellStart"/>
      <w:r w:rsidR="00A91E31">
        <w:rPr>
          <w:rFonts w:ascii="Times New Roman" w:hAnsi="Times New Roman" w:cs="Times New Roman"/>
          <w:sz w:val="28"/>
          <w:szCs w:val="28"/>
          <w:lang w:val="uk-UA"/>
        </w:rPr>
        <w:t>акта</w:t>
      </w:r>
      <w:proofErr w:type="spellEnd"/>
      <w:r w:rsidR="00A91E31">
        <w:rPr>
          <w:rFonts w:ascii="Times New Roman" w:hAnsi="Times New Roman" w:cs="Times New Roman"/>
          <w:sz w:val="28"/>
          <w:szCs w:val="28"/>
          <w:lang w:val="uk-UA"/>
        </w:rPr>
        <w:t xml:space="preserve">, АРВ та М-Тест до нього оприлюднено на офіційному сайті </w:t>
      </w:r>
      <w:r w:rsidR="00A91E31" w:rsidRPr="002B0985">
        <w:rPr>
          <w:rFonts w:ascii="Times New Roman" w:hAnsi="Times New Roman" w:cs="Times New Roman"/>
          <w:sz w:val="28"/>
          <w:szCs w:val="28"/>
          <w:lang w:val="uk-UA"/>
        </w:rPr>
        <w:t>Решетилівської міської ради</w:t>
      </w:r>
      <w:r w:rsidR="00A91E31" w:rsidRPr="002B0985">
        <w:rPr>
          <w:lang w:val="uk-UA"/>
        </w:rPr>
        <w:t xml:space="preserve"> </w:t>
      </w:r>
      <w:hyperlink r:id="rId6" w:history="1">
        <w:r w:rsidR="00A91E31">
          <w:rPr>
            <w:rStyle w:val="a4"/>
          </w:rPr>
          <w:t>http</w:t>
        </w:r>
        <w:r w:rsidR="00C22D5D">
          <w:rPr>
            <w:rStyle w:val="a4"/>
            <w:lang w:val="en-US"/>
          </w:rPr>
          <w:t>s</w:t>
        </w:r>
        <w:r w:rsidR="00A91E31" w:rsidRPr="002B0985">
          <w:rPr>
            <w:rStyle w:val="a4"/>
            <w:lang w:val="uk-UA"/>
          </w:rPr>
          <w:t>://</w:t>
        </w:r>
        <w:r w:rsidR="00C22D5D">
          <w:rPr>
            <w:rStyle w:val="a4"/>
          </w:rPr>
          <w:t>resh</w:t>
        </w:r>
        <w:r w:rsidR="00C22D5D">
          <w:rPr>
            <w:rStyle w:val="a4"/>
            <w:lang w:val="en-US"/>
          </w:rPr>
          <w:t>smart</w:t>
        </w:r>
        <w:r w:rsidR="00A91E31" w:rsidRPr="002B0985">
          <w:rPr>
            <w:rStyle w:val="a4"/>
            <w:lang w:val="uk-UA"/>
          </w:rPr>
          <w:t>.</w:t>
        </w:r>
        <w:r w:rsidR="00C22D5D">
          <w:rPr>
            <w:rStyle w:val="a4"/>
            <w:lang w:val="en-US"/>
          </w:rPr>
          <w:t>gov</w:t>
        </w:r>
        <w:r w:rsidR="00A91E31" w:rsidRPr="002B0985">
          <w:rPr>
            <w:rStyle w:val="a4"/>
            <w:lang w:val="uk-UA"/>
          </w:rPr>
          <w:t>.</w:t>
        </w:r>
        <w:r w:rsidR="00A91E31">
          <w:rPr>
            <w:rStyle w:val="a4"/>
          </w:rPr>
          <w:t>ua</w:t>
        </w:r>
        <w:r w:rsidR="00A91E31" w:rsidRPr="002B0985">
          <w:rPr>
            <w:rStyle w:val="a4"/>
            <w:lang w:val="uk-UA"/>
          </w:rPr>
          <w:t>/</w:t>
        </w:r>
      </w:hyperlink>
      <w:r w:rsidR="00A91E31">
        <w:rPr>
          <w:lang w:val="uk-UA"/>
        </w:rPr>
        <w:t xml:space="preserve"> </w:t>
      </w:r>
      <w:r w:rsidR="007147E5" w:rsidRPr="007147E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147E5"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розділі „Регуляторна політика”</w:t>
      </w:r>
      <w:r w:rsidR="007147E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147E5" w:rsidRPr="007147E5" w:rsidRDefault="00234411" w:rsidP="007147E5">
      <w:pPr>
        <w:tabs>
          <w:tab w:val="left" w:pos="720"/>
          <w:tab w:val="left" w:pos="2880"/>
        </w:tabs>
        <w:ind w:firstLine="567"/>
        <w:jc w:val="both"/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147E5">
        <w:rPr>
          <w:rFonts w:ascii="Times New Roman" w:hAnsi="Times New Roman" w:cs="Times New Roman"/>
          <w:sz w:val="28"/>
          <w:szCs w:val="28"/>
          <w:lang w:val="uk-UA"/>
        </w:rPr>
        <w:t>Враховуючи вищеви</w:t>
      </w:r>
      <w:r>
        <w:rPr>
          <w:rFonts w:ascii="Times New Roman" w:hAnsi="Times New Roman" w:cs="Times New Roman"/>
          <w:sz w:val="28"/>
          <w:szCs w:val="28"/>
          <w:lang w:val="uk-UA"/>
        </w:rPr>
        <w:t>кладене, комісія вважає, що проє</w:t>
      </w:r>
      <w:r w:rsidR="007147E5">
        <w:rPr>
          <w:rFonts w:ascii="Times New Roman" w:hAnsi="Times New Roman" w:cs="Times New Roman"/>
          <w:sz w:val="28"/>
          <w:szCs w:val="28"/>
          <w:lang w:val="uk-UA"/>
        </w:rPr>
        <w:t>кт відповідає вимогам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статей 4, 8, 9 Закону України „</w:t>
      </w:r>
      <w:r w:rsidR="007147E5">
        <w:rPr>
          <w:rFonts w:ascii="Times New Roman" w:hAnsi="Times New Roman" w:cs="Times New Roman"/>
          <w:sz w:val="28"/>
          <w:szCs w:val="28"/>
          <w:lang w:val="uk-UA"/>
        </w:rPr>
        <w:t>Про засади державної регуляторної політики 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сфері господарської діяльності”</w:t>
      </w:r>
      <w:r w:rsidR="007147E5">
        <w:rPr>
          <w:rFonts w:ascii="Times New Roman" w:hAnsi="Times New Roman" w:cs="Times New Roman"/>
          <w:sz w:val="28"/>
          <w:szCs w:val="28"/>
          <w:lang w:val="uk-UA"/>
        </w:rPr>
        <w:t>. Крім того, прийняття даного рішення забезпечить</w:t>
      </w:r>
      <w:r w:rsidR="007147E5" w:rsidRPr="007147E5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 xml:space="preserve"> реалізацію державної політики в податковій сфері, спрямовану на поповнення дохідної частини бюджет</w:t>
      </w:r>
      <w:r w:rsidR="00A0622E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 xml:space="preserve">у </w:t>
      </w:r>
      <w:r w:rsidR="007147E5" w:rsidRPr="007147E5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>територ</w:t>
      </w:r>
      <w:r w:rsidR="007147E5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>іальної громади для</w:t>
      </w:r>
      <w:r w:rsidR="007147E5" w:rsidRPr="007147E5">
        <w:rPr>
          <w:rFonts w:ascii="Times New Roman" w:eastAsia="Droid Sans Fallback" w:hAnsi="Times New Roman" w:cs="Times New Roman"/>
          <w:color w:val="000000"/>
          <w:kern w:val="1"/>
          <w:sz w:val="28"/>
          <w:szCs w:val="28"/>
          <w:lang w:val="uk-UA" w:eastAsia="zh-CN" w:bidi="hi-IN"/>
        </w:rPr>
        <w:t xml:space="preserve"> реалізації програм соціально-економічного розвитку міста.</w:t>
      </w:r>
    </w:p>
    <w:p w:rsidR="00303EA5" w:rsidRDefault="00303EA5" w:rsidP="00267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03EA5" w:rsidRPr="00303EA5" w:rsidRDefault="00303EA5" w:rsidP="00267BA1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303EA5">
        <w:rPr>
          <w:rFonts w:ascii="Times New Roman" w:hAnsi="Times New Roman" w:cs="Times New Roman"/>
          <w:sz w:val="28"/>
          <w:szCs w:val="28"/>
          <w:lang w:val="uk-UA"/>
        </w:rPr>
        <w:t xml:space="preserve">Голова комісії </w:t>
      </w:r>
      <w:r w:rsidRPr="00303EA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>з</w:t>
      </w:r>
      <w:r w:rsidRPr="00303EA5">
        <w:rPr>
          <w:rStyle w:val="a5"/>
          <w:rFonts w:ascii="Arial" w:hAnsi="Arial" w:cs="Arial"/>
          <w:sz w:val="19"/>
          <w:szCs w:val="19"/>
          <w:shd w:val="clear" w:color="auto" w:fill="FFFFFF"/>
          <w:lang w:val="uk-UA"/>
        </w:rPr>
        <w:t xml:space="preserve"> </w:t>
      </w:r>
      <w:r w:rsidRPr="00303EA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питань бюджету, </w:t>
      </w:r>
    </w:p>
    <w:p w:rsidR="00303EA5" w:rsidRPr="00303EA5" w:rsidRDefault="00303EA5" w:rsidP="00267BA1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303EA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фінансів та планування соціально-економічного </w:t>
      </w:r>
    </w:p>
    <w:p w:rsidR="00303EA5" w:rsidRPr="00303EA5" w:rsidRDefault="00303EA5" w:rsidP="00267BA1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303EA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розвитку, цін, приватизації та </w:t>
      </w:r>
    </w:p>
    <w:p w:rsidR="00303EA5" w:rsidRPr="00303EA5" w:rsidRDefault="00303EA5" w:rsidP="00267BA1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</w:pPr>
      <w:r w:rsidRPr="00303EA5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  <w:lang w:val="uk-UA"/>
        </w:rPr>
        <w:t xml:space="preserve">підприємницької діяльності </w:t>
      </w:r>
    </w:p>
    <w:p w:rsidR="00A05ED8" w:rsidRPr="00D127C3" w:rsidRDefault="00303EA5" w:rsidP="00D127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03EA5">
        <w:rPr>
          <w:rFonts w:ascii="Times New Roman" w:hAnsi="Times New Roman" w:cs="Times New Roman"/>
          <w:sz w:val="28"/>
          <w:szCs w:val="28"/>
          <w:lang w:val="uk-UA"/>
        </w:rPr>
        <w:t>Решетилівської міської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15BC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5BC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5BC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5BC8">
        <w:rPr>
          <w:rFonts w:ascii="Times New Roman" w:hAnsi="Times New Roman" w:cs="Times New Roman"/>
          <w:sz w:val="28"/>
          <w:szCs w:val="28"/>
          <w:lang w:val="uk-UA"/>
        </w:rPr>
        <w:tab/>
      </w:r>
      <w:r w:rsidR="00015BC8">
        <w:rPr>
          <w:rFonts w:ascii="Times New Roman" w:hAnsi="Times New Roman" w:cs="Times New Roman"/>
          <w:sz w:val="28"/>
          <w:szCs w:val="28"/>
          <w:lang w:val="uk-UA"/>
        </w:rPr>
        <w:tab/>
        <w:t xml:space="preserve">Ольга </w:t>
      </w:r>
      <w:r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015BC8">
        <w:rPr>
          <w:rFonts w:ascii="Times New Roman" w:hAnsi="Times New Roman" w:cs="Times New Roman"/>
          <w:sz w:val="28"/>
          <w:szCs w:val="28"/>
          <w:lang w:val="uk-UA"/>
        </w:rPr>
        <w:t>РЕНБУРГСЬКА</w:t>
      </w:r>
    </w:p>
    <w:sectPr w:rsidR="00A05ED8" w:rsidRPr="00D127C3" w:rsidSect="009A07C5">
      <w:pgSz w:w="11906" w:h="16838"/>
      <w:pgMar w:top="851" w:right="567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439B0"/>
    <w:multiLevelType w:val="hybridMultilevel"/>
    <w:tmpl w:val="205E1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755FD"/>
    <w:multiLevelType w:val="hybridMultilevel"/>
    <w:tmpl w:val="408EE006"/>
    <w:lvl w:ilvl="0" w:tplc="71929122">
      <w:start w:val="1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F1372"/>
    <w:rsid w:val="00015BC8"/>
    <w:rsid w:val="00025B75"/>
    <w:rsid w:val="0008431B"/>
    <w:rsid w:val="00096814"/>
    <w:rsid w:val="001C08A6"/>
    <w:rsid w:val="0022188A"/>
    <w:rsid w:val="00234411"/>
    <w:rsid w:val="00267BA1"/>
    <w:rsid w:val="002B0985"/>
    <w:rsid w:val="002C3EC6"/>
    <w:rsid w:val="002F63EF"/>
    <w:rsid w:val="00303EA5"/>
    <w:rsid w:val="00325ACB"/>
    <w:rsid w:val="004A15C8"/>
    <w:rsid w:val="005520A7"/>
    <w:rsid w:val="005A090A"/>
    <w:rsid w:val="006E18A5"/>
    <w:rsid w:val="007147E5"/>
    <w:rsid w:val="00732561"/>
    <w:rsid w:val="007F1372"/>
    <w:rsid w:val="0093639E"/>
    <w:rsid w:val="009A07C5"/>
    <w:rsid w:val="00A05ED8"/>
    <w:rsid w:val="00A0622E"/>
    <w:rsid w:val="00A275C6"/>
    <w:rsid w:val="00A91E31"/>
    <w:rsid w:val="00AB098C"/>
    <w:rsid w:val="00C22D5D"/>
    <w:rsid w:val="00C443FF"/>
    <w:rsid w:val="00D05905"/>
    <w:rsid w:val="00D127C3"/>
    <w:rsid w:val="00D50C5D"/>
    <w:rsid w:val="00E53638"/>
    <w:rsid w:val="00E66A63"/>
    <w:rsid w:val="00E968C8"/>
    <w:rsid w:val="00FF0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5ED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A090A"/>
    <w:rPr>
      <w:color w:val="0000FF"/>
      <w:u w:val="single"/>
    </w:rPr>
  </w:style>
  <w:style w:type="character" w:styleId="a5">
    <w:name w:val="Strong"/>
    <w:basedOn w:val="a0"/>
    <w:uiPriority w:val="22"/>
    <w:qFormat/>
    <w:rsid w:val="00D127C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09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09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2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hetrada.in.u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FIn1</cp:lastModifiedBy>
  <cp:revision>29</cp:revision>
  <cp:lastPrinted>2025-03-17T11:50:00Z</cp:lastPrinted>
  <dcterms:created xsi:type="dcterms:W3CDTF">2019-04-15T10:41:00Z</dcterms:created>
  <dcterms:modified xsi:type="dcterms:W3CDTF">2025-03-17T11:50:00Z</dcterms:modified>
</cp:coreProperties>
</file>