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77" w:leader="none"/>
        </w:tabs>
        <w:jc w:val="center"/>
        <w:rPr>
          <w:b/>
          <w:b/>
          <w:sz w:val="28"/>
          <w:szCs w:val="28"/>
        </w:rPr>
      </w:pPr>
      <w:r>
        <w:rPr>
          <w:b/>
          <w:sz w:val="28"/>
          <w:szCs w:val="28"/>
        </w:rPr>
        <w:drawing>
          <wp:anchor behindDoc="0" distT="0" distB="9525" distL="18415" distR="2540" simplePos="0" locked="0" layoutInCell="1" allowOverlap="1" relativeHeight="2">
            <wp:simplePos x="0" y="0"/>
            <wp:positionH relativeFrom="column">
              <wp:posOffset>2777490</wp:posOffset>
            </wp:positionH>
            <wp:positionV relativeFrom="paragraph">
              <wp:posOffset>-499110</wp:posOffset>
            </wp:positionV>
            <wp:extent cx="436880" cy="61912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6880" cy="619125"/>
                    </a:xfrm>
                    <a:prstGeom prst="rect">
                      <a:avLst/>
                    </a:prstGeom>
                  </pic:spPr>
                </pic:pic>
              </a:graphicData>
            </a:graphic>
          </wp:anchor>
        </w:drawing>
      </w:r>
      <w:bookmarkStart w:id="0" w:name="__DdeLink__3051_1901204894"/>
      <w:bookmarkStart w:id="1" w:name="__DdeLink__3051_1901204894"/>
      <w:bookmarkEnd w:id="1"/>
    </w:p>
    <w:p>
      <w:pPr>
        <w:pStyle w:val="Normal"/>
        <w:tabs>
          <w:tab w:val="center" w:pos="4677" w:leader="none"/>
        </w:tabs>
        <w:jc w:val="center"/>
        <w:rPr/>
      </w:pPr>
      <w:r>
        <w:rPr>
          <w:b/>
          <w:sz w:val="28"/>
          <w:szCs w:val="28"/>
        </w:rPr>
        <w:t>РЕШЕТИЛІВСЬКА МІСЬКА РАДА</w:t>
      </w:r>
    </w:p>
    <w:p>
      <w:pPr>
        <w:pStyle w:val="Normal"/>
        <w:spacing w:lineRule="atLeast" w:line="240"/>
        <w:jc w:val="center"/>
        <w:rPr/>
      </w:pPr>
      <w:r>
        <w:rPr>
          <w:b/>
          <w:sz w:val="28"/>
          <w:szCs w:val="28"/>
        </w:rPr>
        <w:t>ПОЛТАВСЬКОЇ ОБЛАСТІ</w:t>
      </w:r>
    </w:p>
    <w:p>
      <w:pPr>
        <w:pStyle w:val="Normal"/>
        <w:spacing w:lineRule="atLeast" w:line="240"/>
        <w:jc w:val="center"/>
        <w:rPr/>
      </w:pPr>
      <w:r>
        <w:rPr>
          <w:b/>
          <w:sz w:val="28"/>
          <w:szCs w:val="28"/>
        </w:rPr>
        <w:t>(сорок перша позачергова сесія сьомого скликання)</w:t>
      </w:r>
    </w:p>
    <w:p>
      <w:pPr>
        <w:pStyle w:val="Normal"/>
        <w:spacing w:lineRule="atLeast" w:line="240"/>
        <w:jc w:val="center"/>
        <w:rPr>
          <w:b/>
          <w:b/>
          <w:sz w:val="28"/>
          <w:szCs w:val="28"/>
        </w:rPr>
      </w:pPr>
      <w:r>
        <w:rPr>
          <w:b/>
          <w:sz w:val="28"/>
          <w:szCs w:val="28"/>
        </w:rPr>
      </w:r>
    </w:p>
    <w:p>
      <w:pPr>
        <w:pStyle w:val="Normal"/>
        <w:spacing w:lineRule="atLeast" w:line="240"/>
        <w:jc w:val="center"/>
        <w:rPr/>
      </w:pPr>
      <w:r>
        <w:rPr>
          <w:b/>
          <w:sz w:val="28"/>
          <w:szCs w:val="28"/>
        </w:rPr>
        <w:t xml:space="preserve">  </w:t>
      </w:r>
      <w:r>
        <w:rPr>
          <w:b/>
          <w:sz w:val="28"/>
          <w:szCs w:val="28"/>
        </w:rPr>
        <w:t>РІШЕННЯ</w:t>
      </w:r>
    </w:p>
    <w:p>
      <w:pPr>
        <w:pStyle w:val="Normal"/>
        <w:rPr>
          <w:b/>
          <w:b/>
          <w:sz w:val="28"/>
          <w:szCs w:val="28"/>
        </w:rPr>
      </w:pPr>
      <w:r>
        <w:rPr>
          <w:b/>
          <w:sz w:val="28"/>
          <w:szCs w:val="28"/>
        </w:rPr>
      </w:r>
    </w:p>
    <w:p>
      <w:pPr>
        <w:pStyle w:val="Normal"/>
        <w:rPr/>
      </w:pPr>
      <w:r>
        <w:rPr>
          <w:sz w:val="28"/>
          <w:szCs w:val="28"/>
        </w:rPr>
        <w:t>0</w:t>
      </w:r>
      <w:r>
        <w:rPr>
          <w:sz w:val="28"/>
          <w:szCs w:val="28"/>
          <w:lang w:val="en-US"/>
        </w:rPr>
        <w:t>3</w:t>
      </w:r>
      <w:r>
        <w:rPr>
          <w:sz w:val="28"/>
          <w:szCs w:val="28"/>
        </w:rPr>
        <w:t xml:space="preserve"> листопада 2020 року                                                                    № </w:t>
      </w:r>
      <w:r>
        <w:rPr>
          <w:sz w:val="28"/>
          <w:szCs w:val="28"/>
        </w:rPr>
        <w:t>1240</w:t>
      </w:r>
      <w:r>
        <w:rPr>
          <w:sz w:val="28"/>
          <w:szCs w:val="28"/>
        </w:rPr>
        <w:t>-41-VІІ</w:t>
      </w:r>
    </w:p>
    <w:p>
      <w:pPr>
        <w:pStyle w:val="Normal"/>
        <w:rPr>
          <w:sz w:val="28"/>
          <w:szCs w:val="28"/>
        </w:rPr>
      </w:pPr>
      <w:r>
        <w:rPr>
          <w:sz w:val="28"/>
          <w:szCs w:val="28"/>
        </w:rPr>
      </w:r>
    </w:p>
    <w:p>
      <w:pPr>
        <w:pStyle w:val="Normal"/>
        <w:ind w:hanging="0"/>
        <w:jc w:val="both"/>
        <w:rPr/>
      </w:pPr>
      <w:r>
        <w:rPr>
          <w:sz w:val="28"/>
          <w:szCs w:val="28"/>
        </w:rPr>
        <w:t xml:space="preserve">Про </w:t>
      </w:r>
      <w:bookmarkStart w:id="2" w:name="__DdeLink__1824_3396950207"/>
      <w:r>
        <w:rPr>
          <w:sz w:val="28"/>
          <w:szCs w:val="28"/>
        </w:rPr>
        <w:t xml:space="preserve">стан виконання Програми організації харчування в закладах освіти Решетилівської міської ради на 2018-2020 роки та затвердження </w:t>
      </w:r>
      <w:r>
        <w:rPr>
          <w:rFonts w:eastAsia="Times New Roman"/>
          <w:b/>
          <w:bCs/>
          <w:sz w:val="28"/>
          <w:szCs w:val="28"/>
          <w:lang w:eastAsia="ru-RU"/>
        </w:rPr>
        <w:t xml:space="preserve"> </w:t>
      </w:r>
      <w:r>
        <w:rPr>
          <w:rFonts w:eastAsia="Times New Roman"/>
          <w:bCs/>
          <w:sz w:val="28"/>
          <w:szCs w:val="28"/>
          <w:lang w:eastAsia="ru-RU"/>
        </w:rPr>
        <w:t>Програми організації харчування дітей ЗЗСО та ЗДО  Решетилівської  ОТГ на 2021-2023 роки</w:t>
      </w:r>
      <w:bookmarkEnd w:id="2"/>
    </w:p>
    <w:p>
      <w:pPr>
        <w:pStyle w:val="Normal"/>
        <w:ind w:firstLine="705"/>
        <w:jc w:val="both"/>
        <w:rPr>
          <w:rFonts w:eastAsia="Times New Roman"/>
          <w:bCs/>
          <w:lang w:eastAsia="ru-RU"/>
        </w:rPr>
      </w:pPr>
      <w:r>
        <w:rPr>
          <w:rFonts w:eastAsia="Times New Roman"/>
          <w:bCs/>
          <w:lang w:eastAsia="ru-RU"/>
        </w:rPr>
      </w:r>
    </w:p>
    <w:p>
      <w:pPr>
        <w:pStyle w:val="Normal"/>
        <w:tabs>
          <w:tab w:val="left" w:pos="675" w:leader="none"/>
        </w:tabs>
        <w:ind w:right="32" w:hanging="0"/>
        <w:jc w:val="both"/>
        <w:rPr/>
      </w:pPr>
      <w:r>
        <w:rPr>
          <w:color w:val="000000"/>
          <w:sz w:val="28"/>
          <w:szCs w:val="28"/>
        </w:rPr>
        <w:tab/>
        <w:t xml:space="preserve">Керуючись Законами України ,,Про місцеве самоврядування в Україні’’, ,,Про державну соціальну допомогу малозабезпеченим сім’ям’’, ,,Про охорону дитинства’’, ,,Про освіту’’, ,,Про дошкільну освіту’’, ,,Про повну загальну середню освіту’’,  </w:t>
      </w:r>
      <w:r>
        <w:rPr>
          <w:rFonts w:eastAsia="Times New Roman"/>
          <w:sz w:val="28"/>
          <w:szCs w:val="28"/>
          <w:lang w:eastAsia="ru-RU"/>
        </w:rPr>
        <w:t>„Про внесення змін до деяких законодавчих актів України” від 24 грудня 2015 року № 911-VIII,  з метою забезпечення якісним, збалансованим та безпечним харчуванням дітей закладів дошкільної,  загальної середньої освіти Решетилівська міська рада</w:t>
      </w:r>
    </w:p>
    <w:p>
      <w:pPr>
        <w:pStyle w:val="Normal"/>
        <w:jc w:val="both"/>
        <w:rPr/>
      </w:pPr>
      <w:r>
        <w:rPr>
          <w:b/>
          <w:bCs/>
          <w:sz w:val="28"/>
          <w:szCs w:val="28"/>
        </w:rPr>
        <w:t>ВИРІШИЛА:</w:t>
      </w:r>
    </w:p>
    <w:p>
      <w:pPr>
        <w:pStyle w:val="Normal"/>
        <w:jc w:val="both"/>
        <w:rPr>
          <w:b/>
          <w:b/>
          <w:bCs/>
          <w:sz w:val="28"/>
          <w:szCs w:val="28"/>
        </w:rPr>
      </w:pPr>
      <w:r>
        <w:rPr>
          <w:b/>
          <w:bCs/>
          <w:sz w:val="28"/>
          <w:szCs w:val="28"/>
        </w:rPr>
      </w:r>
    </w:p>
    <w:p>
      <w:pPr>
        <w:pStyle w:val="2"/>
        <w:tabs>
          <w:tab w:val="left" w:pos="739" w:leader="none"/>
        </w:tabs>
        <w:spacing w:before="0" w:after="0"/>
        <w:ind w:left="0" w:right="0" w:firstLine="709"/>
        <w:jc w:val="both"/>
        <w:rPr/>
      </w:pPr>
      <w:r>
        <w:rPr>
          <w:sz w:val="28"/>
          <w:szCs w:val="28"/>
        </w:rPr>
        <w:t>1. Інформацію начальника відділу освіти виконавчого комітету міської ради Костогриз А.М. про стан виконання Програми організації харчування в закладах освіти Решетилівської міської ради на 2018-2020 роки, затвердженої рішенням Решетилівської  селищної ради від 21 грудня 2017 року № 175-10-VII (зі змінами) взяти до відома (додається).</w:t>
      </w:r>
    </w:p>
    <w:p>
      <w:pPr>
        <w:pStyle w:val="2"/>
        <w:tabs>
          <w:tab w:val="left" w:pos="739" w:leader="none"/>
        </w:tabs>
        <w:spacing w:before="0" w:after="0"/>
        <w:ind w:left="0" w:right="0" w:firstLine="709"/>
        <w:jc w:val="both"/>
        <w:rPr/>
      </w:pPr>
      <w:r>
        <w:rPr>
          <w:sz w:val="28"/>
          <w:szCs w:val="28"/>
        </w:rPr>
        <w:t>2. Затвердити Програму о</w:t>
      </w:r>
      <w:r>
        <w:rPr>
          <w:rFonts w:eastAsia="Times New Roman"/>
          <w:bCs/>
          <w:sz w:val="28"/>
          <w:szCs w:val="28"/>
          <w:lang w:eastAsia="ru-RU"/>
        </w:rPr>
        <w:t>рганізації харчування дітей ЗЗСО та ЗДО  Решетилівської  ОТГ на 2021-2023 роки (далі – Програма)</w:t>
      </w:r>
      <w:r>
        <w:rPr>
          <w:sz w:val="28"/>
          <w:szCs w:val="28"/>
        </w:rPr>
        <w:t xml:space="preserve"> (додається).</w:t>
      </w:r>
    </w:p>
    <w:p>
      <w:pPr>
        <w:pStyle w:val="2"/>
        <w:tabs>
          <w:tab w:val="left" w:pos="675" w:leader="none"/>
        </w:tabs>
        <w:spacing w:before="0" w:after="0"/>
        <w:ind w:left="0" w:right="0" w:firstLine="709"/>
        <w:jc w:val="both"/>
        <w:rPr/>
      </w:pPr>
      <w:r>
        <w:rPr>
          <w:sz w:val="28"/>
          <w:szCs w:val="28"/>
        </w:rPr>
        <w:t xml:space="preserve">3. Фінансовому  відділу  виконавчого  комітету  міської  ради  (Онуфрієнко В.Г.) передбачити в місцевому бюджеті видатки на фінансування заходів Програми. </w:t>
      </w:r>
    </w:p>
    <w:p>
      <w:pPr>
        <w:pStyle w:val="2"/>
        <w:tabs>
          <w:tab w:val="left" w:pos="981" w:leader="none"/>
        </w:tabs>
        <w:spacing w:before="0" w:after="0"/>
        <w:ind w:left="0" w:right="0" w:firstLine="709"/>
        <w:jc w:val="both"/>
        <w:rPr/>
      </w:pPr>
      <w:bookmarkStart w:id="3" w:name="__DdeLink__708_171829117421"/>
      <w:bookmarkEnd w:id="3"/>
      <w:r>
        <w:rPr>
          <w:sz w:val="28"/>
          <w:szCs w:val="28"/>
        </w:rPr>
        <w:t>4. Відділу бухгалтерського обліку, звітності та адміністративно-господарського забезпечення виконавчого комітету міської ради (Момот С.Г.) забезпечувати виплати коштів на фінансування заходів, передбачених Програмою.</w:t>
      </w:r>
    </w:p>
    <w:p>
      <w:pPr>
        <w:pStyle w:val="2"/>
        <w:tabs>
          <w:tab w:val="left" w:pos="981" w:leader="none"/>
        </w:tabs>
        <w:spacing w:before="0" w:after="0"/>
        <w:ind w:left="0" w:right="0" w:firstLine="709"/>
        <w:jc w:val="both"/>
        <w:rPr/>
      </w:pPr>
      <w:r>
        <w:rPr>
          <w:sz w:val="28"/>
          <w:szCs w:val="28"/>
        </w:rPr>
        <w:t xml:space="preserve">5. Контроль за виконанням даного рішення покласти на постійну комісію   з питань соціального захисту населення, освіти, культури, фізичного виховання, охорони здоров’я та соціальної політики (Черкун Ю.Є.). </w:t>
      </w:r>
    </w:p>
    <w:p>
      <w:pPr>
        <w:pStyle w:val="Normal"/>
        <w:jc w:val="both"/>
        <w:rPr>
          <w:sz w:val="28"/>
          <w:szCs w:val="28"/>
        </w:rPr>
      </w:pPr>
      <w:r>
        <w:rPr>
          <w:sz w:val="28"/>
          <w:szCs w:val="28"/>
        </w:rPr>
      </w:r>
    </w:p>
    <w:p>
      <w:pPr>
        <w:sectPr>
          <w:type w:val="nextPage"/>
          <w:pgSz w:w="11906" w:h="16838"/>
          <w:pgMar w:left="1701" w:right="567" w:header="0" w:top="1134" w:footer="0" w:bottom="1134" w:gutter="0"/>
          <w:pgNumType w:fmt="decimal"/>
          <w:formProt w:val="false"/>
          <w:textDirection w:val="lrTb"/>
          <w:docGrid w:type="default" w:linePitch="360" w:charSpace="0"/>
        </w:sectPr>
        <w:pStyle w:val="4"/>
        <w:numPr>
          <w:ilvl w:val="3"/>
          <w:numId w:val="2"/>
        </w:numPr>
        <w:rPr/>
      </w:pPr>
      <w:r>
        <w:rPr>
          <w:rFonts w:eastAsia="Noto Sans CJK SC Regular"/>
          <w:b w:val="false"/>
          <w:sz w:val="28"/>
          <w:szCs w:val="28"/>
        </w:rPr>
        <w:t>Секретар міської ради</w:t>
        <w:tab/>
        <w:tab/>
        <w:tab/>
        <w:tab/>
        <w:t xml:space="preserve"> </w:t>
        <w:tab/>
        <w:tab/>
        <w:tab/>
        <w:t>О.А. Дядюнова</w:t>
      </w:r>
    </w:p>
    <w:p>
      <w:pPr>
        <w:pStyle w:val="Normal"/>
        <w:widowControl/>
        <w:bidi w:val="0"/>
        <w:spacing w:lineRule="auto" w:line="360" w:before="0" w:after="0"/>
        <w:ind w:left="0" w:right="0" w:hanging="0"/>
        <w:jc w:val="left"/>
        <w:rPr/>
      </w:pPr>
      <w:r>
        <w:rPr>
          <w:rFonts w:eastAsia="Times New Roman"/>
          <w:bCs/>
          <w:sz w:val="28"/>
          <w:szCs w:val="28"/>
          <w:lang w:eastAsia="ru-RU"/>
        </w:rPr>
        <w:t xml:space="preserve">                                                                        </w:t>
      </w:r>
      <w:r>
        <w:rPr>
          <w:rFonts w:eastAsia="Times New Roman"/>
          <w:bCs/>
          <w:sz w:val="28"/>
          <w:szCs w:val="28"/>
          <w:lang w:eastAsia="ru-RU"/>
        </w:rPr>
        <w:t>ЗАТВЕРДЖЕНО</w:t>
      </w:r>
    </w:p>
    <w:p>
      <w:pPr>
        <w:pStyle w:val="Normal"/>
        <w:widowControl/>
        <w:bidi w:val="0"/>
        <w:spacing w:lineRule="auto" w:line="240" w:before="0" w:after="0"/>
        <w:ind w:left="0" w:right="0" w:hanging="0"/>
        <w:jc w:val="left"/>
        <w:rPr/>
      </w:pPr>
      <w:r>
        <w:rPr>
          <w:rFonts w:eastAsia="Times New Roman"/>
          <w:bCs/>
          <w:sz w:val="28"/>
          <w:szCs w:val="28"/>
          <w:lang w:eastAsia="ru-RU"/>
        </w:rPr>
        <w:t xml:space="preserve">                                                                        </w:t>
      </w:r>
      <w:r>
        <w:rPr>
          <w:rFonts w:eastAsia="Times New Roman"/>
          <w:bCs/>
          <w:sz w:val="28"/>
          <w:szCs w:val="28"/>
          <w:lang w:eastAsia="ru-RU"/>
        </w:rPr>
        <w:t xml:space="preserve">Рішення Решетилівської міської </w:t>
      </w:r>
    </w:p>
    <w:p>
      <w:pPr>
        <w:pStyle w:val="Normal"/>
        <w:widowControl/>
        <w:bidi w:val="0"/>
        <w:spacing w:lineRule="auto" w:line="240" w:before="0" w:after="0"/>
        <w:ind w:left="0" w:right="0" w:hanging="0"/>
        <w:jc w:val="left"/>
        <w:rPr/>
      </w:pPr>
      <w:r>
        <w:rPr>
          <w:rFonts w:eastAsia="Times New Roman"/>
          <w:bCs/>
          <w:sz w:val="28"/>
          <w:szCs w:val="28"/>
          <w:lang w:eastAsia="ru-RU"/>
        </w:rPr>
        <w:t xml:space="preserve">                                                                        </w:t>
      </w:r>
      <w:r>
        <w:rPr>
          <w:rFonts w:eastAsia="Times New Roman"/>
          <w:bCs/>
          <w:sz w:val="28"/>
          <w:szCs w:val="28"/>
          <w:lang w:eastAsia="ru-RU"/>
        </w:rPr>
        <w:t xml:space="preserve">ради </w:t>
      </w:r>
      <w:r>
        <w:rPr>
          <w:rFonts w:eastAsia="Times New Roman"/>
          <w:bCs/>
          <w:sz w:val="28"/>
          <w:szCs w:val="28"/>
          <w:lang w:val="en-US" w:eastAsia="ru-RU"/>
        </w:rPr>
        <w:t>VII</w:t>
      </w:r>
      <w:r>
        <w:rPr>
          <w:rFonts w:eastAsia="Times New Roman"/>
          <w:bCs/>
          <w:sz w:val="28"/>
          <w:szCs w:val="28"/>
          <w:lang w:val="ru-RU" w:eastAsia="ru-RU"/>
        </w:rPr>
        <w:t xml:space="preserve"> </w:t>
      </w:r>
      <w:r>
        <w:rPr>
          <w:rFonts w:eastAsia="Times New Roman"/>
          <w:bCs/>
          <w:sz w:val="28"/>
          <w:szCs w:val="28"/>
          <w:lang w:eastAsia="ru-RU"/>
        </w:rPr>
        <w:t>скликання</w:t>
      </w:r>
    </w:p>
    <w:p>
      <w:pPr>
        <w:pStyle w:val="Normal"/>
        <w:widowControl/>
        <w:shd w:val="clear" w:color="auto" w:fill="FFFFFF"/>
        <w:bidi w:val="0"/>
        <w:spacing w:lineRule="auto" w:line="240" w:before="0" w:after="0"/>
        <w:ind w:left="0" w:right="0" w:hanging="0"/>
        <w:jc w:val="left"/>
        <w:rPr/>
      </w:pPr>
      <w:r>
        <w:rPr>
          <w:rFonts w:eastAsia="Times New Roman"/>
          <w:bCs/>
          <w:sz w:val="28"/>
          <w:szCs w:val="28"/>
          <w:lang w:eastAsia="ru-RU"/>
        </w:rPr>
        <w:t xml:space="preserve">                                                                        </w:t>
      </w:r>
      <w:r>
        <w:rPr>
          <w:rFonts w:eastAsia="Times New Roman"/>
          <w:bCs/>
          <w:sz w:val="28"/>
          <w:szCs w:val="28"/>
          <w:lang w:eastAsia="ru-RU"/>
        </w:rPr>
        <w:t>03 листопада 2020 року №</w:t>
      </w:r>
      <w:r>
        <w:rPr>
          <w:rFonts w:eastAsia="Times New Roman"/>
          <w:bCs/>
          <w:sz w:val="28"/>
          <w:szCs w:val="28"/>
          <w:lang w:eastAsia="ru-RU"/>
        </w:rPr>
        <w:t>1240</w:t>
      </w:r>
      <w:r>
        <w:rPr>
          <w:rFonts w:eastAsia="Times New Roman"/>
          <w:bCs/>
          <w:sz w:val="28"/>
          <w:szCs w:val="28"/>
          <w:lang w:eastAsia="ru-RU"/>
        </w:rPr>
        <w:t>-41-</w:t>
      </w:r>
      <w:r>
        <w:rPr>
          <w:rFonts w:eastAsia="Times New Roman"/>
          <w:bCs/>
          <w:sz w:val="28"/>
          <w:szCs w:val="28"/>
          <w:lang w:val="en-US" w:eastAsia="ru-RU"/>
        </w:rPr>
        <w:t>VII</w:t>
      </w:r>
    </w:p>
    <w:p>
      <w:pPr>
        <w:pStyle w:val="Normal"/>
        <w:widowControl/>
        <w:shd w:val="clear" w:color="auto" w:fill="FFFFFF"/>
        <w:bidi w:val="0"/>
        <w:spacing w:lineRule="auto" w:line="240" w:before="0" w:after="0"/>
        <w:ind w:left="0" w:right="0" w:hanging="0"/>
        <w:jc w:val="left"/>
        <w:rPr/>
      </w:pPr>
      <w:r>
        <w:rPr>
          <w:rFonts w:eastAsia="Times New Roman"/>
          <w:bCs/>
          <w:sz w:val="28"/>
          <w:szCs w:val="28"/>
          <w:lang w:val="ru-RU" w:eastAsia="ru-RU"/>
        </w:rPr>
        <w:tab/>
        <w:tab/>
        <w:tab/>
        <w:tab/>
        <w:tab/>
        <w:tab/>
        <w:tab/>
        <w:t xml:space="preserve"> (41 </w:t>
      </w:r>
      <w:r>
        <w:rPr>
          <w:rFonts w:eastAsia="Times New Roman"/>
          <w:bCs/>
          <w:sz w:val="28"/>
          <w:szCs w:val="28"/>
          <w:lang w:eastAsia="ru-RU"/>
        </w:rPr>
        <w:t>позачергова сесія</w:t>
      </w:r>
      <w:r>
        <w:rPr>
          <w:rFonts w:eastAsia="Times New Roman"/>
          <w:bCs/>
          <w:sz w:val="28"/>
          <w:szCs w:val="28"/>
          <w:lang w:val="ru-RU" w:eastAsia="ru-RU"/>
        </w:rPr>
        <w:t>)</w:t>
      </w:r>
    </w:p>
    <w:p>
      <w:pPr>
        <w:pStyle w:val="Normal"/>
        <w:shd w:val="clear" w:color="auto" w:fill="FFFFFF"/>
        <w:spacing w:lineRule="auto" w:line="240" w:beforeAutospacing="1" w:afterAutospacing="1"/>
        <w:jc w:val="center"/>
        <w:rPr>
          <w:rFonts w:ascii="Times New Roman" w:hAnsi="Times New Roman" w:eastAsia="Times New Roman"/>
          <w:b/>
          <w:b/>
          <w:bCs/>
          <w:color w:val="39474F"/>
          <w:sz w:val="28"/>
          <w:szCs w:val="28"/>
          <w:lang w:eastAsia="ru-RU"/>
        </w:rPr>
      </w:pPr>
      <w:r>
        <w:rPr>
          <w:rFonts w:eastAsia="Times New Roman"/>
          <w:b/>
          <w:bCs/>
          <w:color w:val="39474F"/>
          <w:sz w:val="28"/>
          <w:szCs w:val="28"/>
          <w:lang w:eastAsia="ru-RU"/>
        </w:rPr>
      </w:r>
    </w:p>
    <w:p>
      <w:pPr>
        <w:pStyle w:val="Normal"/>
        <w:shd w:val="clear" w:color="auto" w:fill="FFFFFF"/>
        <w:spacing w:lineRule="auto" w:line="240" w:beforeAutospacing="1" w:afterAutospacing="1"/>
        <w:jc w:val="center"/>
        <w:rPr>
          <w:rFonts w:ascii="Times New Roman" w:hAnsi="Times New Roman" w:eastAsia="Times New Roman"/>
          <w:b/>
          <w:b/>
          <w:bCs/>
          <w:color w:val="39474F"/>
          <w:sz w:val="28"/>
          <w:szCs w:val="28"/>
          <w:lang w:eastAsia="ru-RU"/>
        </w:rPr>
      </w:pPr>
      <w:r>
        <w:rPr>
          <w:rFonts w:eastAsia="Times New Roman"/>
          <w:b/>
          <w:bCs/>
          <w:color w:val="39474F"/>
          <w:sz w:val="28"/>
          <w:szCs w:val="28"/>
          <w:lang w:eastAsia="ru-RU"/>
        </w:rPr>
      </w:r>
    </w:p>
    <w:p>
      <w:pPr>
        <w:pStyle w:val="Normal"/>
        <w:shd w:val="clear" w:color="auto" w:fill="FFFFFF"/>
        <w:spacing w:lineRule="auto" w:line="240" w:beforeAutospacing="1" w:afterAutospacing="1"/>
        <w:jc w:val="center"/>
        <w:rPr>
          <w:rFonts w:ascii="Times New Roman" w:hAnsi="Times New Roman" w:eastAsia="Times New Roman"/>
          <w:b/>
          <w:b/>
          <w:bCs/>
          <w:color w:val="39474F"/>
          <w:sz w:val="28"/>
          <w:szCs w:val="28"/>
          <w:lang w:eastAsia="ru-RU"/>
        </w:rPr>
      </w:pPr>
      <w:r>
        <w:rPr>
          <w:rFonts w:eastAsia="Times New Roman"/>
          <w:b/>
          <w:bCs/>
          <w:color w:val="39474F"/>
          <w:sz w:val="28"/>
          <w:szCs w:val="28"/>
          <w:lang w:eastAsia="ru-RU"/>
        </w:rPr>
      </w:r>
    </w:p>
    <w:p>
      <w:pPr>
        <w:pStyle w:val="Normal"/>
        <w:shd w:val="clear" w:color="auto" w:fill="FFFFFF"/>
        <w:spacing w:lineRule="auto" w:line="240" w:beforeAutospacing="1" w:afterAutospacing="1"/>
        <w:jc w:val="center"/>
        <w:rPr>
          <w:rFonts w:ascii="Times New Roman" w:hAnsi="Times New Roman" w:eastAsia="Times New Roman"/>
          <w:b/>
          <w:b/>
          <w:bCs/>
          <w:color w:val="39474F"/>
          <w:sz w:val="28"/>
          <w:szCs w:val="28"/>
          <w:lang w:eastAsia="ru-RU"/>
        </w:rPr>
      </w:pPr>
      <w:r>
        <w:rPr>
          <w:rFonts w:eastAsia="Times New Roman"/>
          <w:b/>
          <w:bCs/>
          <w:color w:val="39474F"/>
          <w:sz w:val="28"/>
          <w:szCs w:val="28"/>
          <w:lang w:eastAsia="ru-RU"/>
        </w:rPr>
      </w:r>
    </w:p>
    <w:p>
      <w:pPr>
        <w:pStyle w:val="Normal"/>
        <w:shd w:val="clear" w:color="auto" w:fill="FFFFFF"/>
        <w:spacing w:lineRule="auto" w:line="240" w:beforeAutospacing="1" w:afterAutospacing="1"/>
        <w:jc w:val="center"/>
        <w:rPr>
          <w:rFonts w:ascii="Times New Roman" w:hAnsi="Times New Roman" w:eastAsia="Times New Roman"/>
          <w:b/>
          <w:b/>
          <w:bCs/>
          <w:color w:val="39474F"/>
          <w:sz w:val="28"/>
          <w:szCs w:val="28"/>
          <w:lang w:eastAsia="ru-RU"/>
        </w:rPr>
      </w:pPr>
      <w:r>
        <w:rPr>
          <w:rFonts w:eastAsia="Times New Roman"/>
          <w:b/>
          <w:bCs/>
          <w:color w:val="39474F"/>
          <w:sz w:val="28"/>
          <w:szCs w:val="28"/>
          <w:lang w:eastAsia="ru-RU"/>
        </w:rPr>
      </w:r>
    </w:p>
    <w:p>
      <w:pPr>
        <w:pStyle w:val="Normal"/>
        <w:spacing w:lineRule="auto" w:line="240" w:before="0" w:after="0"/>
        <w:jc w:val="center"/>
        <w:rPr/>
      </w:pPr>
      <w:r>
        <w:rPr>
          <w:rFonts w:eastAsia="Times New Roman"/>
          <w:b/>
          <w:bCs/>
          <w:sz w:val="48"/>
          <w:szCs w:val="48"/>
          <w:lang w:eastAsia="ru-RU"/>
        </w:rPr>
        <w:t>ПРОГРАМА</w:t>
        <w:br/>
        <w:t>організації харчування</w:t>
        <w:br/>
        <w:t xml:space="preserve">дітей ЗЗСО та ЗДО Решетилівської  ОТГ </w:t>
      </w:r>
    </w:p>
    <w:p>
      <w:pPr>
        <w:pStyle w:val="Normal"/>
        <w:spacing w:lineRule="auto" w:line="240" w:before="0" w:after="0"/>
        <w:jc w:val="center"/>
        <w:rPr/>
      </w:pPr>
      <w:r>
        <w:rPr>
          <w:rFonts w:eastAsia="Times New Roman"/>
          <w:b/>
          <w:bCs/>
          <w:sz w:val="48"/>
          <w:szCs w:val="48"/>
          <w:lang w:eastAsia="ru-RU"/>
        </w:rPr>
        <w:t>на 2021-2023 роки</w:t>
      </w:r>
    </w:p>
    <w:p>
      <w:pPr>
        <w:pStyle w:val="Normal"/>
        <w:shd w:val="clear" w:color="auto" w:fill="FFFFFF"/>
        <w:spacing w:lineRule="auto" w:line="240" w:before="0" w:after="0"/>
        <w:jc w:val="center"/>
        <w:rPr>
          <w:rFonts w:ascii="Times New Roman" w:hAnsi="Times New Roman" w:eastAsia="Times New Roman"/>
          <w:b/>
          <w:b/>
          <w:sz w:val="48"/>
          <w:szCs w:val="48"/>
          <w:lang w:val="ru-RU" w:eastAsia="ru-RU"/>
        </w:rPr>
      </w:pPr>
      <w:r>
        <w:rPr>
          <w:rFonts w:eastAsia="Times New Roman"/>
          <w:b/>
          <w:sz w:val="48"/>
          <w:szCs w:val="48"/>
          <w:lang w:val="ru-RU" w:eastAsia="ru-RU"/>
        </w:rPr>
      </w:r>
    </w:p>
    <w:p>
      <w:pPr>
        <w:pStyle w:val="Normal"/>
        <w:spacing w:lineRule="auto" w:line="276" w:before="0" w:after="200"/>
        <w:rPr>
          <w:rFonts w:ascii="Times New Roman" w:hAnsi="Times New Roman"/>
          <w:b/>
          <w:b/>
          <w:sz w:val="48"/>
          <w:szCs w:val="48"/>
        </w:rPr>
      </w:pPr>
      <w:r>
        <w:rPr>
          <w:b/>
          <w:sz w:val="48"/>
          <w:szCs w:val="48"/>
        </w:rPr>
      </w:r>
    </w:p>
    <w:p>
      <w:pPr>
        <w:pStyle w:val="Normal"/>
        <w:spacing w:lineRule="auto" w:line="276" w:before="0" w:after="200"/>
        <w:rPr>
          <w:rFonts w:ascii="Times New Roman" w:hAnsi="Times New Roman"/>
          <w:b/>
          <w:b/>
          <w:sz w:val="28"/>
          <w:szCs w:val="28"/>
        </w:rPr>
      </w:pPr>
      <w:r>
        <w:rPr>
          <w:b/>
          <w:sz w:val="28"/>
          <w:szCs w:val="28"/>
        </w:rPr>
      </w:r>
    </w:p>
    <w:p>
      <w:pPr>
        <w:pStyle w:val="Normal"/>
        <w:spacing w:lineRule="auto" w:line="276" w:before="0" w:after="200"/>
        <w:rPr>
          <w:rFonts w:ascii="Times New Roman" w:hAnsi="Times New Roman"/>
          <w:b/>
          <w:b/>
          <w:sz w:val="28"/>
          <w:szCs w:val="28"/>
        </w:rPr>
      </w:pPr>
      <w:r>
        <w:rPr>
          <w:b/>
          <w:sz w:val="28"/>
          <w:szCs w:val="28"/>
        </w:rPr>
      </w:r>
    </w:p>
    <w:p>
      <w:pPr>
        <w:pStyle w:val="Normal"/>
        <w:spacing w:lineRule="auto" w:line="276" w:before="0" w:after="200"/>
        <w:rPr>
          <w:rFonts w:ascii="Times New Roman" w:hAnsi="Times New Roman"/>
          <w:b/>
          <w:b/>
          <w:sz w:val="28"/>
          <w:szCs w:val="28"/>
        </w:rPr>
      </w:pPr>
      <w:r>
        <w:rPr>
          <w:b/>
          <w:sz w:val="28"/>
          <w:szCs w:val="28"/>
        </w:rPr>
      </w:r>
    </w:p>
    <w:p>
      <w:pPr>
        <w:pStyle w:val="Normal"/>
        <w:spacing w:lineRule="auto" w:line="276" w:before="0" w:after="200"/>
        <w:rPr>
          <w:rFonts w:ascii="Times New Roman" w:hAnsi="Times New Roman"/>
          <w:b/>
          <w:b/>
          <w:sz w:val="28"/>
          <w:szCs w:val="28"/>
        </w:rPr>
      </w:pPr>
      <w:r>
        <w:rPr>
          <w:b/>
          <w:sz w:val="28"/>
          <w:szCs w:val="28"/>
        </w:rPr>
      </w:r>
    </w:p>
    <w:p>
      <w:pPr>
        <w:pStyle w:val="Normal"/>
        <w:spacing w:lineRule="auto" w:line="276" w:before="0" w:after="200"/>
        <w:rPr>
          <w:rFonts w:ascii="Times New Roman" w:hAnsi="Times New Roman"/>
          <w:b/>
          <w:b/>
          <w:sz w:val="28"/>
          <w:szCs w:val="28"/>
        </w:rPr>
      </w:pPr>
      <w:r>
        <w:rPr>
          <w:b/>
          <w:sz w:val="28"/>
          <w:szCs w:val="28"/>
        </w:rPr>
      </w:r>
    </w:p>
    <w:p>
      <w:pPr>
        <w:pStyle w:val="Normal"/>
        <w:spacing w:lineRule="auto" w:line="276" w:before="0" w:after="200"/>
        <w:rPr>
          <w:rFonts w:ascii="Times New Roman" w:hAnsi="Times New Roman"/>
          <w:b/>
          <w:b/>
          <w:sz w:val="28"/>
          <w:szCs w:val="28"/>
        </w:rPr>
      </w:pPr>
      <w:r>
        <w:rPr>
          <w:b/>
          <w:sz w:val="28"/>
          <w:szCs w:val="28"/>
        </w:rPr>
      </w:r>
    </w:p>
    <w:p>
      <w:pPr>
        <w:pStyle w:val="Normal"/>
        <w:spacing w:lineRule="auto" w:line="276" w:before="0" w:after="200"/>
        <w:rPr>
          <w:rFonts w:ascii="Times New Roman" w:hAnsi="Times New Roman"/>
          <w:b/>
          <w:b/>
          <w:sz w:val="28"/>
          <w:szCs w:val="28"/>
        </w:rPr>
      </w:pPr>
      <w:r>
        <w:rPr>
          <w:b/>
          <w:sz w:val="28"/>
          <w:szCs w:val="28"/>
        </w:rPr>
      </w:r>
    </w:p>
    <w:p>
      <w:pPr>
        <w:pStyle w:val="Normal"/>
        <w:spacing w:lineRule="auto" w:line="276" w:before="0" w:after="200"/>
        <w:rPr>
          <w:rFonts w:ascii="Times New Roman" w:hAnsi="Times New Roman"/>
          <w:b/>
          <w:b/>
          <w:sz w:val="28"/>
          <w:szCs w:val="28"/>
        </w:rPr>
      </w:pPr>
      <w:r>
        <w:rPr>
          <w:b/>
          <w:sz w:val="28"/>
          <w:szCs w:val="28"/>
        </w:rPr>
      </w:r>
    </w:p>
    <w:p>
      <w:pPr>
        <w:pStyle w:val="Normal"/>
        <w:spacing w:lineRule="auto" w:line="276" w:before="0" w:after="200"/>
        <w:rPr>
          <w:rFonts w:ascii="Times New Roman" w:hAnsi="Times New Roman"/>
          <w:b/>
          <w:b/>
          <w:sz w:val="28"/>
          <w:szCs w:val="28"/>
        </w:rPr>
      </w:pPr>
      <w:r>
        <w:rPr>
          <w:b/>
          <w:sz w:val="28"/>
          <w:szCs w:val="28"/>
        </w:rPr>
      </w:r>
    </w:p>
    <w:p>
      <w:pPr>
        <w:pStyle w:val="Normal"/>
        <w:spacing w:lineRule="auto" w:line="240" w:before="0" w:after="0"/>
        <w:jc w:val="center"/>
        <w:rPr>
          <w:b w:val="false"/>
          <w:b w:val="false"/>
          <w:bCs w:val="false"/>
        </w:rPr>
      </w:pPr>
      <w:r>
        <w:rPr>
          <w:b w:val="false"/>
          <w:bCs w:val="false"/>
          <w:sz w:val="28"/>
          <w:szCs w:val="28"/>
        </w:rPr>
        <w:t xml:space="preserve">м.Решетилівка </w:t>
      </w:r>
    </w:p>
    <w:p>
      <w:pPr>
        <w:pStyle w:val="Normal"/>
        <w:spacing w:lineRule="auto" w:line="240" w:before="0" w:after="0"/>
        <w:jc w:val="center"/>
        <w:rPr>
          <w:b w:val="false"/>
          <w:b w:val="false"/>
          <w:bCs w:val="false"/>
        </w:rPr>
      </w:pPr>
      <w:r>
        <w:rPr>
          <w:b w:val="false"/>
          <w:bCs w:val="false"/>
          <w:sz w:val="28"/>
          <w:szCs w:val="28"/>
        </w:rPr>
        <w:t>2020</w:t>
      </w:r>
    </w:p>
    <w:p>
      <w:pPr>
        <w:pStyle w:val="Normal"/>
        <w:spacing w:lineRule="auto" w:line="240" w:before="0" w:after="0"/>
        <w:ind w:right="32" w:hanging="0"/>
        <w:jc w:val="center"/>
        <w:rPr>
          <w:lang w:val="uk-UA"/>
        </w:rPr>
      </w:pPr>
      <w:r>
        <w:rPr>
          <w:rFonts w:eastAsia="Times New Roman"/>
          <w:b/>
          <w:sz w:val="28"/>
          <w:szCs w:val="28"/>
          <w:lang w:val="uk-UA" w:eastAsia="ru-RU"/>
        </w:rPr>
        <w:t>Зміст</w:t>
      </w:r>
    </w:p>
    <w:p>
      <w:pPr>
        <w:pStyle w:val="Normal"/>
        <w:spacing w:lineRule="auto" w:line="240" w:before="0" w:after="0"/>
        <w:ind w:right="32" w:hanging="0"/>
        <w:jc w:val="both"/>
        <w:rPr>
          <w:rFonts w:ascii="Times New Roman" w:hAnsi="Times New Roman" w:eastAsia="Times New Roman"/>
          <w:b/>
          <w:b/>
          <w:sz w:val="28"/>
          <w:szCs w:val="28"/>
          <w:lang w:eastAsia="ru-RU"/>
        </w:rPr>
      </w:pPr>
      <w:r>
        <w:rPr>
          <w:rFonts w:eastAsia="Times New Roman"/>
          <w:b/>
          <w:sz w:val="28"/>
          <w:szCs w:val="28"/>
          <w:lang w:eastAsia="ru-RU"/>
        </w:rPr>
      </w:r>
    </w:p>
    <w:p>
      <w:pPr>
        <w:pStyle w:val="Normal"/>
        <w:shd w:val="clear" w:color="auto" w:fill="FFFFFF"/>
        <w:tabs>
          <w:tab w:val="left" w:pos="851" w:leader="none"/>
        </w:tabs>
        <w:spacing w:lineRule="atLeast" w:line="316" w:before="0" w:after="0"/>
        <w:ind w:right="32" w:hanging="0"/>
        <w:jc w:val="both"/>
        <w:rPr>
          <w:lang w:val="uk-UA"/>
        </w:rPr>
      </w:pPr>
      <w:r>
        <w:rPr>
          <w:rFonts w:eastAsia="Times New Roman"/>
          <w:b w:val="false"/>
          <w:bCs w:val="false"/>
          <w:sz w:val="28"/>
          <w:szCs w:val="28"/>
          <w:lang w:val="uk-UA" w:eastAsia="ru-RU"/>
        </w:rPr>
        <w:t>1. Проблеми на розв’язання яких спрямована Програма та обґрунтування необхідності їх розв’язання.</w:t>
      </w:r>
    </w:p>
    <w:p>
      <w:pPr>
        <w:pStyle w:val="Normal"/>
        <w:shd w:val="clear" w:color="auto" w:fill="FFFFFF"/>
        <w:tabs>
          <w:tab w:val="left" w:pos="851" w:leader="none"/>
        </w:tabs>
        <w:spacing w:lineRule="atLeast" w:line="316" w:before="0" w:after="0"/>
        <w:ind w:right="32" w:hanging="0"/>
        <w:jc w:val="both"/>
        <w:rPr>
          <w:lang w:val="uk-UA"/>
        </w:rPr>
      </w:pPr>
      <w:r>
        <w:rPr>
          <w:rFonts w:eastAsia="Times New Roman"/>
          <w:b w:val="false"/>
          <w:bCs w:val="false"/>
          <w:sz w:val="28"/>
          <w:szCs w:val="28"/>
          <w:lang w:val="uk-UA" w:eastAsia="ru-RU"/>
        </w:rPr>
        <w:t>2. Мета та завдання Програми</w:t>
      </w:r>
    </w:p>
    <w:p>
      <w:pPr>
        <w:pStyle w:val="Normal"/>
        <w:shd w:val="clear" w:color="auto" w:fill="FFFFFF"/>
        <w:tabs>
          <w:tab w:val="left" w:pos="851" w:leader="none"/>
        </w:tabs>
        <w:spacing w:lineRule="atLeast" w:line="316" w:before="0" w:after="0"/>
        <w:ind w:right="32" w:hanging="0"/>
        <w:jc w:val="both"/>
        <w:rPr>
          <w:lang w:val="uk-UA"/>
        </w:rPr>
      </w:pPr>
      <w:r>
        <w:rPr>
          <w:rFonts w:eastAsia="Times New Roman"/>
          <w:b w:val="false"/>
          <w:bCs w:val="false"/>
          <w:sz w:val="28"/>
          <w:szCs w:val="28"/>
          <w:lang w:val="uk-UA" w:eastAsia="ru-RU"/>
        </w:rPr>
        <w:t>3. Основні заходи Програми</w:t>
      </w:r>
    </w:p>
    <w:p>
      <w:pPr>
        <w:pStyle w:val="Normal"/>
        <w:shd w:val="clear" w:color="auto" w:fill="FFFFFF"/>
        <w:tabs>
          <w:tab w:val="left" w:pos="851" w:leader="none"/>
        </w:tabs>
        <w:spacing w:lineRule="atLeast" w:line="316" w:before="0" w:after="0"/>
        <w:ind w:right="32" w:hanging="0"/>
        <w:jc w:val="both"/>
        <w:rPr>
          <w:lang w:val="uk-UA"/>
        </w:rPr>
      </w:pPr>
      <w:r>
        <w:rPr>
          <w:rFonts w:eastAsia="Times New Roman"/>
          <w:b w:val="false"/>
          <w:bCs w:val="false"/>
          <w:sz w:val="28"/>
          <w:szCs w:val="28"/>
          <w:lang w:val="uk-UA" w:eastAsia="ru-RU"/>
        </w:rPr>
        <w:t>4. Очікувані результати виконання Програми</w:t>
      </w:r>
    </w:p>
    <w:p>
      <w:pPr>
        <w:pStyle w:val="Normal"/>
        <w:shd w:val="clear" w:color="auto" w:fill="FFFFFF"/>
        <w:tabs>
          <w:tab w:val="left" w:pos="851" w:leader="none"/>
        </w:tabs>
        <w:spacing w:lineRule="atLeast" w:line="316" w:before="0" w:after="0"/>
        <w:ind w:right="32" w:hanging="0"/>
        <w:jc w:val="both"/>
        <w:rPr>
          <w:lang w:val="uk-UA"/>
        </w:rPr>
      </w:pPr>
      <w:r>
        <w:rPr>
          <w:rFonts w:eastAsia="Times New Roman"/>
          <w:b w:val="false"/>
          <w:bCs w:val="false"/>
          <w:sz w:val="28"/>
          <w:szCs w:val="28"/>
          <w:lang w:val="uk-UA" w:eastAsia="ru-RU"/>
        </w:rPr>
        <w:t>5. Джерела фінансування Програми</w:t>
      </w:r>
    </w:p>
    <w:p>
      <w:pPr>
        <w:pStyle w:val="Normal"/>
        <w:shd w:val="clear" w:color="auto" w:fill="FFFFFF"/>
        <w:tabs>
          <w:tab w:val="left" w:pos="851" w:leader="none"/>
        </w:tabs>
        <w:spacing w:lineRule="atLeast" w:line="316" w:before="0" w:after="0"/>
        <w:ind w:right="32" w:hanging="0"/>
        <w:jc w:val="both"/>
        <w:rPr>
          <w:lang w:val="uk-UA"/>
        </w:rPr>
      </w:pPr>
      <w:r>
        <w:rPr>
          <w:rFonts w:eastAsia="Times New Roman"/>
          <w:b w:val="false"/>
          <w:bCs w:val="false"/>
          <w:sz w:val="28"/>
          <w:szCs w:val="28"/>
          <w:lang w:val="uk-UA" w:eastAsia="ru-RU"/>
        </w:rPr>
        <w:t xml:space="preserve">6. </w:t>
      </w:r>
      <w:r>
        <w:rPr>
          <w:rFonts w:eastAsia="Times New Roman"/>
          <w:b w:val="false"/>
          <w:bCs w:val="false"/>
          <w:sz w:val="28"/>
          <w:szCs w:val="26"/>
          <w:lang w:val="uk-UA" w:eastAsia="ru-RU"/>
        </w:rPr>
        <w:t>Строки та етапи виконання Програми</w:t>
      </w:r>
    </w:p>
    <w:p>
      <w:pPr>
        <w:pStyle w:val="Normal"/>
        <w:shd w:val="clear" w:color="auto" w:fill="FFFFFF"/>
        <w:tabs>
          <w:tab w:val="left" w:pos="851" w:leader="none"/>
        </w:tabs>
        <w:spacing w:lineRule="atLeast" w:line="316" w:before="0" w:after="0"/>
        <w:ind w:right="32" w:hanging="0"/>
        <w:jc w:val="both"/>
        <w:rPr>
          <w:lang w:val="uk-UA"/>
        </w:rPr>
      </w:pPr>
      <w:r>
        <w:rPr>
          <w:rFonts w:eastAsia="Times New Roman"/>
          <w:b w:val="false"/>
          <w:bCs w:val="false"/>
          <w:sz w:val="28"/>
          <w:szCs w:val="28"/>
          <w:lang w:val="uk-UA" w:eastAsia="ru-RU"/>
        </w:rPr>
        <w:t xml:space="preserve">7. </w:t>
      </w:r>
      <w:r>
        <w:rPr>
          <w:rFonts w:eastAsia="Times New Roman"/>
          <w:b w:val="false"/>
          <w:bCs w:val="false"/>
          <w:color w:val="000000"/>
          <w:sz w:val="28"/>
          <w:szCs w:val="28"/>
          <w:shd w:fill="FFFFFF" w:val="clear"/>
          <w:lang w:val="uk-UA" w:eastAsia="ru-RU"/>
        </w:rPr>
        <w:t>Координація та контроль за ходом виконання Програми</w:t>
      </w:r>
      <w:r>
        <w:br w:type="page"/>
      </w:r>
    </w:p>
    <w:p>
      <w:pPr>
        <w:pStyle w:val="Normal"/>
        <w:spacing w:lineRule="auto" w:line="240" w:before="0" w:after="0"/>
        <w:ind w:right="32" w:hanging="0"/>
        <w:jc w:val="center"/>
        <w:rPr/>
      </w:pPr>
      <w:r>
        <w:rPr>
          <w:rFonts w:eastAsia="Times New Roman"/>
          <w:b/>
          <w:sz w:val="28"/>
          <w:szCs w:val="28"/>
          <w:lang w:eastAsia="ru-RU"/>
        </w:rPr>
        <w:t>ПАСПОРТ</w:t>
      </w:r>
    </w:p>
    <w:p>
      <w:pPr>
        <w:pStyle w:val="Normal"/>
        <w:spacing w:lineRule="auto" w:line="240" w:before="0" w:after="0"/>
        <w:jc w:val="center"/>
        <w:rPr/>
      </w:pPr>
      <w:r>
        <w:rPr>
          <w:rFonts w:eastAsia="Times New Roman"/>
          <w:b/>
          <w:bCs/>
          <w:sz w:val="28"/>
          <w:szCs w:val="28"/>
          <w:lang w:eastAsia="ru-RU"/>
        </w:rPr>
        <w:t>Програми організації харчування</w:t>
      </w:r>
    </w:p>
    <w:p>
      <w:pPr>
        <w:pStyle w:val="Normal"/>
        <w:spacing w:lineRule="auto" w:line="240" w:before="0" w:after="0"/>
        <w:jc w:val="center"/>
        <w:rPr/>
      </w:pPr>
      <w:r>
        <w:rPr>
          <w:rFonts w:eastAsia="Times New Roman"/>
          <w:b/>
          <w:bCs/>
          <w:sz w:val="28"/>
          <w:szCs w:val="28"/>
          <w:lang w:eastAsia="ru-RU"/>
        </w:rPr>
        <w:t>дітей ЗЗСО та ЗДО Решетилівської  ОТГ на 2021-2023 роки</w:t>
      </w:r>
    </w:p>
    <w:p>
      <w:pPr>
        <w:pStyle w:val="Normal"/>
        <w:spacing w:lineRule="auto" w:line="240" w:before="0" w:after="0"/>
        <w:ind w:right="32" w:hanging="0"/>
        <w:jc w:val="both"/>
        <w:rPr>
          <w:rFonts w:ascii="Times New Roman" w:hAnsi="Times New Roman" w:eastAsia="Times New Roman"/>
          <w:b/>
          <w:b/>
          <w:sz w:val="28"/>
          <w:szCs w:val="28"/>
          <w:lang w:eastAsia="ru-RU"/>
        </w:rPr>
      </w:pPr>
      <w:r>
        <w:rPr>
          <w:rFonts w:eastAsia="Times New Roman"/>
          <w:b/>
          <w:sz w:val="28"/>
          <w:szCs w:val="28"/>
          <w:lang w:eastAsia="ru-RU"/>
        </w:rPr>
      </w:r>
    </w:p>
    <w:p>
      <w:pPr>
        <w:pStyle w:val="Normal"/>
        <w:spacing w:lineRule="auto" w:line="240" w:before="0" w:after="0"/>
        <w:jc w:val="both"/>
        <w:rPr/>
      </w:pPr>
      <w:r>
        <w:rPr>
          <w:rFonts w:eastAsia="Times New Roman"/>
          <w:b/>
          <w:sz w:val="28"/>
          <w:szCs w:val="28"/>
          <w:lang w:eastAsia="ru-RU"/>
        </w:rPr>
        <w:tab/>
        <w:t>1.</w:t>
      </w:r>
      <w:r>
        <w:rPr>
          <w:rFonts w:eastAsia="Times New Roman"/>
          <w:sz w:val="28"/>
          <w:szCs w:val="28"/>
          <w:lang w:eastAsia="ru-RU"/>
        </w:rPr>
        <w:t xml:space="preserve"> </w:t>
      </w:r>
      <w:r>
        <w:rPr>
          <w:rFonts w:eastAsia="Times New Roman"/>
          <w:b/>
          <w:sz w:val="28"/>
          <w:szCs w:val="28"/>
          <w:lang w:eastAsia="ru-RU"/>
        </w:rPr>
        <w:t>Назва:</w:t>
      </w:r>
      <w:r>
        <w:rPr>
          <w:rFonts w:eastAsia="Times New Roman"/>
          <w:sz w:val="28"/>
          <w:szCs w:val="28"/>
          <w:lang w:eastAsia="ru-RU"/>
        </w:rPr>
        <w:t xml:space="preserve"> </w:t>
      </w:r>
      <w:r>
        <w:rPr>
          <w:rFonts w:eastAsia="Times New Roman"/>
          <w:bCs/>
          <w:sz w:val="28"/>
          <w:szCs w:val="28"/>
          <w:lang w:eastAsia="ru-RU"/>
        </w:rPr>
        <w:t>Програма організації  харчування дітей ЗЗСО та ЗДО Решетилівської ОТГ на 2021-2023 роки</w:t>
      </w:r>
    </w:p>
    <w:p>
      <w:pPr>
        <w:pStyle w:val="Normal"/>
        <w:tabs>
          <w:tab w:val="left" w:pos="675" w:leader="none"/>
        </w:tabs>
        <w:spacing w:lineRule="auto" w:line="240" w:before="0" w:after="0"/>
        <w:ind w:left="0" w:right="0" w:hanging="0"/>
        <w:jc w:val="both"/>
        <w:rPr/>
      </w:pPr>
      <w:r>
        <w:rPr>
          <w:rFonts w:eastAsia="Times New Roman"/>
          <w:b/>
          <w:sz w:val="28"/>
          <w:szCs w:val="28"/>
          <w:lang w:val="en-US" w:eastAsia="ru-RU"/>
        </w:rPr>
        <w:tab/>
      </w:r>
      <w:r>
        <w:rPr>
          <w:rFonts w:eastAsia="Times New Roman"/>
          <w:b/>
          <w:sz w:val="28"/>
          <w:szCs w:val="28"/>
          <w:lang w:eastAsia="ru-RU"/>
        </w:rPr>
        <w:t>2.</w:t>
      </w:r>
      <w:r>
        <w:rPr>
          <w:rFonts w:eastAsia="Times New Roman"/>
          <w:sz w:val="28"/>
          <w:szCs w:val="28"/>
          <w:lang w:eastAsia="ru-RU"/>
        </w:rPr>
        <w:t xml:space="preserve"> </w:t>
      </w:r>
      <w:r>
        <w:rPr>
          <w:rFonts w:eastAsia="Times New Roman"/>
          <w:b/>
          <w:sz w:val="28"/>
          <w:szCs w:val="28"/>
          <w:lang w:eastAsia="ru-RU"/>
        </w:rPr>
        <w:t>Підстава для розроблення:</w:t>
      </w:r>
      <w:r>
        <w:rPr>
          <w:rFonts w:eastAsia="Times New Roman"/>
          <w:sz w:val="28"/>
          <w:szCs w:val="28"/>
          <w:lang w:eastAsia="ru-RU"/>
        </w:rPr>
        <w:t xml:space="preserve"> </w:t>
      </w:r>
    </w:p>
    <w:p>
      <w:pPr>
        <w:pStyle w:val="Normal"/>
        <w:tabs>
          <w:tab w:val="left" w:pos="374" w:leader="none"/>
        </w:tabs>
        <w:spacing w:lineRule="auto" w:line="240" w:before="0" w:after="0"/>
        <w:ind w:right="32" w:hanging="0"/>
        <w:jc w:val="both"/>
        <w:rPr/>
      </w:pPr>
      <w:r>
        <w:rPr>
          <w:rFonts w:eastAsia="Times New Roman"/>
          <w:sz w:val="28"/>
          <w:szCs w:val="28"/>
          <w:lang w:eastAsia="ru-RU"/>
        </w:rPr>
        <w:t>- Закони України „Про освіту”, „Про повну  загальну середню освіту”, „Про дошкільну освіту”, „Про охорону дитинства”, „Про державну соціальну допомогу малозабезпеченим сім'ям”, „Про внесення змін та визнання такими, що втратили чинність, деяких законодавчих актів України” від 28 грудня 2014 року № 76-VIII,  „Про внесення змін до деяких законодавчих актів України” від 24 грудня 2015 року № 911-VIII;</w:t>
      </w:r>
    </w:p>
    <w:p>
      <w:pPr>
        <w:pStyle w:val="Normal"/>
        <w:tabs>
          <w:tab w:val="left" w:pos="374" w:leader="none"/>
        </w:tabs>
        <w:spacing w:lineRule="auto" w:line="240" w:before="0" w:after="0"/>
        <w:ind w:right="32" w:hanging="0"/>
        <w:jc w:val="both"/>
        <w:rPr/>
      </w:pPr>
      <w:r>
        <w:rPr>
          <w:rFonts w:eastAsia="Times New Roman"/>
          <w:sz w:val="28"/>
          <w:szCs w:val="28"/>
          <w:lang w:eastAsia="ru-RU"/>
        </w:rPr>
        <w:t>- Постанови Кабінету Міністрів України</w:t>
      </w:r>
      <w:r>
        <w:rPr/>
        <w:t xml:space="preserve"> </w:t>
      </w:r>
      <w:r>
        <w:rPr>
          <w:rFonts w:eastAsia="Times New Roman"/>
          <w:sz w:val="28"/>
          <w:szCs w:val="28"/>
          <w:lang w:eastAsia="ru-RU"/>
        </w:rPr>
        <w:t>від 26 серпня 2002 року № 1243 „Про невідкладні питання діяльності дошкільних  та інтернатних навчальних закладів” (із змінами), від 19 червня 2002 року  № 856 „Про організацію харчування окремих категорій учнів у загальноосвітніх навчальних закладах” (із змінами), від 22 листопада 2004 року № 1591 „Про затвердження норм харчування у закладах освіти та дитячих закладах оздоровлення та відпочинку” (із змінами), від 2 лютого 2011 року № 116 „</w:t>
      </w:r>
      <w:r>
        <w:rPr/>
        <w:t xml:space="preserve"> </w:t>
      </w:r>
      <w:r>
        <w:rPr>
          <w:rFonts w:eastAsia="Times New Roman"/>
          <w:sz w:val="28"/>
          <w:szCs w:val="28"/>
          <w:lang w:eastAsia="ru-RU"/>
        </w:rPr>
        <w:t>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 із змінами);</w:t>
      </w:r>
    </w:p>
    <w:p>
      <w:pPr>
        <w:pStyle w:val="Normal"/>
        <w:tabs>
          <w:tab w:val="left" w:pos="374" w:leader="none"/>
        </w:tabs>
        <w:spacing w:lineRule="auto" w:line="240" w:before="0" w:after="0"/>
        <w:ind w:right="32" w:hanging="0"/>
        <w:jc w:val="both"/>
        <w:rPr/>
      </w:pPr>
      <w:r>
        <w:rPr>
          <w:rFonts w:eastAsia="Times New Roman"/>
          <w:sz w:val="28"/>
          <w:szCs w:val="28"/>
          <w:lang w:eastAsia="ru-RU"/>
        </w:rPr>
        <w:t>- Спільні накази Міністерства охорони здоров'я України, Міністерства освіти і науки України від 01 червня 2005 року № 242/329 „Про затвердження Порядку організації харчування дітей у навчальних та оздоровчих закладах”, від 17 квітня 2006 року  №  298/227 „Про затвердження Інструкції з організації харчування  дітей у дошкільних навчальних закладах” (із змінами), від 15 серпня 2006  № 620/563 „Щодо невідкладних заходів  з організації харчування дітей  у дошкільних, загальноосвітніх,  позашкільних навчальних закладах”;</w:t>
      </w:r>
    </w:p>
    <w:p>
      <w:pPr>
        <w:pStyle w:val="Normal"/>
        <w:tabs>
          <w:tab w:val="left" w:pos="374" w:leader="none"/>
        </w:tabs>
        <w:spacing w:lineRule="auto" w:line="240" w:before="0" w:after="0"/>
        <w:ind w:right="32" w:hanging="0"/>
        <w:jc w:val="both"/>
        <w:rPr/>
      </w:pPr>
      <w:r>
        <w:rPr>
          <w:rFonts w:eastAsia="Times New Roman"/>
          <w:sz w:val="28"/>
          <w:szCs w:val="28"/>
          <w:lang w:eastAsia="ru-RU"/>
        </w:rPr>
        <w:t>- Наказ Міністерства освіти і науки України</w:t>
      </w:r>
      <w:r>
        <w:rPr>
          <w:sz w:val="28"/>
          <w:szCs w:val="28"/>
        </w:rPr>
        <w:t xml:space="preserve"> від </w:t>
      </w:r>
      <w:r>
        <w:rPr>
          <w:rFonts w:eastAsia="Times New Roman"/>
          <w:sz w:val="28"/>
          <w:szCs w:val="28"/>
          <w:lang w:eastAsia="ru-RU"/>
        </w:rPr>
        <w:t>21листопада 2002  № 667</w:t>
      </w:r>
      <w:r>
        <w:rPr>
          <w:sz w:val="28"/>
          <w:szCs w:val="28"/>
        </w:rPr>
        <w:t xml:space="preserve"> „</w:t>
      </w:r>
      <w:r>
        <w:rPr>
          <w:rFonts w:eastAsia="Times New Roman"/>
          <w:sz w:val="28"/>
          <w:szCs w:val="28"/>
          <w:lang w:eastAsia="ru-RU"/>
        </w:rPr>
        <w:t xml:space="preserve">Про затвердження Порядку встановлення плати для батьків за перебування дітей  у державних і комунальних дошкільних та інтернатних навчальних закладах” ( із змінами). </w:t>
      </w:r>
    </w:p>
    <w:p>
      <w:pPr>
        <w:pStyle w:val="Normal"/>
        <w:spacing w:lineRule="auto" w:line="240" w:before="0" w:after="0"/>
        <w:ind w:right="32" w:hanging="0"/>
        <w:jc w:val="both"/>
        <w:rPr/>
      </w:pPr>
      <w:r>
        <w:rPr>
          <w:rFonts w:eastAsia="Times New Roman"/>
          <w:b/>
          <w:sz w:val="28"/>
          <w:szCs w:val="28"/>
          <w:lang w:eastAsia="ru-RU"/>
        </w:rPr>
        <w:tab/>
        <w:t>3.</w:t>
      </w:r>
      <w:r>
        <w:rPr>
          <w:rFonts w:eastAsia="Times New Roman"/>
          <w:sz w:val="28"/>
          <w:szCs w:val="28"/>
          <w:lang w:eastAsia="ru-RU"/>
        </w:rPr>
        <w:t xml:space="preserve"> </w:t>
      </w:r>
      <w:r>
        <w:rPr>
          <w:rFonts w:eastAsia="Times New Roman"/>
          <w:b/>
          <w:sz w:val="28"/>
          <w:szCs w:val="28"/>
          <w:lang w:eastAsia="ru-RU"/>
        </w:rPr>
        <w:t>Розробник Програми:</w:t>
      </w:r>
      <w:r>
        <w:rPr>
          <w:rFonts w:eastAsia="Times New Roman"/>
          <w:sz w:val="28"/>
          <w:szCs w:val="28"/>
          <w:lang w:eastAsia="ru-RU"/>
        </w:rPr>
        <w:t xml:space="preserve"> Відділ освіти виконавчого комітету  Решетилівської міської  ради.</w:t>
      </w:r>
    </w:p>
    <w:p>
      <w:pPr>
        <w:pStyle w:val="Normal"/>
        <w:spacing w:lineRule="auto" w:line="240" w:before="0" w:after="0"/>
        <w:ind w:right="32" w:hanging="0"/>
        <w:jc w:val="both"/>
        <w:rPr/>
      </w:pPr>
      <w:r>
        <w:rPr>
          <w:rFonts w:eastAsia="Times New Roman"/>
          <w:b/>
          <w:sz w:val="28"/>
          <w:szCs w:val="28"/>
          <w:lang w:eastAsia="ru-RU"/>
        </w:rPr>
        <w:tab/>
        <w:t>4</w:t>
      </w:r>
      <w:r>
        <w:rPr>
          <w:rFonts w:eastAsia="Times New Roman"/>
          <w:sz w:val="28"/>
          <w:szCs w:val="28"/>
          <w:lang w:eastAsia="ru-RU"/>
        </w:rPr>
        <w:t xml:space="preserve">. </w:t>
      </w:r>
      <w:r>
        <w:rPr>
          <w:rFonts w:eastAsia="Times New Roman"/>
          <w:b/>
          <w:sz w:val="28"/>
          <w:szCs w:val="28"/>
          <w:lang w:eastAsia="ru-RU"/>
        </w:rPr>
        <w:t>Відповідальні за виконання:</w:t>
      </w:r>
      <w:r>
        <w:rPr>
          <w:rFonts w:eastAsia="Times New Roman"/>
          <w:sz w:val="28"/>
          <w:szCs w:val="28"/>
          <w:lang w:eastAsia="ru-RU"/>
        </w:rPr>
        <w:t xml:space="preserve"> виконавчий комітет Решетилівської міської ради; відділ освіти виконавчого комітету Решетилівської міської  ради; заклади освіти.</w:t>
      </w:r>
    </w:p>
    <w:p>
      <w:pPr>
        <w:pStyle w:val="Normal"/>
        <w:shd w:val="clear" w:color="auto" w:fill="FFFFFF"/>
        <w:spacing w:lineRule="auto" w:line="240" w:before="0" w:after="0"/>
        <w:jc w:val="both"/>
        <w:rPr/>
      </w:pPr>
      <w:r>
        <w:rPr>
          <w:rFonts w:eastAsia="Times New Roman"/>
          <w:b/>
          <w:sz w:val="28"/>
          <w:szCs w:val="28"/>
          <w:lang w:eastAsia="ru-RU"/>
        </w:rPr>
        <w:tab/>
        <w:t>5.</w:t>
      </w:r>
      <w:r>
        <w:rPr>
          <w:rFonts w:eastAsia="Times New Roman"/>
          <w:sz w:val="28"/>
          <w:szCs w:val="28"/>
          <w:lang w:eastAsia="ru-RU"/>
        </w:rPr>
        <w:t xml:space="preserve"> </w:t>
      </w:r>
      <w:r>
        <w:rPr>
          <w:rFonts w:eastAsia="Times New Roman"/>
          <w:b/>
          <w:sz w:val="28"/>
          <w:szCs w:val="28"/>
          <w:lang w:eastAsia="ru-RU"/>
        </w:rPr>
        <w:t>Мета Програми:</w:t>
      </w:r>
      <w:r>
        <w:rPr>
          <w:rFonts w:eastAsia="Times New Roman"/>
          <w:sz w:val="28"/>
          <w:szCs w:val="28"/>
          <w:lang w:eastAsia="ru-RU"/>
        </w:rPr>
        <w:t xml:space="preserve"> створення умов для збереження здоров’я дітей, підвищення рівня організації харчування, забезпечення школярів безкоштовним, раціональним і якісним харчуванням.</w:t>
      </w:r>
    </w:p>
    <w:p>
      <w:pPr>
        <w:pStyle w:val="Normal"/>
        <w:spacing w:lineRule="auto" w:line="240" w:before="0" w:after="0"/>
        <w:ind w:right="32" w:hanging="0"/>
        <w:jc w:val="both"/>
        <w:rPr/>
      </w:pPr>
      <w:r>
        <w:rPr>
          <w:rFonts w:eastAsia="Times New Roman"/>
          <w:b/>
          <w:sz w:val="28"/>
          <w:szCs w:val="28"/>
          <w:lang w:eastAsia="ru-RU"/>
        </w:rPr>
        <w:tab/>
        <w:t>6</w:t>
      </w:r>
      <w:r>
        <w:rPr>
          <w:rFonts w:eastAsia="Times New Roman"/>
          <w:sz w:val="28"/>
          <w:szCs w:val="28"/>
          <w:lang w:eastAsia="ru-RU"/>
        </w:rPr>
        <w:t xml:space="preserve">. </w:t>
      </w:r>
      <w:r>
        <w:rPr>
          <w:rFonts w:eastAsia="Times New Roman"/>
          <w:b/>
          <w:sz w:val="28"/>
          <w:szCs w:val="28"/>
          <w:lang w:eastAsia="ru-RU"/>
        </w:rPr>
        <w:t>Строки виконання Програми:</w:t>
      </w:r>
      <w:r>
        <w:rPr>
          <w:rFonts w:eastAsia="Times New Roman"/>
          <w:sz w:val="28"/>
          <w:szCs w:val="28"/>
          <w:lang w:eastAsia="ru-RU"/>
        </w:rPr>
        <w:t xml:space="preserve">  початок – 01.01.2021 рік, закінчення – 31.12.2023 рік.</w:t>
      </w:r>
    </w:p>
    <w:p>
      <w:pPr>
        <w:pStyle w:val="Normal"/>
        <w:widowControl w:val="false"/>
        <w:spacing w:lineRule="auto" w:line="240" w:before="0" w:after="0"/>
        <w:ind w:right="32" w:hanging="0"/>
        <w:jc w:val="both"/>
        <w:rPr/>
      </w:pPr>
      <w:r>
        <w:rPr>
          <w:rFonts w:eastAsia="Times New Roman"/>
          <w:b/>
          <w:sz w:val="28"/>
          <w:szCs w:val="28"/>
          <w:lang w:eastAsia="ru-RU"/>
        </w:rPr>
        <w:tab/>
        <w:t>7.Етапи виконання:</w:t>
      </w:r>
      <w:r>
        <w:rPr>
          <w:rFonts w:eastAsia="Times New Roman"/>
          <w:sz w:val="28"/>
          <w:szCs w:val="28"/>
          <w:lang w:eastAsia="ru-RU"/>
        </w:rPr>
        <w:t xml:space="preserve"> Програма виконується в один етап.</w:t>
      </w:r>
    </w:p>
    <w:p>
      <w:pPr>
        <w:pStyle w:val="Normal"/>
        <w:shd w:val="clear" w:color="auto" w:fill="FFFFFF"/>
        <w:tabs>
          <w:tab w:val="left" w:pos="851" w:leader="none"/>
        </w:tabs>
        <w:spacing w:lineRule="atLeast" w:line="316" w:before="0" w:after="0"/>
        <w:jc w:val="center"/>
        <w:rPr/>
      </w:pPr>
      <w:r>
        <w:rPr>
          <w:rFonts w:eastAsia="Times New Roman"/>
          <w:b/>
          <w:sz w:val="28"/>
          <w:szCs w:val="28"/>
          <w:lang w:eastAsia="ru-RU"/>
        </w:rPr>
        <w:t>1. Проблеми на розв’язання яких спрямована Програма та обґрунтування необхідності їх розв’язання</w:t>
      </w:r>
    </w:p>
    <w:p>
      <w:pPr>
        <w:pStyle w:val="Normal"/>
        <w:shd w:val="clear" w:color="auto" w:fill="FFFFFF"/>
        <w:tabs>
          <w:tab w:val="left" w:pos="851" w:leader="none"/>
        </w:tabs>
        <w:spacing w:lineRule="atLeast" w:line="316" w:before="0" w:after="0"/>
        <w:ind w:left="567" w:hanging="0"/>
        <w:jc w:val="both"/>
        <w:rPr>
          <w:rFonts w:ascii="Times New Roman" w:hAnsi="Times New Roman" w:eastAsia="Times New Roman"/>
          <w:b/>
          <w:b/>
          <w:sz w:val="28"/>
          <w:szCs w:val="28"/>
          <w:lang w:eastAsia="ru-RU"/>
        </w:rPr>
      </w:pPr>
      <w:r>
        <w:rPr>
          <w:rFonts w:eastAsia="Times New Roman"/>
          <w:b/>
          <w:sz w:val="28"/>
          <w:szCs w:val="28"/>
          <w:lang w:eastAsia="ru-RU"/>
        </w:rPr>
      </w:r>
    </w:p>
    <w:p>
      <w:pPr>
        <w:pStyle w:val="Normal"/>
        <w:tabs>
          <w:tab w:val="left" w:pos="374" w:leader="none"/>
        </w:tabs>
        <w:spacing w:lineRule="auto" w:line="240" w:before="0" w:after="0"/>
        <w:ind w:right="32" w:firstLine="709"/>
        <w:jc w:val="both"/>
        <w:rPr/>
      </w:pPr>
      <w:bookmarkStart w:id="4" w:name="_GoBack1"/>
      <w:bookmarkEnd w:id="4"/>
      <w:r>
        <w:rPr>
          <w:rFonts w:eastAsia="Times New Roman"/>
          <w:sz w:val="28"/>
          <w:szCs w:val="28"/>
          <w:lang w:eastAsia="ru-RU"/>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освітнього процесу є збереження здоров’я та формування здорового способу життя у підростаючого покоління. При цьому важливе значення має організація харчування дітей у закладах освіти, дотримання фізіологічних та санітарних норм, забезпечення продуктами натурального походження з високою харчовою і біологічною цінністю, формування у дитячі роки відповідального ставлення до власного здоров’я та вироблення навичок здорового способу життя, формування культури харчування.</w:t>
      </w:r>
    </w:p>
    <w:p>
      <w:pPr>
        <w:pStyle w:val="Normal"/>
        <w:tabs>
          <w:tab w:val="left" w:pos="0" w:leader="none"/>
        </w:tabs>
        <w:spacing w:lineRule="auto" w:line="240" w:before="0" w:after="0"/>
        <w:ind w:right="32" w:firstLine="709"/>
        <w:jc w:val="both"/>
        <w:rPr/>
      </w:pPr>
      <w:r>
        <w:rPr>
          <w:rFonts w:eastAsia="Times New Roman"/>
          <w:sz w:val="28"/>
          <w:szCs w:val="28"/>
          <w:lang w:eastAsia="ru-RU"/>
        </w:rPr>
        <w:t xml:space="preserve">Програма організації харчування дітей ЗЗСО та ЗДО Решетилівської ОТГ на 2021-2023 роки (далі - Програма) розроблена  відповідно до Законів України „Про освіту”, „Про повну  загальну середню освіту”, „Про дошкільну освіту”, „Про охорону дитинства”, „Про державну соціальну допомогу малозабезпеченим сім'ям”, „Про внесення змін та визнання такими, що втратили чинність, деяких законодавчих актів України” від 28 грудня 2014 року № 76-VIII,  „Про внесення змін до деяких законодавчих актів України” від 24 грудня 2015 року № 911-VIII; постанов Кабінету Міністрів України від 26 серпня 2002 року № 1243 „Про невідкладні питання діяльності дошкільних  та інтернатних навчальних закладів” (із змінами), від 19 червня 2002 року  № 856 „Про організацію харчування окремих категорій учнів у загальноосвітніх навчальних закладах”  (із змінами), від 22 листопада 2004 року № 1591 „Про затвердження норм харчування у закладах освіти та дитячих закладах оздоровлення та відпочинку” (із змінами), від 2 лютого 2011 року № 116 „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 із змінами); спільних наказів Міністерства охорони здоров'я України, Міністерства освіти і науки України від 01 червня 2005 року № 242/329 „Про затвердження Порядку організації харчування дітей у навчальних та оздоровчих закладах”, від 17 квітня 2006 року  №  298/227 „Про затвердження Інструкції з організації харчування  дітей у дошкільних навчальних закладах” (із змінами), від 15 серпня 2006  № 620/563 „Щодо невідкладних заходів  з організації харчування дітей  у дошкільних, загальноосвітніх, позашкільних навчальних закладах”; наказу Міністерства освіти і науки України від 21 листопада 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 із змінами). </w:t>
      </w:r>
    </w:p>
    <w:p>
      <w:pPr>
        <w:pStyle w:val="Normal"/>
        <w:shd w:val="clear" w:color="auto" w:fill="FFFFFF"/>
        <w:tabs>
          <w:tab w:val="left" w:pos="851" w:leader="none"/>
        </w:tabs>
        <w:spacing w:lineRule="atLeast" w:line="316" w:before="0" w:after="0"/>
        <w:ind w:firstLine="709"/>
        <w:jc w:val="both"/>
        <w:rPr/>
      </w:pPr>
      <w:r>
        <w:rPr>
          <w:rFonts w:eastAsia="Times New Roman"/>
          <w:sz w:val="28"/>
          <w:szCs w:val="28"/>
          <w:lang w:eastAsia="ru-RU"/>
        </w:rPr>
        <w:t>Розробка Програми обумовлена  необхідністю створення належних умов для організації повноцінного і якісного харчування дітей підпорядкованих закладів освіти.</w:t>
      </w:r>
    </w:p>
    <w:p>
      <w:pPr>
        <w:pStyle w:val="Normal"/>
        <w:shd w:val="clear" w:color="auto" w:fill="FFFFFF"/>
        <w:tabs>
          <w:tab w:val="left" w:pos="851" w:leader="none"/>
        </w:tabs>
        <w:spacing w:lineRule="atLeast" w:line="316" w:before="0" w:after="0"/>
        <w:ind w:firstLine="709"/>
        <w:jc w:val="both"/>
        <w:rPr/>
      </w:pPr>
      <w:r>
        <w:rPr>
          <w:rFonts w:eastAsia="Times New Roman"/>
          <w:sz w:val="28"/>
          <w:szCs w:val="28"/>
          <w:lang w:eastAsia="ru-RU"/>
        </w:rPr>
        <w:t>Організація якісного і доступного харчування в закладах освіти на сьогодні є важливою соціальною програмою. Повноцінне, збалансоване харчування є однією з умов нормального функціонування дитячого організму. Раціональне харчування зумовлює належний розвиток усіх життєво важливих органів і системи, сприяє зміцненню захисних функцій організму. Якість харчування опосередковано і безпосередньо впливає на якість засвоєння навчального матеріалу. Період від 7 до 18 років, коли дитина проводить більше часу в освітньому закладі, характеризується підвищеним розумовим і фізичним навантаженням. Тому збереженню здоров’я дитячого організму та його гармонійному розвитку сприятиме забезпечення повноцінним і збалансованим харчуванням і дотримання у їдальнях сучасних вимог якості та безпеки харчових продуктів.</w:t>
      </w:r>
    </w:p>
    <w:p>
      <w:pPr>
        <w:pStyle w:val="Normal"/>
        <w:shd w:val="clear" w:color="auto" w:fill="FFFFFF"/>
        <w:spacing w:lineRule="auto" w:line="240" w:before="0" w:after="0"/>
        <w:ind w:firstLine="709"/>
        <w:jc w:val="both"/>
        <w:rPr/>
      </w:pPr>
      <w:r>
        <w:rPr>
          <w:rFonts w:eastAsia="Times New Roman"/>
          <w:sz w:val="28"/>
          <w:szCs w:val="28"/>
          <w:lang w:eastAsia="ru-RU"/>
        </w:rPr>
        <w:t>У Решетилівській ОТГ функціонує 6 закладів загальної середньої освіти, 2 з яких з дошкільним підрозділом та 3 заклади дошкільної освіти. Усі ЗЗСО мають власні їдальні, в яких створені відповідні умови для організації харчування дітей на достатньому рівні. Відповідно до категорій дітей, згідно законодавства, гарячим харчуванням за кошти міської ради охоплено 753 учні ЗЗСО та 104 вихованці ЗДО.</w:t>
      </w:r>
    </w:p>
    <w:p>
      <w:pPr>
        <w:pStyle w:val="Normal"/>
        <w:shd w:val="clear" w:color="auto" w:fill="FFFFFF"/>
        <w:spacing w:lineRule="auto" w:line="240" w:before="0" w:after="0"/>
        <w:ind w:firstLine="709"/>
        <w:jc w:val="both"/>
        <w:rPr/>
      </w:pPr>
      <w:r>
        <w:rPr>
          <w:rFonts w:eastAsia="Times New Roman"/>
          <w:sz w:val="28"/>
          <w:szCs w:val="28"/>
          <w:lang w:eastAsia="ru-RU"/>
        </w:rPr>
        <w:t>Слід зазначити, що якість організації харчування та обслуговування дітей залежить від загальної організації роботи їдальні, на що впливає багато факторів: стан матеріально-технічної бази, санітарний стан, використання нових форм обслуговування, тощо.</w:t>
      </w:r>
    </w:p>
    <w:p>
      <w:pPr>
        <w:pStyle w:val="Normal"/>
        <w:shd w:val="clear" w:color="auto" w:fill="FFFFFF"/>
        <w:spacing w:lineRule="auto" w:line="240" w:before="0" w:after="0"/>
        <w:ind w:firstLine="709"/>
        <w:jc w:val="both"/>
        <w:rPr/>
      </w:pPr>
      <w:r>
        <w:rPr>
          <w:rFonts w:eastAsia="Times New Roman"/>
          <w:sz w:val="28"/>
          <w:szCs w:val="28"/>
          <w:lang w:eastAsia="ru-RU"/>
        </w:rPr>
        <w:t>Отже, разом із зростанням основних кількісних показників в організації якісного і раціонального харчування учнів та вихованців закладів освіти Решетилівської міської  ради, загальний рівень розвитку харчування в цілому достатній, але ще  потребує подальшого удосконалення.</w:t>
      </w:r>
    </w:p>
    <w:p>
      <w:pPr>
        <w:pStyle w:val="Normal"/>
        <w:shd w:val="clear" w:color="auto" w:fill="FFFFFF"/>
        <w:spacing w:lineRule="auto" w:line="240" w:before="0" w:after="0"/>
        <w:ind w:firstLine="709"/>
        <w:jc w:val="both"/>
        <w:rPr/>
      </w:pPr>
      <w:r>
        <w:rPr>
          <w:rFonts w:eastAsia="Times New Roman"/>
          <w:sz w:val="28"/>
          <w:szCs w:val="28"/>
          <w:lang w:eastAsia="ru-RU"/>
        </w:rPr>
        <w:t>Виходячи з вищевикладеного, розроблено  Програму  організації харчування дітей ЗЗСО та ЗДО Решетилівської ОТГ на 2021-2023 роки для створення та забезпечення умов для організації повноцінного і якісного харчування вихованців і школярів закладів освіти ОТГ.</w:t>
      </w:r>
    </w:p>
    <w:p>
      <w:pPr>
        <w:pStyle w:val="Normal"/>
        <w:shd w:val="clear" w:color="auto" w:fill="FFFFFF"/>
        <w:spacing w:lineRule="auto" w:line="240" w:before="0" w:after="0"/>
        <w:ind w:firstLine="709"/>
        <w:jc w:val="both"/>
        <w:rPr>
          <w:rFonts w:ascii="Times New Roman" w:hAnsi="Times New Roman" w:eastAsia="Times New Roman"/>
          <w:sz w:val="28"/>
          <w:szCs w:val="28"/>
          <w:lang w:eastAsia="ru-RU"/>
        </w:rPr>
      </w:pPr>
      <w:r>
        <w:rPr>
          <w:rFonts w:eastAsia="Times New Roman"/>
          <w:sz w:val="28"/>
          <w:szCs w:val="28"/>
          <w:lang w:eastAsia="ru-RU"/>
        </w:rPr>
      </w:r>
    </w:p>
    <w:p>
      <w:pPr>
        <w:pStyle w:val="Normal"/>
        <w:shd w:val="clear" w:color="auto" w:fill="FFFFFF"/>
        <w:spacing w:lineRule="auto" w:line="240" w:before="0" w:after="0"/>
        <w:jc w:val="center"/>
        <w:rPr/>
      </w:pPr>
      <w:r>
        <w:rPr>
          <w:rFonts w:eastAsia="Times New Roman"/>
          <w:b/>
          <w:sz w:val="28"/>
          <w:szCs w:val="28"/>
          <w:lang w:eastAsia="ru-RU"/>
        </w:rPr>
        <w:t>2</w:t>
      </w:r>
      <w:r>
        <w:rPr>
          <w:rFonts w:eastAsia="Times New Roman"/>
          <w:sz w:val="28"/>
          <w:szCs w:val="28"/>
          <w:lang w:eastAsia="ru-RU"/>
        </w:rPr>
        <w:t xml:space="preserve">. </w:t>
      </w:r>
      <w:r>
        <w:rPr>
          <w:rFonts w:eastAsia="Times New Roman"/>
          <w:b/>
          <w:sz w:val="28"/>
          <w:szCs w:val="28"/>
          <w:lang w:eastAsia="ru-RU"/>
        </w:rPr>
        <w:t>Мета та завдання Програми</w:t>
      </w:r>
    </w:p>
    <w:p>
      <w:pPr>
        <w:pStyle w:val="Normal"/>
        <w:shd w:val="clear" w:color="auto" w:fill="FFFFFF"/>
        <w:spacing w:lineRule="auto" w:line="240" w:before="0" w:after="0"/>
        <w:ind w:firstLine="709"/>
        <w:jc w:val="both"/>
        <w:rPr>
          <w:rFonts w:ascii="Times New Roman" w:hAnsi="Times New Roman" w:eastAsia="Times New Roman"/>
          <w:b/>
          <w:b/>
          <w:sz w:val="28"/>
          <w:szCs w:val="28"/>
          <w:lang w:eastAsia="ru-RU"/>
        </w:rPr>
      </w:pPr>
      <w:r>
        <w:rPr>
          <w:rFonts w:eastAsia="Times New Roman"/>
          <w:b/>
          <w:sz w:val="28"/>
          <w:szCs w:val="28"/>
          <w:lang w:eastAsia="ru-RU"/>
        </w:rPr>
      </w:r>
    </w:p>
    <w:p>
      <w:pPr>
        <w:pStyle w:val="Normal"/>
        <w:shd w:val="clear" w:color="auto" w:fill="FFFFFF"/>
        <w:spacing w:lineRule="auto" w:line="240" w:before="0" w:after="0"/>
        <w:ind w:firstLine="709"/>
        <w:jc w:val="both"/>
        <w:rPr/>
      </w:pPr>
      <w:r>
        <w:rPr>
          <w:rFonts w:eastAsia="Times New Roman"/>
          <w:sz w:val="28"/>
          <w:szCs w:val="28"/>
          <w:lang w:eastAsia="ru-RU"/>
        </w:rPr>
        <w:t>2.1. Основна мета Програми - це виконання чинного законодавства України щодо створення умов для збереження здоров’я дітей, підвищення рівня організації харчування, забезпечення школярів безкоштовним, раціональним і якісним харчуванням.</w:t>
      </w:r>
    </w:p>
    <w:p>
      <w:pPr>
        <w:pStyle w:val="Normal"/>
        <w:shd w:val="clear" w:color="auto" w:fill="FFFFFF"/>
        <w:spacing w:lineRule="auto" w:line="240" w:before="0" w:after="0"/>
        <w:ind w:firstLine="709"/>
        <w:jc w:val="both"/>
        <w:rPr/>
      </w:pPr>
      <w:r>
        <w:rPr>
          <w:rFonts w:eastAsia="Times New Roman"/>
          <w:sz w:val="28"/>
          <w:szCs w:val="28"/>
          <w:lang w:eastAsia="ru-RU"/>
        </w:rPr>
        <w:t xml:space="preserve">2.2. Основними завданнями Програми є </w:t>
      </w:r>
      <w:r>
        <w:rPr>
          <w:rFonts w:eastAsia="Times New Roman"/>
          <w:b/>
          <w:bCs/>
          <w:sz w:val="28"/>
          <w:szCs w:val="28"/>
          <w:lang w:eastAsia="ru-RU"/>
        </w:rPr>
        <w:t>створення умов для повноцінного харчування дітей та забезпечення безкоштовним харчуванням наступні категорії здобувачів освіти:</w:t>
      </w:r>
    </w:p>
    <w:p>
      <w:pPr>
        <w:pStyle w:val="Normal"/>
        <w:shd w:val="clear" w:color="auto" w:fill="FFFFFF"/>
        <w:spacing w:lineRule="auto" w:line="240" w:before="0" w:after="0"/>
        <w:ind w:firstLine="709"/>
        <w:jc w:val="both"/>
        <w:rPr/>
      </w:pPr>
      <w:r>
        <w:rPr>
          <w:rFonts w:eastAsia="Times New Roman"/>
          <w:sz w:val="28"/>
          <w:szCs w:val="28"/>
          <w:lang w:eastAsia="ru-RU"/>
        </w:rPr>
        <w:t xml:space="preserve">1) учнів 1-4 класів; </w:t>
      </w:r>
    </w:p>
    <w:p>
      <w:pPr>
        <w:pStyle w:val="Normal"/>
        <w:shd w:val="clear" w:color="auto" w:fill="FFFFFF"/>
        <w:spacing w:lineRule="auto" w:line="240" w:before="0" w:after="0"/>
        <w:ind w:firstLine="709"/>
        <w:jc w:val="both"/>
        <w:rPr/>
      </w:pPr>
      <w:r>
        <w:rPr>
          <w:rFonts w:eastAsia="Times New Roman"/>
          <w:sz w:val="28"/>
          <w:szCs w:val="28"/>
          <w:lang w:eastAsia="ru-RU"/>
        </w:rPr>
        <w:t xml:space="preserve">2) учнів ( вихованців)  з числа: </w:t>
      </w:r>
    </w:p>
    <w:p>
      <w:pPr>
        <w:pStyle w:val="Normal"/>
        <w:shd w:val="clear" w:color="auto" w:fill="FFFFFF"/>
        <w:spacing w:lineRule="auto" w:line="240" w:before="0" w:after="0"/>
        <w:ind w:firstLine="567"/>
        <w:jc w:val="both"/>
        <w:rPr/>
      </w:pPr>
      <w:r>
        <w:rPr>
          <w:rFonts w:eastAsia="Times New Roman"/>
          <w:sz w:val="28"/>
          <w:szCs w:val="28"/>
          <w:lang w:eastAsia="ru-RU"/>
        </w:rPr>
        <w:t>-  дітей-сиріт;</w:t>
      </w:r>
    </w:p>
    <w:p>
      <w:pPr>
        <w:pStyle w:val="Normal"/>
        <w:shd w:val="clear" w:color="auto" w:fill="FFFFFF"/>
        <w:spacing w:lineRule="auto" w:line="240" w:before="0" w:after="0"/>
        <w:ind w:firstLine="567"/>
        <w:jc w:val="both"/>
        <w:rPr/>
      </w:pPr>
      <w:r>
        <w:rPr>
          <w:rFonts w:eastAsia="Times New Roman"/>
          <w:sz w:val="28"/>
          <w:szCs w:val="28"/>
          <w:lang w:eastAsia="ru-RU"/>
        </w:rPr>
        <w:t>-  дітей, позбавлених батьківського піклування;</w:t>
      </w:r>
    </w:p>
    <w:p>
      <w:pPr>
        <w:pStyle w:val="Normal"/>
        <w:shd w:val="clear" w:color="auto" w:fill="FFFFFF"/>
        <w:spacing w:lineRule="auto" w:line="240" w:before="0" w:after="0"/>
        <w:ind w:firstLine="567"/>
        <w:jc w:val="both"/>
        <w:rPr/>
      </w:pPr>
      <w:r>
        <w:rPr>
          <w:rFonts w:eastAsia="Times New Roman"/>
          <w:sz w:val="28"/>
          <w:szCs w:val="28"/>
          <w:lang w:eastAsia="ru-RU"/>
        </w:rPr>
        <w:t>-  дітей, що мають статус постраждалих внаслідок аварії на Чорнобильській АЕС;</w:t>
      </w:r>
    </w:p>
    <w:p>
      <w:pPr>
        <w:pStyle w:val="Normal"/>
        <w:shd w:val="clear" w:color="auto" w:fill="FFFFFF"/>
        <w:spacing w:lineRule="auto" w:line="240" w:before="0" w:after="0"/>
        <w:ind w:firstLine="567"/>
        <w:jc w:val="both"/>
        <w:rPr/>
      </w:pPr>
      <w:r>
        <w:rPr>
          <w:rFonts w:eastAsia="Times New Roman"/>
          <w:sz w:val="28"/>
          <w:szCs w:val="28"/>
          <w:lang w:eastAsia="ru-RU"/>
        </w:rPr>
        <w:t>-  дітей  із сімей, які отримують допомогу відповідно до Закону України „Про державну соціальну допомогу малозабезпеченим сім’ям”;</w:t>
      </w:r>
    </w:p>
    <w:p>
      <w:pPr>
        <w:pStyle w:val="Normal"/>
        <w:shd w:val="clear" w:color="auto" w:fill="FFFFFF"/>
        <w:spacing w:lineRule="auto" w:line="240" w:before="0" w:after="0"/>
        <w:ind w:firstLine="567"/>
        <w:jc w:val="both"/>
        <w:rPr/>
      </w:pPr>
      <w:r>
        <w:rPr>
          <w:rFonts w:eastAsia="Times New Roman"/>
          <w:sz w:val="28"/>
          <w:szCs w:val="28"/>
          <w:lang w:eastAsia="ru-RU"/>
        </w:rPr>
        <w:t>-   дітей з інвалідністю, за наявності медичної довідки;</w:t>
      </w:r>
    </w:p>
    <w:p>
      <w:pPr>
        <w:pStyle w:val="Normal"/>
        <w:shd w:val="clear" w:color="auto" w:fill="FFFFFF"/>
        <w:spacing w:lineRule="auto" w:line="240" w:before="0" w:after="0"/>
        <w:ind w:firstLine="567"/>
        <w:jc w:val="both"/>
        <w:rPr/>
      </w:pPr>
      <w:r>
        <w:rPr>
          <w:rFonts w:eastAsia="Times New Roman"/>
          <w:sz w:val="28"/>
          <w:szCs w:val="28"/>
          <w:lang w:eastAsia="ru-RU"/>
        </w:rPr>
        <w:t>-   дітей внутрішньо переміщених осіб;</w:t>
      </w:r>
    </w:p>
    <w:p>
      <w:pPr>
        <w:pStyle w:val="Normal"/>
        <w:shd w:val="clear" w:color="auto" w:fill="FFFFFF"/>
        <w:spacing w:lineRule="auto" w:line="240" w:before="0" w:after="0"/>
        <w:ind w:firstLine="567"/>
        <w:jc w:val="both"/>
        <w:rPr/>
      </w:pPr>
      <w:r>
        <w:rPr>
          <w:rFonts w:eastAsia="Times New Roman"/>
          <w:sz w:val="28"/>
          <w:szCs w:val="28"/>
          <w:lang w:eastAsia="ru-RU"/>
        </w:rPr>
        <w:t>- дітей осіб, визнаних учасниками бойових дій, та дітей загиблих  військовослужбовців, які брали участь в АТО/ООС та загинули захищаючи незалежність, суверенітет та територіальну цілісність  України;</w:t>
      </w:r>
    </w:p>
    <w:p>
      <w:pPr>
        <w:pStyle w:val="Normal"/>
        <w:shd w:val="clear" w:color="auto" w:fill="FFFFFF"/>
        <w:spacing w:lineRule="auto" w:line="240" w:before="0" w:after="0"/>
        <w:ind w:firstLine="567"/>
        <w:jc w:val="both"/>
        <w:rPr/>
      </w:pPr>
      <w:r>
        <w:rPr>
          <w:rFonts w:eastAsia="Times New Roman"/>
          <w:sz w:val="28"/>
          <w:szCs w:val="28"/>
          <w:lang w:eastAsia="ru-RU"/>
        </w:rPr>
        <w:t>- дітей з особливими освітніми  потребами, які навчаються в спеціальних і інклюзивних класах ( групах);</w:t>
      </w:r>
    </w:p>
    <w:p>
      <w:pPr>
        <w:pStyle w:val="Normal"/>
        <w:shd w:val="clear" w:color="auto" w:fill="FFFFFF"/>
        <w:spacing w:lineRule="auto" w:line="240" w:before="0" w:after="0"/>
        <w:ind w:firstLine="567"/>
        <w:jc w:val="both"/>
        <w:rPr/>
      </w:pPr>
      <w:r>
        <w:rPr>
          <w:rFonts w:eastAsia="Times New Roman"/>
          <w:sz w:val="28"/>
          <w:szCs w:val="28"/>
          <w:lang w:eastAsia="ru-RU"/>
        </w:rPr>
        <w:t>- дітей, які перебувають в складних життєвих ситуаціях.</w:t>
      </w:r>
    </w:p>
    <w:p>
      <w:pPr>
        <w:pStyle w:val="Normal"/>
        <w:shd w:val="clear" w:color="auto" w:fill="FFFFFF"/>
        <w:spacing w:lineRule="auto" w:line="240" w:before="0" w:after="0"/>
        <w:ind w:firstLine="709"/>
        <w:jc w:val="both"/>
        <w:rPr/>
      </w:pPr>
      <w:r>
        <w:rPr>
          <w:rFonts w:eastAsia="Times New Roman"/>
          <w:sz w:val="28"/>
          <w:szCs w:val="28"/>
          <w:lang w:eastAsia="ru-RU"/>
        </w:rPr>
        <w:t>2.3. Реалізація Програми дасть змогу:</w:t>
      </w:r>
    </w:p>
    <w:p>
      <w:pPr>
        <w:pStyle w:val="Normal"/>
        <w:shd w:val="clear" w:color="auto" w:fill="FFFFFF"/>
        <w:spacing w:lineRule="auto" w:line="240" w:before="0" w:after="0"/>
        <w:ind w:firstLine="567"/>
        <w:jc w:val="both"/>
        <w:rPr/>
      </w:pPr>
      <w:r>
        <w:rPr>
          <w:rFonts w:eastAsia="Times New Roman"/>
          <w:sz w:val="28"/>
          <w:szCs w:val="28"/>
          <w:lang w:eastAsia="ru-RU"/>
        </w:rPr>
        <w:t>- створити якісну систему харчування в підпорядкованих закладах освіти;</w:t>
      </w:r>
    </w:p>
    <w:p>
      <w:pPr>
        <w:pStyle w:val="Normal"/>
        <w:shd w:val="clear" w:color="auto" w:fill="FFFFFF"/>
        <w:spacing w:lineRule="auto" w:line="240" w:before="0" w:after="0"/>
        <w:ind w:firstLine="567"/>
        <w:jc w:val="both"/>
        <w:rPr/>
      </w:pPr>
      <w:r>
        <w:rPr>
          <w:rFonts w:eastAsia="Times New Roman"/>
          <w:sz w:val="28"/>
          <w:szCs w:val="28"/>
          <w:lang w:eastAsia="ru-RU"/>
        </w:rPr>
        <w:t>- забезпечити безоплатним харчуванням учнів 1-4 класів,</w:t>
      </w:r>
      <w:r>
        <w:rPr/>
        <w:t xml:space="preserve"> </w:t>
      </w:r>
      <w:r>
        <w:rPr>
          <w:rFonts w:eastAsia="Times New Roman"/>
          <w:sz w:val="28"/>
          <w:szCs w:val="28"/>
          <w:lang w:eastAsia="ru-RU"/>
        </w:rPr>
        <w:t xml:space="preserve">учнів з особливими освітніми  потребами, які навчаються в спеціальних і інклюзивних класах,  учнів (вихованців)  із числа дітей-сиріт; дітей, позбавлених батьківського піклування; дітей, що мають статус постраждалих внаслідок аварії на Чорнобильській АЕС; дітей  із сімей, які отримують допомогу відповідно до Закону України „Про державну соціальну допомогу малозабезпеченим сім’ям”; дітей з інвалідністю, за наявності медичної довідки; дітей внутрішньо переміщених осіб; дітей осіб визнаних учасниками бойових дій та дітей загиблих  військовослужбовців, які брали участь в АТО та загинули захищаючи незалежність, суверенітет та територіальну цілісність  України; дітей, які перебувають в складних життєвих ситуаціях; </w:t>
      </w:r>
    </w:p>
    <w:p>
      <w:pPr>
        <w:pStyle w:val="Normal"/>
        <w:shd w:val="clear" w:color="auto" w:fill="FFFFFF"/>
        <w:spacing w:lineRule="auto" w:line="240" w:before="0" w:after="0"/>
        <w:ind w:firstLine="567"/>
        <w:jc w:val="both"/>
        <w:rPr/>
      </w:pPr>
      <w:r>
        <w:rPr>
          <w:rFonts w:eastAsia="Times New Roman"/>
          <w:sz w:val="28"/>
          <w:szCs w:val="28"/>
          <w:lang w:eastAsia="ru-RU"/>
        </w:rPr>
        <w:t>- створити умови, що сприяють зміцненню здоров`я дітей, їх гармонійному розвитку;</w:t>
      </w:r>
    </w:p>
    <w:p>
      <w:pPr>
        <w:pStyle w:val="Normal"/>
        <w:shd w:val="clear" w:color="auto" w:fill="FFFFFF"/>
        <w:spacing w:lineRule="auto" w:line="240" w:before="0" w:after="0"/>
        <w:ind w:firstLine="567"/>
        <w:jc w:val="both"/>
        <w:rPr/>
      </w:pPr>
      <w:r>
        <w:rPr>
          <w:rFonts w:eastAsia="Times New Roman"/>
          <w:sz w:val="28"/>
          <w:szCs w:val="28"/>
          <w:lang w:eastAsia="ru-RU"/>
        </w:rPr>
        <w:t>- збільшити кількість вихованців, охоплених гарячим харчуванням;</w:t>
      </w:r>
    </w:p>
    <w:p>
      <w:pPr>
        <w:pStyle w:val="Normal"/>
        <w:shd w:val="clear" w:color="auto" w:fill="FFFFFF"/>
        <w:spacing w:lineRule="auto" w:line="240" w:before="0" w:after="0"/>
        <w:ind w:firstLine="567"/>
        <w:jc w:val="both"/>
        <w:rPr/>
      </w:pPr>
      <w:r>
        <w:rPr>
          <w:rFonts w:eastAsia="Times New Roman"/>
          <w:sz w:val="28"/>
          <w:szCs w:val="28"/>
          <w:lang w:eastAsia="ru-RU"/>
        </w:rPr>
        <w:t>- поліпшити якість харчування дітей закладів освіти;</w:t>
      </w:r>
    </w:p>
    <w:p>
      <w:pPr>
        <w:pStyle w:val="Normal"/>
        <w:shd w:val="clear" w:color="auto" w:fill="FFFFFF"/>
        <w:spacing w:lineRule="auto" w:line="240" w:before="0" w:after="0"/>
        <w:ind w:firstLine="567"/>
        <w:jc w:val="both"/>
        <w:rPr/>
      </w:pPr>
      <w:r>
        <w:rPr>
          <w:rFonts w:eastAsia="Times New Roman"/>
          <w:sz w:val="28"/>
          <w:szCs w:val="28"/>
          <w:lang w:eastAsia="ru-RU"/>
        </w:rPr>
        <w:t xml:space="preserve">- формувати навички   здорового </w:t>
      </w:r>
      <w:r>
        <w:rPr>
          <w:rFonts w:eastAsia="Times New Roman"/>
          <w:color w:val="000000" w:themeColor="text1"/>
          <w:sz w:val="28"/>
          <w:szCs w:val="28"/>
          <w:lang w:eastAsia="ru-RU"/>
        </w:rPr>
        <w:t xml:space="preserve">та безпечного </w:t>
      </w:r>
      <w:r>
        <w:rPr>
          <w:rFonts w:eastAsia="Times New Roman"/>
          <w:sz w:val="28"/>
          <w:szCs w:val="28"/>
          <w:lang w:eastAsia="ru-RU"/>
        </w:rPr>
        <w:t>харчування;</w:t>
      </w:r>
    </w:p>
    <w:p>
      <w:pPr>
        <w:pStyle w:val="Normal"/>
        <w:shd w:val="clear" w:color="auto" w:fill="FFFFFF"/>
        <w:spacing w:lineRule="auto" w:line="240" w:before="0" w:after="0"/>
        <w:ind w:firstLine="567"/>
        <w:jc w:val="both"/>
        <w:rPr/>
      </w:pPr>
      <w:r>
        <w:rPr>
          <w:rFonts w:eastAsia="Times New Roman"/>
          <w:sz w:val="28"/>
          <w:szCs w:val="28"/>
          <w:lang w:eastAsia="ru-RU"/>
        </w:rPr>
        <w:t>- впроваджувати нові технології в організації харчування.</w:t>
      </w:r>
    </w:p>
    <w:p>
      <w:pPr>
        <w:pStyle w:val="Normal"/>
        <w:shd w:val="clear" w:color="auto" w:fill="FFFFFF"/>
        <w:spacing w:lineRule="auto" w:line="240" w:beforeAutospacing="1" w:afterAutospacing="1"/>
        <w:jc w:val="center"/>
        <w:rPr/>
      </w:pPr>
      <w:r>
        <w:rPr>
          <w:rFonts w:eastAsia="Times New Roman"/>
          <w:b/>
          <w:bCs/>
          <w:sz w:val="28"/>
          <w:szCs w:val="28"/>
          <w:lang w:eastAsia="ru-RU"/>
        </w:rPr>
        <w:t>3. Основні заходи Програми</w:t>
      </w:r>
    </w:p>
    <w:tbl>
      <w:tblPr>
        <w:tblW w:w="9714" w:type="dxa"/>
        <w:jc w:val="left"/>
        <w:tblInd w:w="5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50" w:type="dxa"/>
          <w:bottom w:w="75" w:type="dxa"/>
          <w:right w:w="75" w:type="dxa"/>
        </w:tblCellMar>
        <w:tblLook w:firstRow="1" w:noVBand="1" w:lastRow="0" w:firstColumn="1" w:lastColumn="0" w:noHBand="0" w:val="04a0"/>
      </w:tblPr>
      <w:tblGrid>
        <w:gridCol w:w="537"/>
        <w:gridCol w:w="4498"/>
        <w:gridCol w:w="1842"/>
        <w:gridCol w:w="1417"/>
        <w:gridCol w:w="1420"/>
      </w:tblGrid>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b/>
                <w:sz w:val="24"/>
                <w:szCs w:val="24"/>
                <w:lang w:eastAsia="ru-RU"/>
              </w:rPr>
              <w:t xml:space="preserve">№ </w:t>
            </w:r>
            <w:r>
              <w:rPr>
                <w:rFonts w:eastAsia="Times New Roman"/>
                <w:b/>
                <w:sz w:val="24"/>
                <w:szCs w:val="24"/>
                <w:lang w:eastAsia="ru-RU"/>
              </w:rPr>
              <w:t>п/п</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center"/>
              <w:rPr/>
            </w:pPr>
            <w:r>
              <w:rPr>
                <w:rFonts w:eastAsia="Times New Roman"/>
                <w:b/>
                <w:sz w:val="24"/>
                <w:szCs w:val="24"/>
                <w:lang w:eastAsia="ru-RU"/>
              </w:rPr>
              <w:t>Заходи</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b/>
                <w:sz w:val="24"/>
                <w:szCs w:val="24"/>
                <w:lang w:eastAsia="ru-RU"/>
              </w:rPr>
              <w:t>Джерела фінансування</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b/>
                <w:sz w:val="24"/>
                <w:szCs w:val="24"/>
                <w:lang w:eastAsia="ru-RU"/>
              </w:rPr>
              <w:t>Виконавці</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b/>
                <w:sz w:val="24"/>
                <w:szCs w:val="24"/>
                <w:lang w:eastAsia="ru-RU"/>
              </w:rPr>
              <w:t>Термін виконання</w:t>
            </w:r>
          </w:p>
        </w:tc>
      </w:tr>
      <w:tr>
        <w:trPr>
          <w:trHeight w:val="319" w:hRule="atLeast"/>
        </w:trPr>
        <w:tc>
          <w:tcPr>
            <w:tcW w:w="9714" w:type="dxa"/>
            <w:gridSpan w:val="5"/>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center"/>
              <w:rPr/>
            </w:pPr>
            <w:r>
              <w:rPr>
                <w:rFonts w:eastAsia="Times New Roman"/>
                <w:b/>
                <w:i/>
                <w:sz w:val="28"/>
                <w:szCs w:val="28"/>
                <w:lang w:eastAsia="ru-RU"/>
              </w:rPr>
              <w:t>1.Організаційно-методичне забезпечення</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1.1</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Оформлення інформаційних куточків для учнів та батьків щодо харчування дітей</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Не потребує</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 xml:space="preserve">Керівники закладів освіти </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Постійно</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1.2</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Складання та оновлення бази даних дітей, які потребують безкоштовного харчування</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Не потребує</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Керівники закладів освіти</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Постійно</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1.3</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Підвищення виховання культури споживання їжі, роз'яснення основних принципів здорового та безпечного харчування через тематику виховних годин із залученням працівників медичних установ</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sz w:val="28"/>
                <w:szCs w:val="28"/>
                <w:lang w:val="ru-RU" w:eastAsia="ru-RU"/>
              </w:rPr>
            </w:pPr>
            <w:r>
              <w:rPr>
                <w:rFonts w:eastAsia="Times New Roman"/>
                <w:sz w:val="28"/>
                <w:szCs w:val="28"/>
                <w:lang w:val="ru-RU" w:eastAsia="ru-RU"/>
              </w:rPr>
            </w:r>
          </w:p>
          <w:p>
            <w:pPr>
              <w:pStyle w:val="Normal"/>
              <w:spacing w:lineRule="auto" w:line="240" w:before="0" w:after="0"/>
              <w:jc w:val="both"/>
              <w:rPr/>
            </w:pPr>
            <w:r>
              <w:rPr>
                <w:rFonts w:eastAsia="Times New Roman"/>
                <w:sz w:val="28"/>
                <w:szCs w:val="28"/>
                <w:lang w:val="ru-RU" w:eastAsia="ru-RU"/>
              </w:rPr>
              <w:t>Не потребує</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Керівники закладів освіти</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sz w:val="28"/>
                <w:szCs w:val="28"/>
                <w:lang w:val="ru-RU" w:eastAsia="ru-RU"/>
              </w:rPr>
            </w:pPr>
            <w:r>
              <w:rPr>
                <w:rFonts w:eastAsia="Times New Roman"/>
                <w:sz w:val="28"/>
                <w:szCs w:val="28"/>
                <w:lang w:val="ru-RU" w:eastAsia="ru-RU"/>
              </w:rPr>
            </w:r>
          </w:p>
          <w:p>
            <w:pPr>
              <w:pStyle w:val="Normal"/>
              <w:spacing w:lineRule="auto" w:line="240" w:before="0" w:after="0"/>
              <w:jc w:val="both"/>
              <w:rPr/>
            </w:pPr>
            <w:r>
              <w:rPr>
                <w:rFonts w:eastAsia="Times New Roman"/>
                <w:sz w:val="28"/>
                <w:szCs w:val="28"/>
                <w:lang w:val="ru-RU" w:eastAsia="ru-RU"/>
              </w:rPr>
              <w:t>2021-2023 рр</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1.4</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Організація та проведення нарад для працівників харчоблоків</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Не потребує</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Відділ  освіти</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Постійно</w:t>
            </w:r>
          </w:p>
        </w:tc>
      </w:tr>
      <w:tr>
        <w:trPr/>
        <w:tc>
          <w:tcPr>
            <w:tcW w:w="9714" w:type="dxa"/>
            <w:gridSpan w:val="5"/>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center"/>
              <w:rPr/>
            </w:pPr>
            <w:r>
              <w:rPr>
                <w:rFonts w:eastAsia="Times New Roman"/>
                <w:b/>
                <w:i/>
                <w:sz w:val="28"/>
                <w:szCs w:val="28"/>
                <w:lang w:val="ru-RU" w:eastAsia="ru-RU"/>
              </w:rPr>
              <w:t>2. Організація харчування у ЗЗСО та ЗДО</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2.1</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Забезпечення безкоштовним харчуванням дітей пільгових категорій</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 xml:space="preserve">Бюджет міської ради </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Відділ освіти</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2021-2023 рр</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2.2</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 xml:space="preserve">Забезпечення безкоштовним харчуванням учнів 1-4 класів </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 xml:space="preserve">Бюджет міської ради </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Відділ освіти</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Постійно</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2.3</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Організація харчування дітей у таборах відпочинку при закладах освіти ОТГ</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Міський бюджет, інші джерела фінансування</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Відділ освіти</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У період оздоровлення</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2.4</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Дотримання санітарно-гігієнічних норм щодо організації харчування, оптимального режиму роботи їдалень</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Не потребує</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Керівники закладів</w:t>
            </w:r>
          </w:p>
          <w:p>
            <w:pPr>
              <w:pStyle w:val="Normal"/>
              <w:spacing w:lineRule="auto" w:line="240" w:before="0" w:after="0"/>
              <w:jc w:val="both"/>
              <w:rPr/>
            </w:pPr>
            <w:r>
              <w:rPr>
                <w:rFonts w:eastAsia="Times New Roman"/>
                <w:sz w:val="28"/>
                <w:szCs w:val="28"/>
                <w:lang w:val="ru-RU" w:eastAsia="ru-RU"/>
              </w:rPr>
              <w:t>освіти</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Постійно</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2.5</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 xml:space="preserve">Проведення перевірок щодо організації харчування у закладах освіти </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Не потребує</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Відділ освіти</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2 рази в рік</w:t>
            </w:r>
          </w:p>
        </w:tc>
      </w:tr>
      <w:tr>
        <w:trPr/>
        <w:tc>
          <w:tcPr>
            <w:tcW w:w="9714" w:type="dxa"/>
            <w:gridSpan w:val="5"/>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center"/>
              <w:rPr/>
            </w:pPr>
            <w:r>
              <w:rPr>
                <w:rFonts w:eastAsia="Times New Roman"/>
                <w:b/>
                <w:i/>
                <w:sz w:val="28"/>
                <w:szCs w:val="28"/>
                <w:lang w:val="ru-RU" w:eastAsia="ru-RU"/>
              </w:rPr>
              <w:t>3. Підвищення якості харчування учнів</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3.1</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Розробка перспективного меню</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Не потребує</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Заклади освіти</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Постійно</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3.2</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Контроль за якістю та безпечністю, дотриманням термінів, умов зберігання та реалізації продуктів, за поставкою продуктів харчування з наявністю сертифікатів відповідності, посвідчень про якість</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sz w:val="28"/>
                <w:szCs w:val="28"/>
                <w:lang w:val="ru-RU" w:eastAsia="ru-RU"/>
              </w:rPr>
            </w:pPr>
            <w:r>
              <w:rPr>
                <w:rFonts w:eastAsia="Times New Roman"/>
                <w:sz w:val="28"/>
                <w:szCs w:val="28"/>
                <w:lang w:val="ru-RU" w:eastAsia="ru-RU"/>
              </w:rPr>
            </w:r>
          </w:p>
          <w:p>
            <w:pPr>
              <w:pStyle w:val="Normal"/>
              <w:spacing w:lineRule="auto" w:line="240" w:before="0" w:after="0"/>
              <w:jc w:val="both"/>
              <w:rPr/>
            </w:pPr>
            <w:r>
              <w:rPr>
                <w:rFonts w:eastAsia="Times New Roman"/>
                <w:sz w:val="28"/>
                <w:szCs w:val="28"/>
                <w:lang w:val="ru-RU" w:eastAsia="ru-RU"/>
              </w:rPr>
              <w:t>Не потребує</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sz w:val="28"/>
                <w:szCs w:val="28"/>
                <w:lang w:val="ru-RU" w:eastAsia="ru-RU"/>
              </w:rPr>
            </w:pPr>
            <w:r>
              <w:rPr>
                <w:rFonts w:eastAsia="Times New Roman"/>
                <w:sz w:val="28"/>
                <w:szCs w:val="28"/>
                <w:lang w:val="ru-RU" w:eastAsia="ru-RU"/>
              </w:rPr>
            </w:r>
          </w:p>
          <w:p>
            <w:pPr>
              <w:pStyle w:val="Normal"/>
              <w:spacing w:lineRule="auto" w:line="240" w:before="0" w:after="0"/>
              <w:jc w:val="both"/>
              <w:rPr/>
            </w:pPr>
            <w:r>
              <w:rPr>
                <w:rFonts w:eastAsia="Times New Roman"/>
                <w:sz w:val="28"/>
                <w:szCs w:val="28"/>
                <w:lang w:val="ru-RU" w:eastAsia="ru-RU"/>
              </w:rPr>
              <w:t xml:space="preserve">Заклади освіти </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rFonts w:ascii="Times New Roman" w:hAnsi="Times New Roman" w:eastAsia="Times New Roman"/>
                <w:sz w:val="28"/>
                <w:szCs w:val="28"/>
                <w:lang w:val="ru-RU" w:eastAsia="ru-RU"/>
              </w:rPr>
            </w:pPr>
            <w:r>
              <w:rPr>
                <w:rFonts w:eastAsia="Times New Roman"/>
                <w:sz w:val="28"/>
                <w:szCs w:val="28"/>
                <w:lang w:val="ru-RU" w:eastAsia="ru-RU"/>
              </w:rPr>
            </w:r>
          </w:p>
          <w:p>
            <w:pPr>
              <w:pStyle w:val="Normal"/>
              <w:spacing w:lineRule="auto" w:line="240" w:before="0" w:after="0"/>
              <w:jc w:val="both"/>
              <w:rPr/>
            </w:pPr>
            <w:r>
              <w:rPr>
                <w:rFonts w:eastAsia="Times New Roman"/>
                <w:sz w:val="28"/>
                <w:szCs w:val="28"/>
                <w:lang w:val="ru-RU" w:eastAsia="ru-RU"/>
              </w:rPr>
              <w:t>Постійно</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3.3</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Організація роботи щодо підготовки шкільних їдалень, харчоблоків до початку нового навчального року</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Бюджет міської ради</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 xml:space="preserve">Відділ освіти </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Щорічно до 25 серпня</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3.4</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Зміцнення матеріально-технічної бази харчоблоків (сучасне обладнання, покращення  санітарно-гігієнічних  умов функціонування  обідньої зали, проведення ремонтно-будівельних робіт)</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Бюджет міської ради</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 xml:space="preserve">Відділ освіти </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Постійно</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3.5</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Моніторинг якості харчування (анкетування учнів та батьків) з подальшим урахуванням у роботі</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Бюджет міської ради</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 xml:space="preserve">Відділ освіти </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Постійно</w:t>
            </w:r>
          </w:p>
        </w:tc>
      </w:tr>
      <w:tr>
        <w:trPr/>
        <w:tc>
          <w:tcPr>
            <w:tcW w:w="5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jc w:val="both"/>
              <w:rPr/>
            </w:pPr>
            <w:r>
              <w:rPr>
                <w:rFonts w:eastAsia="Times New Roman"/>
                <w:sz w:val="28"/>
                <w:szCs w:val="28"/>
                <w:lang w:val="ru-RU" w:eastAsia="ru-RU"/>
              </w:rPr>
              <w:t>3.6</w:t>
            </w:r>
          </w:p>
        </w:tc>
        <w:tc>
          <w:tcPr>
            <w:tcW w:w="44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vAlign w:val="center"/>
          </w:tcPr>
          <w:p>
            <w:pPr>
              <w:pStyle w:val="Normal"/>
              <w:spacing w:lineRule="auto" w:line="240" w:before="0" w:after="0"/>
              <w:rPr/>
            </w:pPr>
            <w:r>
              <w:rPr>
                <w:rFonts w:eastAsia="Times New Roman"/>
                <w:sz w:val="28"/>
                <w:szCs w:val="28"/>
                <w:lang w:val="ru-RU" w:eastAsia="ru-RU"/>
              </w:rPr>
              <w:t xml:space="preserve">Проведення аналізу стану впровадження  на харчоблоках закладів освіти системи НАССР   </w:t>
            </w:r>
          </w:p>
        </w:tc>
        <w:tc>
          <w:tcPr>
            <w:tcW w:w="184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tcPr>
          <w:p>
            <w:pPr>
              <w:pStyle w:val="Normal"/>
              <w:widowControl/>
              <w:bidi w:val="0"/>
              <w:spacing w:lineRule="auto" w:line="259" w:before="0" w:after="160"/>
              <w:jc w:val="left"/>
              <w:rPr/>
            </w:pPr>
            <w:r>
              <w:rPr>
                <w:rFonts w:eastAsia="Times New Roman"/>
                <w:sz w:val="28"/>
                <w:szCs w:val="28"/>
                <w:lang w:val="ru-RU" w:eastAsia="ru-RU"/>
              </w:rPr>
              <w:t>Постійно</w:t>
            </w:r>
          </w:p>
        </w:tc>
        <w:tc>
          <w:tcPr>
            <w:tcW w:w="141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tcPr>
          <w:p>
            <w:pPr>
              <w:pStyle w:val="Normal"/>
              <w:widowControl/>
              <w:bidi w:val="0"/>
              <w:spacing w:lineRule="auto" w:line="259" w:before="0" w:after="160"/>
              <w:jc w:val="left"/>
              <w:rPr/>
            </w:pPr>
            <w:r>
              <w:rPr>
                <w:rFonts w:eastAsia="Times New Roman"/>
                <w:sz w:val="28"/>
                <w:szCs w:val="28"/>
                <w:lang w:val="ru-RU" w:eastAsia="ru-RU"/>
              </w:rPr>
              <w:t>Постійно</w:t>
            </w:r>
          </w:p>
        </w:tc>
        <w:tc>
          <w:tcPr>
            <w:tcW w:w="142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color="auto" w:fill="FFFFFF" w:val="clear"/>
          </w:tcPr>
          <w:p>
            <w:pPr>
              <w:pStyle w:val="Normal"/>
              <w:widowControl/>
              <w:bidi w:val="0"/>
              <w:spacing w:lineRule="auto" w:line="259" w:before="0" w:after="160"/>
              <w:jc w:val="left"/>
              <w:rPr/>
            </w:pPr>
            <w:r>
              <w:rPr>
                <w:rFonts w:eastAsia="Times New Roman"/>
                <w:sz w:val="28"/>
                <w:szCs w:val="28"/>
                <w:lang w:val="ru-RU" w:eastAsia="ru-RU"/>
              </w:rPr>
              <w:t>2 рази в рік</w:t>
            </w:r>
          </w:p>
        </w:tc>
      </w:tr>
    </w:tbl>
    <w:p>
      <w:pPr>
        <w:pStyle w:val="Normal"/>
        <w:shd w:val="clear" w:color="auto" w:fill="FFFFFF"/>
        <w:spacing w:lineRule="auto" w:line="240" w:before="0" w:after="0"/>
        <w:rPr>
          <w:rFonts w:ascii="Times New Roman" w:hAnsi="Times New Roman" w:eastAsia="Times New Roman"/>
          <w:b/>
          <w:b/>
          <w:sz w:val="28"/>
          <w:szCs w:val="28"/>
          <w:lang w:eastAsia="ru-RU"/>
        </w:rPr>
      </w:pPr>
      <w:r>
        <w:rPr>
          <w:rFonts w:eastAsia="Times New Roman"/>
          <w:b/>
          <w:sz w:val="28"/>
          <w:szCs w:val="28"/>
          <w:lang w:eastAsia="ru-RU"/>
        </w:rPr>
      </w:r>
    </w:p>
    <w:p>
      <w:pPr>
        <w:pStyle w:val="Normal"/>
        <w:shd w:val="clear" w:color="auto" w:fill="FFFFFF"/>
        <w:spacing w:lineRule="auto" w:line="240" w:before="0" w:after="0"/>
        <w:jc w:val="center"/>
        <w:rPr/>
      </w:pPr>
      <w:r>
        <w:rPr>
          <w:rFonts w:eastAsia="Times New Roman"/>
          <w:b/>
          <w:sz w:val="28"/>
          <w:szCs w:val="28"/>
          <w:lang w:eastAsia="ru-RU"/>
        </w:rPr>
        <w:t>3. Фінансове та ресурсне забезпечення Програми</w:t>
      </w:r>
    </w:p>
    <w:p>
      <w:pPr>
        <w:pStyle w:val="Normal"/>
        <w:shd w:val="clear" w:color="auto" w:fill="FFFFFF"/>
        <w:spacing w:lineRule="auto" w:line="240" w:before="0" w:after="0"/>
        <w:ind w:firstLine="567"/>
        <w:jc w:val="both"/>
        <w:rPr>
          <w:rFonts w:ascii="Times New Roman" w:hAnsi="Times New Roman" w:eastAsia="Times New Roman"/>
          <w:b/>
          <w:b/>
          <w:sz w:val="28"/>
          <w:szCs w:val="28"/>
          <w:lang w:eastAsia="ru-RU"/>
        </w:rPr>
      </w:pPr>
      <w:r>
        <w:rPr>
          <w:rFonts w:eastAsia="Times New Roman"/>
          <w:b/>
          <w:sz w:val="28"/>
          <w:szCs w:val="28"/>
          <w:lang w:eastAsia="ru-RU"/>
        </w:rPr>
      </w:r>
    </w:p>
    <w:p>
      <w:pPr>
        <w:pStyle w:val="Normal"/>
        <w:shd w:val="clear" w:color="auto" w:fill="FFFFFF"/>
        <w:spacing w:lineRule="auto" w:line="240" w:before="0" w:after="0"/>
        <w:ind w:firstLine="709"/>
        <w:jc w:val="both"/>
        <w:rPr/>
      </w:pPr>
      <w:r>
        <w:rPr>
          <w:rFonts w:eastAsia="Times New Roman"/>
          <w:sz w:val="28"/>
          <w:szCs w:val="28"/>
          <w:lang w:eastAsia="ru-RU"/>
        </w:rPr>
        <w:t xml:space="preserve">Фінансування Програми здійснюється з місцевого бюджету Решетилівської міської ради відповідно до кошторису, після затвердження його рішенням сесії міської  ради в межах бюджетних асигнувань, а також за рахунок інших джерел, не заборонених чинним законодавством України. </w:t>
      </w:r>
    </w:p>
    <w:p>
      <w:pPr>
        <w:pStyle w:val="Normal"/>
        <w:shd w:val="clear" w:color="auto" w:fill="FFFFFF"/>
        <w:spacing w:lineRule="auto" w:line="240" w:before="0" w:after="0"/>
        <w:ind w:firstLine="709"/>
        <w:jc w:val="both"/>
        <w:rPr/>
      </w:pPr>
      <w:r>
        <w:rPr>
          <w:rFonts w:eastAsia="Times New Roman"/>
          <w:sz w:val="28"/>
          <w:szCs w:val="28"/>
          <w:lang w:eastAsia="ru-RU"/>
        </w:rPr>
        <w:t>Кошти місцевого бюджету використовуються для забезпечення організації харчування у закладах освіти Решетилівської міської  ради, а саме: безкоштовне одноразове харчування учнів 1-4 класів, учнів з особливими освітніми  потребами, які навчаються в спеціальних і інклюзивних класах,  учнів (вихованців)  із числа дітей-сиріт; дітей, позбавлених батьківського піклування; дітей, що мають статус постраждалих внаслідок аварії на Чорнобильській АЕС; дітей  із сімей, які отримують допомогу відповідно до Закону України „Про державну соціальну допомогу малозабезпеченим сім’ям”; дітей з інвалідністю, за наявності медичної довідки; дітей внутрішньо переміщених осіб; дітей осіб визнаних учасниками бойових дій та дітей загиблих  військовослужбовців, які брали участь в АТО та загинули захищаючи незалежність, суверенітет та територіальну цілісність  України; дітей, які перебувають в складних життєвих ситуаціях.</w:t>
      </w:r>
    </w:p>
    <w:p>
      <w:pPr>
        <w:pStyle w:val="Normal"/>
        <w:shd w:val="clear" w:color="auto" w:fill="FFFFFF"/>
        <w:spacing w:lineRule="auto" w:line="240" w:before="0" w:after="0"/>
        <w:ind w:firstLine="709"/>
        <w:jc w:val="both"/>
        <w:rPr/>
      </w:pPr>
      <w:r>
        <w:rPr>
          <w:rFonts w:eastAsia="Times New Roman"/>
          <w:sz w:val="28"/>
          <w:szCs w:val="28"/>
          <w:lang w:eastAsia="ru-RU"/>
        </w:rPr>
        <w:t xml:space="preserve">Вартість харчування за один день перебування у закладах дошкільної освіти та  вартість одноразового харчування учнів ЗЗСО встановлюється щорічно до початку календарного року рішенням виконавчого комітету Решетилівської міської ради. </w:t>
      </w:r>
    </w:p>
    <w:p>
      <w:pPr>
        <w:pStyle w:val="Normal"/>
        <w:shd w:val="clear" w:color="auto" w:fill="FFFFFF"/>
        <w:spacing w:lineRule="auto" w:line="240" w:before="0" w:after="0"/>
        <w:ind w:firstLine="567"/>
        <w:jc w:val="both"/>
        <w:rPr>
          <w:rFonts w:ascii="Times New Roman" w:hAnsi="Times New Roman" w:eastAsia="Times New Roman"/>
          <w:sz w:val="28"/>
          <w:szCs w:val="28"/>
          <w:lang w:eastAsia="ru-RU"/>
        </w:rPr>
      </w:pPr>
      <w:r>
        <w:rPr>
          <w:rFonts w:eastAsia="Times New Roman"/>
          <w:sz w:val="28"/>
          <w:szCs w:val="28"/>
          <w:lang w:eastAsia="ru-RU"/>
        </w:rPr>
      </w:r>
    </w:p>
    <w:p>
      <w:pPr>
        <w:pStyle w:val="Normal"/>
        <w:shd w:val="clear" w:color="auto" w:fill="FFFFFF"/>
        <w:spacing w:lineRule="auto" w:line="240" w:before="0" w:after="0"/>
        <w:ind w:firstLine="567"/>
        <w:jc w:val="both"/>
        <w:rPr>
          <w:rFonts w:ascii="Times New Roman" w:hAnsi="Times New Roman" w:eastAsia="Times New Roman"/>
          <w:sz w:val="28"/>
          <w:szCs w:val="28"/>
          <w:lang w:eastAsia="ru-RU"/>
        </w:rPr>
      </w:pPr>
      <w:r>
        <w:rPr>
          <w:rFonts w:eastAsia="Times New Roman"/>
          <w:sz w:val="28"/>
          <w:szCs w:val="28"/>
          <w:lang w:eastAsia="ru-RU"/>
        </w:rPr>
      </w:r>
    </w:p>
    <w:p>
      <w:pPr>
        <w:pStyle w:val="Normal"/>
        <w:shd w:val="clear" w:color="auto" w:fill="FFFFFF"/>
        <w:spacing w:lineRule="auto" w:line="240" w:before="0" w:after="0"/>
        <w:ind w:firstLine="567"/>
        <w:jc w:val="both"/>
        <w:rPr>
          <w:rFonts w:ascii="Times New Roman" w:hAnsi="Times New Roman" w:eastAsia="Times New Roman"/>
          <w:sz w:val="28"/>
          <w:szCs w:val="28"/>
          <w:lang w:eastAsia="ru-RU"/>
        </w:rPr>
      </w:pPr>
      <w:r>
        <w:rPr>
          <w:rFonts w:eastAsia="Times New Roman"/>
          <w:sz w:val="28"/>
          <w:szCs w:val="28"/>
          <w:lang w:eastAsia="ru-RU"/>
        </w:rPr>
      </w:r>
    </w:p>
    <w:tbl>
      <w:tblPr>
        <w:tblStyle w:val="a3"/>
        <w:tblW w:w="9853" w:type="dxa"/>
        <w:jc w:val="left"/>
        <w:tblInd w:w="0" w:type="dxa"/>
        <w:tblBorders/>
        <w:tblCellMar>
          <w:top w:w="0" w:type="dxa"/>
          <w:left w:w="108" w:type="dxa"/>
          <w:bottom w:w="0" w:type="dxa"/>
          <w:right w:w="108" w:type="dxa"/>
        </w:tblCellMar>
        <w:tblLook w:firstRow="1" w:noVBand="1" w:lastRow="0" w:firstColumn="1" w:lastColumn="0" w:noHBand="0" w:val="04a0"/>
      </w:tblPr>
      <w:tblGrid>
        <w:gridCol w:w="3513"/>
        <w:gridCol w:w="1025"/>
        <w:gridCol w:w="1012"/>
        <w:gridCol w:w="2"/>
        <w:gridCol w:w="1021"/>
        <w:gridCol w:w="1025"/>
        <w:gridCol w:w="4"/>
        <w:gridCol w:w="1072"/>
        <w:gridCol w:w="1178"/>
      </w:tblGrid>
      <w:tr>
        <w:trPr/>
        <w:tc>
          <w:tcPr>
            <w:tcW w:w="3513" w:type="dxa"/>
            <w:vMerge w:val="restart"/>
            <w:tcBorders/>
            <w:shd w:fill="auto" w:val="clear"/>
          </w:tcPr>
          <w:p>
            <w:pPr>
              <w:pStyle w:val="Normal"/>
              <w:spacing w:lineRule="auto" w:line="240" w:before="0" w:after="0"/>
              <w:jc w:val="center"/>
              <w:rPr/>
            </w:pPr>
            <w:r>
              <w:rPr>
                <w:rFonts w:eastAsia="Times New Roman"/>
                <w:sz w:val="28"/>
                <w:szCs w:val="28"/>
                <w:lang w:eastAsia="ru-RU"/>
              </w:rPr>
              <w:t>Кошти, які пропонуються залучити на виконання програми</w:t>
            </w:r>
          </w:p>
        </w:tc>
        <w:tc>
          <w:tcPr>
            <w:tcW w:w="6339" w:type="dxa"/>
            <w:gridSpan w:val="8"/>
            <w:tcBorders/>
            <w:shd w:fill="auto" w:val="clear"/>
          </w:tcPr>
          <w:p>
            <w:pPr>
              <w:pStyle w:val="Normal"/>
              <w:spacing w:lineRule="auto" w:line="240" w:before="0" w:after="0"/>
              <w:jc w:val="center"/>
              <w:rPr/>
            </w:pPr>
            <w:r>
              <w:rPr>
                <w:rFonts w:eastAsia="Times New Roman"/>
                <w:sz w:val="28"/>
                <w:szCs w:val="28"/>
                <w:lang w:eastAsia="ru-RU"/>
              </w:rPr>
              <w:t xml:space="preserve">Орієнтовні обсяги  фінансування </w:t>
            </w:r>
          </w:p>
          <w:p>
            <w:pPr>
              <w:pStyle w:val="Normal"/>
              <w:spacing w:lineRule="auto" w:line="240" w:before="0" w:after="0"/>
              <w:jc w:val="center"/>
              <w:rPr/>
            </w:pPr>
            <w:r>
              <w:rPr>
                <w:rFonts w:eastAsia="Times New Roman"/>
                <w:sz w:val="28"/>
                <w:szCs w:val="28"/>
                <w:lang w:eastAsia="ru-RU"/>
              </w:rPr>
              <w:t>(вартість), тис. грн.</w:t>
            </w:r>
          </w:p>
        </w:tc>
      </w:tr>
      <w:tr>
        <w:trPr/>
        <w:tc>
          <w:tcPr>
            <w:tcW w:w="3513" w:type="dxa"/>
            <w:vMerge w:val="continue"/>
            <w:tcBorders/>
            <w:shd w:fill="auto" w:val="clear"/>
          </w:tcPr>
          <w:p>
            <w:pPr>
              <w:pStyle w:val="Normal"/>
              <w:spacing w:lineRule="auto" w:line="240" w:before="0" w:after="0"/>
              <w:jc w:val="both"/>
              <w:rPr>
                <w:rFonts w:ascii="Times New Roman" w:hAnsi="Times New Roman" w:eastAsia="Times New Roman"/>
                <w:sz w:val="28"/>
                <w:szCs w:val="28"/>
                <w:lang w:eastAsia="ru-RU"/>
              </w:rPr>
            </w:pPr>
            <w:r>
              <w:rPr>
                <w:rFonts w:eastAsia="Times New Roman"/>
                <w:sz w:val="28"/>
                <w:szCs w:val="28"/>
                <w:lang w:eastAsia="ru-RU"/>
              </w:rPr>
            </w:r>
          </w:p>
        </w:tc>
        <w:tc>
          <w:tcPr>
            <w:tcW w:w="2039" w:type="dxa"/>
            <w:gridSpan w:val="3"/>
            <w:tcBorders/>
            <w:shd w:fill="auto" w:val="clear"/>
          </w:tcPr>
          <w:p>
            <w:pPr>
              <w:pStyle w:val="Normal"/>
              <w:spacing w:lineRule="auto" w:line="240" w:before="0" w:after="0"/>
              <w:jc w:val="center"/>
              <w:rPr/>
            </w:pPr>
            <w:r>
              <w:rPr>
                <w:rFonts w:eastAsia="Times New Roman"/>
                <w:sz w:val="28"/>
                <w:szCs w:val="28"/>
                <w:lang w:eastAsia="ru-RU"/>
              </w:rPr>
              <w:t>2021</w:t>
            </w:r>
          </w:p>
        </w:tc>
        <w:tc>
          <w:tcPr>
            <w:tcW w:w="2050" w:type="dxa"/>
            <w:gridSpan w:val="3"/>
            <w:tcBorders/>
            <w:shd w:fill="auto" w:val="clear"/>
          </w:tcPr>
          <w:p>
            <w:pPr>
              <w:pStyle w:val="Normal"/>
              <w:spacing w:lineRule="auto" w:line="240" w:before="0" w:after="0"/>
              <w:jc w:val="center"/>
              <w:rPr/>
            </w:pPr>
            <w:r>
              <w:rPr>
                <w:rFonts w:eastAsia="Times New Roman"/>
                <w:sz w:val="28"/>
                <w:szCs w:val="28"/>
                <w:lang w:eastAsia="ru-RU"/>
              </w:rPr>
              <w:t>2022</w:t>
            </w:r>
          </w:p>
        </w:tc>
        <w:tc>
          <w:tcPr>
            <w:tcW w:w="2250" w:type="dxa"/>
            <w:gridSpan w:val="2"/>
            <w:tcBorders/>
            <w:shd w:fill="auto" w:val="clear"/>
          </w:tcPr>
          <w:p>
            <w:pPr>
              <w:pStyle w:val="Normal"/>
              <w:spacing w:lineRule="auto" w:line="240" w:before="0" w:after="0"/>
              <w:jc w:val="center"/>
              <w:rPr/>
            </w:pPr>
            <w:r>
              <w:rPr>
                <w:rFonts w:eastAsia="Times New Roman"/>
                <w:sz w:val="28"/>
                <w:szCs w:val="28"/>
                <w:lang w:eastAsia="ru-RU"/>
              </w:rPr>
              <w:t>2023</w:t>
            </w:r>
          </w:p>
        </w:tc>
      </w:tr>
      <w:tr>
        <w:trPr/>
        <w:tc>
          <w:tcPr>
            <w:tcW w:w="3513" w:type="dxa"/>
            <w:vMerge w:val="continue"/>
            <w:tcBorders/>
            <w:shd w:fill="auto" w:val="clear"/>
          </w:tcPr>
          <w:p>
            <w:pPr>
              <w:pStyle w:val="Normal"/>
              <w:spacing w:lineRule="auto" w:line="240" w:before="0" w:after="0"/>
              <w:jc w:val="both"/>
              <w:rPr>
                <w:rFonts w:ascii="Times New Roman" w:hAnsi="Times New Roman" w:eastAsia="Times New Roman"/>
                <w:sz w:val="28"/>
                <w:szCs w:val="28"/>
                <w:lang w:eastAsia="ru-RU"/>
              </w:rPr>
            </w:pPr>
            <w:r>
              <w:rPr>
                <w:rFonts w:eastAsia="Times New Roman"/>
                <w:sz w:val="28"/>
                <w:szCs w:val="28"/>
                <w:lang w:eastAsia="ru-RU"/>
              </w:rPr>
            </w:r>
          </w:p>
        </w:tc>
        <w:tc>
          <w:tcPr>
            <w:tcW w:w="1025" w:type="dxa"/>
            <w:tcBorders/>
            <w:shd w:fill="auto" w:val="clear"/>
          </w:tcPr>
          <w:p>
            <w:pPr>
              <w:pStyle w:val="Normal"/>
              <w:spacing w:lineRule="auto" w:line="240" w:before="0" w:after="0"/>
              <w:jc w:val="both"/>
              <w:rPr/>
            </w:pPr>
            <w:r>
              <w:rPr>
                <w:rFonts w:eastAsia="Times New Roman"/>
                <w:sz w:val="28"/>
                <w:szCs w:val="28"/>
                <w:lang w:eastAsia="ru-RU"/>
              </w:rPr>
              <w:t>ЗЗСО</w:t>
            </w:r>
          </w:p>
        </w:tc>
        <w:tc>
          <w:tcPr>
            <w:tcW w:w="1012" w:type="dxa"/>
            <w:tcBorders/>
            <w:shd w:fill="auto" w:val="clear"/>
          </w:tcPr>
          <w:p>
            <w:pPr>
              <w:pStyle w:val="Normal"/>
              <w:spacing w:lineRule="auto" w:line="240" w:before="0" w:after="0"/>
              <w:jc w:val="both"/>
              <w:rPr/>
            </w:pPr>
            <w:r>
              <w:rPr>
                <w:rFonts w:eastAsia="Times New Roman"/>
                <w:sz w:val="28"/>
                <w:szCs w:val="28"/>
                <w:lang w:eastAsia="ru-RU"/>
              </w:rPr>
              <w:t>ЗДО</w:t>
            </w:r>
          </w:p>
        </w:tc>
        <w:tc>
          <w:tcPr>
            <w:tcW w:w="1023" w:type="dxa"/>
            <w:gridSpan w:val="2"/>
            <w:tcBorders/>
            <w:shd w:fill="auto" w:val="clear"/>
          </w:tcPr>
          <w:p>
            <w:pPr>
              <w:pStyle w:val="Normal"/>
              <w:spacing w:lineRule="auto" w:line="240" w:before="0" w:after="0"/>
              <w:jc w:val="both"/>
              <w:rPr/>
            </w:pPr>
            <w:r>
              <w:rPr>
                <w:rFonts w:eastAsia="Times New Roman"/>
                <w:sz w:val="28"/>
                <w:szCs w:val="28"/>
                <w:lang w:eastAsia="ru-RU"/>
              </w:rPr>
              <w:t>ЗЗСО</w:t>
            </w:r>
          </w:p>
        </w:tc>
        <w:tc>
          <w:tcPr>
            <w:tcW w:w="1025" w:type="dxa"/>
            <w:tcBorders/>
            <w:shd w:fill="auto" w:val="clear"/>
          </w:tcPr>
          <w:p>
            <w:pPr>
              <w:pStyle w:val="Normal"/>
              <w:spacing w:lineRule="auto" w:line="240" w:before="0" w:after="0"/>
              <w:jc w:val="both"/>
              <w:rPr/>
            </w:pPr>
            <w:r>
              <w:rPr>
                <w:rFonts w:eastAsia="Times New Roman"/>
                <w:sz w:val="28"/>
                <w:szCs w:val="28"/>
                <w:lang w:eastAsia="ru-RU"/>
              </w:rPr>
              <w:t>ЗДО</w:t>
            </w:r>
          </w:p>
        </w:tc>
        <w:tc>
          <w:tcPr>
            <w:tcW w:w="1076" w:type="dxa"/>
            <w:gridSpan w:val="2"/>
            <w:tcBorders/>
            <w:shd w:fill="auto" w:val="clear"/>
          </w:tcPr>
          <w:p>
            <w:pPr>
              <w:pStyle w:val="Normal"/>
              <w:spacing w:lineRule="auto" w:line="240" w:before="0" w:after="0"/>
              <w:jc w:val="both"/>
              <w:rPr/>
            </w:pPr>
            <w:r>
              <w:rPr>
                <w:rFonts w:eastAsia="Times New Roman"/>
                <w:sz w:val="28"/>
                <w:szCs w:val="28"/>
                <w:lang w:eastAsia="ru-RU"/>
              </w:rPr>
              <w:t>ЗЗСО</w:t>
            </w:r>
          </w:p>
        </w:tc>
        <w:tc>
          <w:tcPr>
            <w:tcW w:w="1178" w:type="dxa"/>
            <w:tcBorders/>
            <w:shd w:fill="auto" w:val="clear"/>
          </w:tcPr>
          <w:p>
            <w:pPr>
              <w:pStyle w:val="Normal"/>
              <w:spacing w:lineRule="auto" w:line="240" w:before="0" w:after="0"/>
              <w:jc w:val="both"/>
              <w:rPr/>
            </w:pPr>
            <w:r>
              <w:rPr>
                <w:rFonts w:eastAsia="Times New Roman"/>
                <w:sz w:val="28"/>
                <w:szCs w:val="28"/>
                <w:lang w:eastAsia="ru-RU"/>
              </w:rPr>
              <w:t>ЗДО</w:t>
            </w:r>
          </w:p>
        </w:tc>
      </w:tr>
      <w:tr>
        <w:trPr/>
        <w:tc>
          <w:tcPr>
            <w:tcW w:w="3513" w:type="dxa"/>
            <w:tcBorders/>
            <w:shd w:fill="auto" w:val="clear"/>
          </w:tcPr>
          <w:p>
            <w:pPr>
              <w:pStyle w:val="Normal"/>
              <w:spacing w:lineRule="auto" w:line="240" w:before="0" w:after="0"/>
              <w:jc w:val="both"/>
              <w:rPr/>
            </w:pPr>
            <w:r>
              <w:rPr>
                <w:rFonts w:eastAsia="Times New Roman"/>
                <w:sz w:val="28"/>
                <w:szCs w:val="28"/>
                <w:lang w:eastAsia="ru-RU"/>
              </w:rPr>
              <w:t>Бюджет міської ради</w:t>
            </w:r>
          </w:p>
        </w:tc>
        <w:tc>
          <w:tcPr>
            <w:tcW w:w="1025" w:type="dxa"/>
            <w:tcBorders/>
            <w:shd w:fill="auto" w:val="clear"/>
          </w:tcPr>
          <w:p>
            <w:pPr>
              <w:pStyle w:val="Normal"/>
              <w:spacing w:lineRule="auto" w:line="240" w:before="0" w:after="0"/>
              <w:jc w:val="both"/>
              <w:rPr/>
            </w:pPr>
            <w:r>
              <w:rPr>
                <w:rFonts w:eastAsia="Times New Roman"/>
                <w:sz w:val="28"/>
                <w:szCs w:val="28"/>
                <w:lang w:eastAsia="ru-RU"/>
              </w:rPr>
              <w:t>1800,0</w:t>
            </w:r>
          </w:p>
        </w:tc>
        <w:tc>
          <w:tcPr>
            <w:tcW w:w="1012" w:type="dxa"/>
            <w:tcBorders/>
            <w:shd w:fill="auto" w:val="clear"/>
          </w:tcPr>
          <w:p>
            <w:pPr>
              <w:pStyle w:val="Normal"/>
              <w:spacing w:lineRule="auto" w:line="240" w:before="0" w:after="0"/>
              <w:jc w:val="both"/>
              <w:rPr/>
            </w:pPr>
            <w:r>
              <w:rPr>
                <w:rFonts w:eastAsia="Times New Roman"/>
                <w:sz w:val="28"/>
                <w:szCs w:val="28"/>
                <w:lang w:eastAsia="ru-RU"/>
              </w:rPr>
              <w:t>1400,0</w:t>
            </w:r>
          </w:p>
        </w:tc>
        <w:tc>
          <w:tcPr>
            <w:tcW w:w="1023" w:type="dxa"/>
            <w:gridSpan w:val="2"/>
            <w:tcBorders/>
            <w:shd w:fill="auto" w:val="clear"/>
          </w:tcPr>
          <w:p>
            <w:pPr>
              <w:pStyle w:val="Normal"/>
              <w:spacing w:lineRule="auto" w:line="240" w:before="0" w:after="0"/>
              <w:jc w:val="both"/>
              <w:rPr/>
            </w:pPr>
            <w:r>
              <w:rPr>
                <w:rFonts w:eastAsia="Times New Roman"/>
                <w:sz w:val="28"/>
                <w:szCs w:val="28"/>
                <w:lang w:eastAsia="ru-RU"/>
              </w:rPr>
              <w:t>1800,0</w:t>
            </w:r>
          </w:p>
        </w:tc>
        <w:tc>
          <w:tcPr>
            <w:tcW w:w="1025" w:type="dxa"/>
            <w:tcBorders/>
            <w:shd w:fill="auto" w:val="clear"/>
          </w:tcPr>
          <w:p>
            <w:pPr>
              <w:pStyle w:val="Normal"/>
              <w:spacing w:lineRule="auto" w:line="240" w:before="0" w:after="0"/>
              <w:jc w:val="both"/>
              <w:rPr/>
            </w:pPr>
            <w:r>
              <w:rPr>
                <w:rFonts w:eastAsia="Times New Roman"/>
                <w:sz w:val="28"/>
                <w:szCs w:val="28"/>
                <w:lang w:eastAsia="ru-RU"/>
              </w:rPr>
              <w:t>1400,0</w:t>
            </w:r>
          </w:p>
        </w:tc>
        <w:tc>
          <w:tcPr>
            <w:tcW w:w="1076" w:type="dxa"/>
            <w:gridSpan w:val="2"/>
            <w:tcBorders/>
            <w:shd w:fill="auto" w:val="clear"/>
          </w:tcPr>
          <w:p>
            <w:pPr>
              <w:pStyle w:val="Normal"/>
              <w:spacing w:lineRule="auto" w:line="240" w:before="0" w:after="0"/>
              <w:jc w:val="both"/>
              <w:rPr/>
            </w:pPr>
            <w:r>
              <w:rPr>
                <w:rFonts w:eastAsia="Times New Roman"/>
                <w:sz w:val="28"/>
                <w:szCs w:val="28"/>
                <w:lang w:eastAsia="ru-RU"/>
              </w:rPr>
              <w:t>1800,0</w:t>
            </w:r>
          </w:p>
        </w:tc>
        <w:tc>
          <w:tcPr>
            <w:tcW w:w="1178" w:type="dxa"/>
            <w:tcBorders/>
            <w:shd w:fill="auto" w:val="clear"/>
          </w:tcPr>
          <w:p>
            <w:pPr>
              <w:pStyle w:val="Normal"/>
              <w:spacing w:lineRule="auto" w:line="240" w:before="0" w:after="0"/>
              <w:jc w:val="both"/>
              <w:rPr/>
            </w:pPr>
            <w:r>
              <w:rPr>
                <w:rFonts w:eastAsia="Times New Roman"/>
                <w:sz w:val="28"/>
                <w:szCs w:val="28"/>
                <w:lang w:eastAsia="ru-RU"/>
              </w:rPr>
              <w:t>1400,0</w:t>
            </w:r>
          </w:p>
        </w:tc>
      </w:tr>
      <w:tr>
        <w:trPr/>
        <w:tc>
          <w:tcPr>
            <w:tcW w:w="3513" w:type="dxa"/>
            <w:tcBorders/>
            <w:shd w:fill="auto" w:val="clear"/>
          </w:tcPr>
          <w:p>
            <w:pPr>
              <w:pStyle w:val="Normal"/>
              <w:spacing w:lineRule="auto" w:line="240" w:before="0" w:after="0"/>
              <w:jc w:val="both"/>
              <w:rPr/>
            </w:pPr>
            <w:r>
              <w:rPr>
                <w:rFonts w:eastAsia="Times New Roman"/>
                <w:sz w:val="28"/>
                <w:szCs w:val="28"/>
                <w:lang w:eastAsia="ru-RU"/>
              </w:rPr>
              <w:t>Інші джерела фінансування</w:t>
            </w:r>
          </w:p>
        </w:tc>
        <w:tc>
          <w:tcPr>
            <w:tcW w:w="1025" w:type="dxa"/>
            <w:tcBorders/>
            <w:shd w:fill="auto" w:val="clear"/>
          </w:tcPr>
          <w:p>
            <w:pPr>
              <w:pStyle w:val="Normal"/>
              <w:spacing w:lineRule="auto" w:line="240" w:before="0" w:after="0"/>
              <w:jc w:val="both"/>
              <w:rPr/>
            </w:pPr>
            <w:r>
              <w:rPr>
                <w:rFonts w:eastAsia="Times New Roman"/>
                <w:sz w:val="28"/>
                <w:szCs w:val="28"/>
                <w:lang w:eastAsia="ru-RU"/>
              </w:rPr>
              <w:t>500,0</w:t>
            </w:r>
          </w:p>
        </w:tc>
        <w:tc>
          <w:tcPr>
            <w:tcW w:w="1012" w:type="dxa"/>
            <w:tcBorders/>
            <w:shd w:fill="auto" w:val="clear"/>
          </w:tcPr>
          <w:p>
            <w:pPr>
              <w:pStyle w:val="Normal"/>
              <w:spacing w:lineRule="auto" w:line="240" w:before="0" w:after="0"/>
              <w:jc w:val="both"/>
              <w:rPr/>
            </w:pPr>
            <w:r>
              <w:rPr>
                <w:rFonts w:eastAsia="Times New Roman"/>
                <w:sz w:val="28"/>
                <w:szCs w:val="28"/>
                <w:lang w:eastAsia="ru-RU"/>
              </w:rPr>
              <w:t>700,0</w:t>
            </w:r>
          </w:p>
        </w:tc>
        <w:tc>
          <w:tcPr>
            <w:tcW w:w="1023" w:type="dxa"/>
            <w:gridSpan w:val="2"/>
            <w:tcBorders/>
            <w:shd w:fill="auto" w:val="clear"/>
          </w:tcPr>
          <w:p>
            <w:pPr>
              <w:pStyle w:val="Normal"/>
              <w:spacing w:lineRule="auto" w:line="240" w:before="0" w:after="0"/>
              <w:jc w:val="both"/>
              <w:rPr/>
            </w:pPr>
            <w:r>
              <w:rPr>
                <w:rFonts w:eastAsia="Times New Roman"/>
                <w:sz w:val="28"/>
                <w:szCs w:val="28"/>
                <w:lang w:eastAsia="ru-RU"/>
              </w:rPr>
              <w:t>500,0</w:t>
            </w:r>
          </w:p>
        </w:tc>
        <w:tc>
          <w:tcPr>
            <w:tcW w:w="1025" w:type="dxa"/>
            <w:tcBorders/>
            <w:shd w:fill="auto" w:val="clear"/>
          </w:tcPr>
          <w:p>
            <w:pPr>
              <w:pStyle w:val="Normal"/>
              <w:spacing w:lineRule="auto" w:line="240" w:before="0" w:after="0"/>
              <w:jc w:val="both"/>
              <w:rPr/>
            </w:pPr>
            <w:r>
              <w:rPr>
                <w:rFonts w:eastAsia="Times New Roman"/>
                <w:sz w:val="28"/>
                <w:szCs w:val="28"/>
                <w:lang w:eastAsia="ru-RU"/>
              </w:rPr>
              <w:t>700,0</w:t>
            </w:r>
          </w:p>
        </w:tc>
        <w:tc>
          <w:tcPr>
            <w:tcW w:w="1076" w:type="dxa"/>
            <w:gridSpan w:val="2"/>
            <w:tcBorders/>
            <w:shd w:fill="auto" w:val="clear"/>
          </w:tcPr>
          <w:p>
            <w:pPr>
              <w:pStyle w:val="Normal"/>
              <w:spacing w:lineRule="auto" w:line="240" w:before="0" w:after="0"/>
              <w:jc w:val="both"/>
              <w:rPr/>
            </w:pPr>
            <w:r>
              <w:rPr>
                <w:rFonts w:eastAsia="Times New Roman"/>
                <w:sz w:val="28"/>
                <w:szCs w:val="28"/>
                <w:lang w:eastAsia="ru-RU"/>
              </w:rPr>
              <w:t>500,0</w:t>
            </w:r>
          </w:p>
        </w:tc>
        <w:tc>
          <w:tcPr>
            <w:tcW w:w="1178" w:type="dxa"/>
            <w:tcBorders/>
            <w:shd w:fill="auto" w:val="clear"/>
          </w:tcPr>
          <w:p>
            <w:pPr>
              <w:pStyle w:val="Normal"/>
              <w:spacing w:lineRule="auto" w:line="240" w:before="0" w:after="0"/>
              <w:jc w:val="both"/>
              <w:rPr/>
            </w:pPr>
            <w:r>
              <w:rPr>
                <w:rFonts w:eastAsia="Times New Roman"/>
                <w:sz w:val="28"/>
                <w:szCs w:val="28"/>
                <w:lang w:eastAsia="ru-RU"/>
              </w:rPr>
              <w:t>700,0</w:t>
            </w:r>
          </w:p>
        </w:tc>
      </w:tr>
      <w:tr>
        <w:trPr/>
        <w:tc>
          <w:tcPr>
            <w:tcW w:w="3513" w:type="dxa"/>
            <w:tcBorders/>
            <w:shd w:fill="auto" w:val="clear"/>
          </w:tcPr>
          <w:p>
            <w:pPr>
              <w:pStyle w:val="Normal"/>
              <w:spacing w:lineRule="auto" w:line="240" w:before="0" w:after="0"/>
              <w:jc w:val="both"/>
              <w:rPr/>
            </w:pPr>
            <w:r>
              <w:rPr>
                <w:rFonts w:eastAsia="Times New Roman"/>
                <w:sz w:val="28"/>
                <w:szCs w:val="28"/>
                <w:lang w:eastAsia="ru-RU"/>
              </w:rPr>
              <w:t>Всього:</w:t>
            </w:r>
          </w:p>
        </w:tc>
        <w:tc>
          <w:tcPr>
            <w:tcW w:w="1025" w:type="dxa"/>
            <w:tcBorders/>
            <w:shd w:fill="auto" w:val="clear"/>
          </w:tcPr>
          <w:p>
            <w:pPr>
              <w:pStyle w:val="Normal"/>
              <w:spacing w:lineRule="auto" w:line="240" w:before="0" w:after="0"/>
              <w:jc w:val="both"/>
              <w:rPr/>
            </w:pPr>
            <w:r>
              <w:rPr>
                <w:rFonts w:eastAsia="Times New Roman"/>
                <w:sz w:val="28"/>
                <w:szCs w:val="28"/>
                <w:lang w:eastAsia="ru-RU"/>
              </w:rPr>
              <w:t>2300,0</w:t>
            </w:r>
          </w:p>
        </w:tc>
        <w:tc>
          <w:tcPr>
            <w:tcW w:w="1012" w:type="dxa"/>
            <w:tcBorders/>
            <w:shd w:fill="auto" w:val="clear"/>
          </w:tcPr>
          <w:p>
            <w:pPr>
              <w:pStyle w:val="Normal"/>
              <w:spacing w:lineRule="auto" w:line="240" w:before="0" w:after="0"/>
              <w:jc w:val="both"/>
              <w:rPr/>
            </w:pPr>
            <w:r>
              <w:rPr>
                <w:rFonts w:eastAsia="Times New Roman"/>
                <w:sz w:val="28"/>
                <w:szCs w:val="28"/>
                <w:lang w:eastAsia="ru-RU"/>
              </w:rPr>
              <w:t>2100,0</w:t>
            </w:r>
          </w:p>
        </w:tc>
        <w:tc>
          <w:tcPr>
            <w:tcW w:w="1023" w:type="dxa"/>
            <w:gridSpan w:val="2"/>
            <w:tcBorders/>
            <w:shd w:fill="auto" w:val="clear"/>
          </w:tcPr>
          <w:p>
            <w:pPr>
              <w:pStyle w:val="Normal"/>
              <w:spacing w:lineRule="auto" w:line="240" w:before="0" w:after="0"/>
              <w:jc w:val="both"/>
              <w:rPr/>
            </w:pPr>
            <w:r>
              <w:rPr>
                <w:rFonts w:eastAsia="Times New Roman"/>
                <w:sz w:val="28"/>
                <w:szCs w:val="28"/>
                <w:lang w:eastAsia="ru-RU"/>
              </w:rPr>
              <w:t>2300,0</w:t>
            </w:r>
          </w:p>
        </w:tc>
        <w:tc>
          <w:tcPr>
            <w:tcW w:w="1025" w:type="dxa"/>
            <w:tcBorders/>
            <w:shd w:fill="auto" w:val="clear"/>
          </w:tcPr>
          <w:p>
            <w:pPr>
              <w:pStyle w:val="Normal"/>
              <w:spacing w:lineRule="auto" w:line="240" w:before="0" w:after="0"/>
              <w:jc w:val="both"/>
              <w:rPr/>
            </w:pPr>
            <w:r>
              <w:rPr>
                <w:rFonts w:eastAsia="Times New Roman"/>
                <w:sz w:val="28"/>
                <w:szCs w:val="28"/>
                <w:lang w:eastAsia="ru-RU"/>
              </w:rPr>
              <w:t>2100,0</w:t>
            </w:r>
          </w:p>
        </w:tc>
        <w:tc>
          <w:tcPr>
            <w:tcW w:w="1076" w:type="dxa"/>
            <w:gridSpan w:val="2"/>
            <w:tcBorders/>
            <w:shd w:fill="auto" w:val="clear"/>
          </w:tcPr>
          <w:p>
            <w:pPr>
              <w:pStyle w:val="Normal"/>
              <w:spacing w:lineRule="auto" w:line="240" w:before="0" w:after="0"/>
              <w:jc w:val="both"/>
              <w:rPr/>
            </w:pPr>
            <w:r>
              <w:rPr>
                <w:rFonts w:eastAsia="Times New Roman"/>
                <w:sz w:val="28"/>
                <w:szCs w:val="28"/>
                <w:lang w:eastAsia="ru-RU"/>
              </w:rPr>
              <w:t>2300,0</w:t>
            </w:r>
          </w:p>
        </w:tc>
        <w:tc>
          <w:tcPr>
            <w:tcW w:w="1178" w:type="dxa"/>
            <w:tcBorders/>
            <w:shd w:fill="auto" w:val="clear"/>
          </w:tcPr>
          <w:p>
            <w:pPr>
              <w:pStyle w:val="Normal"/>
              <w:spacing w:lineRule="auto" w:line="240" w:before="0" w:after="0"/>
              <w:jc w:val="both"/>
              <w:rPr/>
            </w:pPr>
            <w:r>
              <w:rPr>
                <w:rFonts w:eastAsia="Times New Roman"/>
                <w:sz w:val="28"/>
                <w:szCs w:val="28"/>
                <w:lang w:eastAsia="ru-RU"/>
              </w:rPr>
              <w:t>2100,0</w:t>
            </w:r>
          </w:p>
        </w:tc>
      </w:tr>
    </w:tbl>
    <w:p>
      <w:pPr>
        <w:pStyle w:val="Normal"/>
        <w:shd w:val="clear" w:color="auto" w:fill="FFFFFF"/>
        <w:spacing w:lineRule="auto" w:line="240" w:before="0" w:after="0"/>
        <w:rPr>
          <w:rFonts w:ascii="Times New Roman" w:hAnsi="Times New Roman" w:eastAsia="Times New Roman"/>
          <w:sz w:val="28"/>
          <w:szCs w:val="28"/>
          <w:lang w:eastAsia="ru-RU"/>
        </w:rPr>
      </w:pPr>
      <w:r>
        <w:rPr>
          <w:rFonts w:eastAsia="Times New Roman"/>
          <w:sz w:val="28"/>
          <w:szCs w:val="28"/>
          <w:lang w:eastAsia="ru-RU"/>
        </w:rPr>
      </w:r>
    </w:p>
    <w:p>
      <w:pPr>
        <w:pStyle w:val="Normal"/>
        <w:shd w:val="clear" w:color="auto" w:fill="FFFFFF"/>
        <w:spacing w:lineRule="auto" w:line="240" w:before="0" w:after="0"/>
        <w:jc w:val="center"/>
        <w:rPr/>
      </w:pPr>
      <w:r>
        <w:rPr>
          <w:rFonts w:eastAsia="Times New Roman"/>
          <w:b/>
          <w:sz w:val="28"/>
          <w:szCs w:val="28"/>
          <w:lang w:eastAsia="ru-RU"/>
        </w:rPr>
        <w:t>4. Очікувані результати виконання Програми</w:t>
      </w:r>
    </w:p>
    <w:p>
      <w:pPr>
        <w:pStyle w:val="Normal"/>
        <w:shd w:val="clear" w:color="auto" w:fill="FFFFFF"/>
        <w:spacing w:lineRule="auto" w:line="240" w:before="0" w:after="0"/>
        <w:ind w:firstLine="567"/>
        <w:jc w:val="both"/>
        <w:rPr>
          <w:rFonts w:ascii="Times New Roman" w:hAnsi="Times New Roman" w:eastAsia="Times New Roman"/>
          <w:b/>
          <w:b/>
          <w:sz w:val="28"/>
          <w:szCs w:val="28"/>
          <w:lang w:eastAsia="ru-RU"/>
        </w:rPr>
      </w:pPr>
      <w:r>
        <w:rPr>
          <w:rFonts w:eastAsia="Times New Roman"/>
          <w:b/>
          <w:sz w:val="28"/>
          <w:szCs w:val="28"/>
          <w:lang w:eastAsia="ru-RU"/>
        </w:rPr>
      </w:r>
    </w:p>
    <w:p>
      <w:pPr>
        <w:pStyle w:val="Normal"/>
        <w:spacing w:lineRule="auto" w:line="240" w:before="0" w:after="0"/>
        <w:ind w:right="20" w:firstLine="709"/>
        <w:jc w:val="both"/>
        <w:rPr/>
      </w:pPr>
      <w:r>
        <w:rPr>
          <w:rFonts w:eastAsia="Times New Roman"/>
          <w:sz w:val="28"/>
          <w:szCs w:val="28"/>
          <w:lang w:eastAsia="ru-RU"/>
        </w:rPr>
        <w:t>Завдяки реалізації заходів Програми на 2021-2023 роки прогнозується створення сприятливих умов для вдосконалення системи організації харчування вихованців закладів освіти.</w:t>
      </w:r>
    </w:p>
    <w:p>
      <w:pPr>
        <w:pStyle w:val="Normal"/>
        <w:spacing w:lineRule="auto" w:line="240" w:before="0" w:after="0"/>
        <w:ind w:right="20" w:firstLine="709"/>
        <w:jc w:val="both"/>
        <w:rPr/>
      </w:pPr>
      <w:r>
        <w:rPr>
          <w:rFonts w:eastAsia="Times New Roman"/>
          <w:sz w:val="28"/>
          <w:szCs w:val="28"/>
          <w:lang w:eastAsia="ru-RU"/>
        </w:rPr>
        <w:t>У результаті реалізації комплексу заходів, визначених Програмою, очікується досягнення таких основних кількісних та якісних показників цієї сфери:</w:t>
      </w:r>
    </w:p>
    <w:p>
      <w:pPr>
        <w:pStyle w:val="Normal"/>
        <w:shd w:val="clear" w:color="auto" w:fill="FFFFFF"/>
        <w:spacing w:lineRule="auto" w:line="240" w:before="0" w:after="0"/>
        <w:ind w:firstLine="567"/>
        <w:jc w:val="both"/>
        <w:rPr/>
      </w:pPr>
      <w:r>
        <w:rPr>
          <w:rFonts w:eastAsia="Times New Roman"/>
          <w:sz w:val="28"/>
          <w:szCs w:val="28"/>
          <w:lang w:eastAsia="ru-RU"/>
        </w:rPr>
        <w:t>- створення умов, що сприяють зміцненню здоров`я дітей, їх гармонійному розвитку;</w:t>
      </w:r>
    </w:p>
    <w:p>
      <w:pPr>
        <w:pStyle w:val="Normal"/>
        <w:shd w:val="clear" w:color="auto" w:fill="FFFFFF"/>
        <w:spacing w:lineRule="auto" w:line="240" w:before="0" w:after="0"/>
        <w:ind w:firstLine="567"/>
        <w:jc w:val="both"/>
        <w:rPr/>
      </w:pPr>
      <w:r>
        <w:rPr>
          <w:rFonts w:eastAsia="Times New Roman"/>
          <w:sz w:val="28"/>
          <w:szCs w:val="28"/>
          <w:lang w:eastAsia="ru-RU"/>
        </w:rPr>
        <w:t>- забезпечення якісного та збалансованого харчування учнів (вихованців);</w:t>
      </w:r>
    </w:p>
    <w:p>
      <w:pPr>
        <w:pStyle w:val="Normal"/>
        <w:shd w:val="clear" w:color="auto" w:fill="FFFFFF"/>
        <w:spacing w:lineRule="auto" w:line="240" w:before="0" w:after="0"/>
        <w:ind w:firstLine="567"/>
        <w:jc w:val="both"/>
        <w:rPr/>
      </w:pPr>
      <w:r>
        <w:rPr>
          <w:rFonts w:eastAsia="Times New Roman"/>
          <w:sz w:val="28"/>
          <w:szCs w:val="28"/>
          <w:lang w:eastAsia="ru-RU"/>
        </w:rPr>
        <w:t>- організація харчування дітей пільгових категорій (відповідно до чинного законодавства України);</w:t>
      </w:r>
    </w:p>
    <w:p>
      <w:pPr>
        <w:pStyle w:val="Normal"/>
        <w:shd w:val="clear" w:color="auto" w:fill="FFFFFF"/>
        <w:spacing w:lineRule="auto" w:line="240" w:before="0" w:after="0"/>
        <w:ind w:firstLine="567"/>
        <w:jc w:val="both"/>
        <w:rPr/>
      </w:pPr>
      <w:r>
        <w:rPr>
          <w:rFonts w:eastAsia="Times New Roman"/>
          <w:sz w:val="28"/>
          <w:szCs w:val="28"/>
          <w:lang w:eastAsia="ru-RU"/>
        </w:rPr>
        <w:t>- забезпечення безкоштовним харчуванням школярів 1-4 класів та іншої категорії дітей, визначеної цією Програмою та згідно законодавства;</w:t>
      </w:r>
    </w:p>
    <w:p>
      <w:pPr>
        <w:pStyle w:val="Normal"/>
        <w:shd w:val="clear" w:color="auto" w:fill="FFFFFF"/>
        <w:spacing w:lineRule="auto" w:line="240" w:before="0" w:after="0"/>
        <w:ind w:firstLine="567"/>
        <w:jc w:val="both"/>
        <w:rPr/>
      </w:pPr>
      <w:r>
        <w:rPr>
          <w:rFonts w:eastAsia="Times New Roman"/>
          <w:sz w:val="28"/>
          <w:szCs w:val="28"/>
          <w:lang w:eastAsia="ru-RU"/>
        </w:rPr>
        <w:t>- збільшення кількості здобувачів освіти, охоплених гарячим харчуванням;</w:t>
      </w:r>
    </w:p>
    <w:p>
      <w:pPr>
        <w:pStyle w:val="Normal"/>
        <w:shd w:val="clear" w:color="auto" w:fill="FFFFFF"/>
        <w:spacing w:lineRule="auto" w:line="240" w:before="0" w:after="0"/>
        <w:ind w:firstLine="567"/>
        <w:jc w:val="both"/>
        <w:rPr/>
      </w:pPr>
      <w:r>
        <w:rPr>
          <w:rFonts w:eastAsia="Times New Roman"/>
          <w:sz w:val="28"/>
          <w:szCs w:val="28"/>
          <w:lang w:eastAsia="ru-RU"/>
        </w:rPr>
        <w:t>- формування навичок правильного та здорового харчування підростаючого покоління;</w:t>
      </w:r>
    </w:p>
    <w:p>
      <w:pPr>
        <w:pStyle w:val="Normal"/>
        <w:shd w:val="clear" w:color="auto" w:fill="FFFFFF"/>
        <w:spacing w:lineRule="auto" w:line="240" w:before="0" w:after="0"/>
        <w:ind w:firstLine="567"/>
        <w:jc w:val="both"/>
        <w:rPr/>
      </w:pPr>
      <w:r>
        <w:rPr>
          <w:rFonts w:eastAsia="Times New Roman"/>
          <w:sz w:val="28"/>
          <w:szCs w:val="28"/>
          <w:lang w:eastAsia="ru-RU"/>
        </w:rPr>
        <w:t>- зміну підходу до організації харчування через створення якісної системи харчування в ЗЗСО та ЗДО Решетилівської міської ради;</w:t>
      </w:r>
    </w:p>
    <w:p>
      <w:pPr>
        <w:pStyle w:val="Normal"/>
        <w:shd w:val="clear" w:color="auto" w:fill="FFFFFF"/>
        <w:spacing w:lineRule="auto" w:line="240" w:before="0" w:after="0"/>
        <w:ind w:firstLine="567"/>
        <w:jc w:val="both"/>
        <w:rPr/>
      </w:pPr>
      <w:r>
        <w:rPr>
          <w:rFonts w:eastAsia="Times New Roman"/>
          <w:sz w:val="28"/>
          <w:szCs w:val="28"/>
          <w:lang w:eastAsia="ru-RU"/>
        </w:rPr>
        <w:t>- раціонального і ефективного використання бюджетних коштів.</w:t>
      </w:r>
    </w:p>
    <w:p>
      <w:pPr>
        <w:pStyle w:val="Normal"/>
        <w:shd w:val="clear" w:color="auto" w:fill="FFFFFF"/>
        <w:spacing w:lineRule="auto" w:line="240" w:before="0" w:after="0"/>
        <w:jc w:val="both"/>
        <w:rPr>
          <w:rFonts w:ascii="Times New Roman" w:hAnsi="Times New Roman" w:eastAsia="Times New Roman"/>
          <w:sz w:val="28"/>
          <w:szCs w:val="28"/>
          <w:lang w:eastAsia="ru-RU"/>
        </w:rPr>
      </w:pPr>
      <w:r>
        <w:rPr>
          <w:rFonts w:eastAsia="Times New Roman"/>
          <w:sz w:val="28"/>
          <w:szCs w:val="28"/>
          <w:lang w:eastAsia="ru-RU"/>
        </w:rPr>
      </w:r>
    </w:p>
    <w:p>
      <w:pPr>
        <w:pStyle w:val="Normal"/>
        <w:spacing w:lineRule="auto" w:line="240" w:before="0" w:after="0"/>
        <w:jc w:val="center"/>
        <w:rPr/>
      </w:pPr>
      <w:r>
        <w:rPr>
          <w:rFonts w:eastAsia="Times New Roman"/>
          <w:b/>
          <w:sz w:val="28"/>
          <w:szCs w:val="28"/>
          <w:lang w:eastAsia="ru-RU"/>
        </w:rPr>
        <w:t>5. Джерела фінансування Програми</w:t>
      </w:r>
    </w:p>
    <w:p>
      <w:pPr>
        <w:pStyle w:val="Normal"/>
        <w:shd w:val="clear" w:color="auto" w:fill="FFFFFF"/>
        <w:spacing w:lineRule="auto" w:line="240" w:before="0" w:after="0"/>
        <w:ind w:firstLine="567"/>
        <w:jc w:val="both"/>
        <w:rPr>
          <w:rFonts w:ascii="Times New Roman" w:hAnsi="Times New Roman" w:eastAsia="Times New Roman"/>
          <w:sz w:val="28"/>
          <w:szCs w:val="28"/>
          <w:lang w:eastAsia="ru-RU"/>
        </w:rPr>
      </w:pPr>
      <w:r>
        <w:rPr>
          <w:rFonts w:eastAsia="Times New Roman"/>
          <w:sz w:val="28"/>
          <w:szCs w:val="28"/>
          <w:lang w:eastAsia="ru-RU"/>
        </w:rPr>
      </w:r>
    </w:p>
    <w:p>
      <w:pPr>
        <w:pStyle w:val="Normal"/>
        <w:shd w:val="clear" w:color="auto" w:fill="FFFFFF"/>
        <w:spacing w:lineRule="auto" w:line="240" w:before="0" w:after="0"/>
        <w:ind w:firstLine="709"/>
        <w:jc w:val="both"/>
        <w:rPr/>
      </w:pPr>
      <w:r>
        <w:rPr>
          <w:rFonts w:eastAsia="Times New Roman"/>
          <w:sz w:val="28"/>
          <w:szCs w:val="28"/>
          <w:lang w:eastAsia="ru-RU"/>
        </w:rPr>
        <w:t>Фінансування Програми може здійснюватися за рахунок коштів місцевого бюджету, а також інших джерел, не заборонених чинним законодавством України.</w:t>
      </w:r>
    </w:p>
    <w:p>
      <w:pPr>
        <w:pStyle w:val="Normal"/>
        <w:shd w:val="clear" w:color="auto" w:fill="FFFFFF"/>
        <w:spacing w:lineRule="auto" w:line="240" w:before="0" w:after="0"/>
        <w:ind w:firstLine="709"/>
        <w:jc w:val="both"/>
        <w:rPr/>
      </w:pPr>
      <w:r>
        <w:rPr>
          <w:rFonts w:eastAsia="Times New Roman"/>
          <w:sz w:val="28"/>
          <w:szCs w:val="28"/>
          <w:lang w:eastAsia="ru-RU"/>
        </w:rPr>
        <w:t>Обсяг фінансування Програми коригується щороку під час складання проєкту місцевого бюджету на відповідний рік у межах видатків, передбачених головним розпорядником бюджетних коштів, відповідальним за виконання завдань і заходів Програм.</w:t>
      </w:r>
    </w:p>
    <w:p>
      <w:pPr>
        <w:pStyle w:val="Normal"/>
        <w:shd w:val="clear" w:color="auto" w:fill="FFFFFF"/>
        <w:spacing w:lineRule="auto" w:line="240" w:before="0" w:after="0"/>
        <w:ind w:firstLine="567"/>
        <w:jc w:val="both"/>
        <w:rPr>
          <w:rFonts w:ascii="Times New Roman" w:hAnsi="Times New Roman" w:eastAsia="Times New Roman"/>
          <w:sz w:val="28"/>
          <w:szCs w:val="28"/>
          <w:lang w:eastAsia="ru-RU"/>
        </w:rPr>
      </w:pPr>
      <w:r>
        <w:rPr>
          <w:rFonts w:eastAsia="Times New Roman"/>
          <w:sz w:val="28"/>
          <w:szCs w:val="28"/>
          <w:lang w:eastAsia="ru-RU"/>
        </w:rPr>
      </w:r>
    </w:p>
    <w:p>
      <w:pPr>
        <w:pStyle w:val="Normal"/>
        <w:spacing w:lineRule="auto" w:line="240" w:before="0" w:after="0"/>
        <w:jc w:val="center"/>
        <w:rPr/>
      </w:pPr>
      <w:r>
        <w:rPr>
          <w:rFonts w:eastAsia="Times New Roman"/>
          <w:b/>
          <w:sz w:val="28"/>
          <w:szCs w:val="26"/>
          <w:lang w:eastAsia="ru-RU"/>
        </w:rPr>
        <w:t>6. Строки та етапи виконання Програми</w:t>
      </w:r>
      <w:bookmarkStart w:id="5" w:name="__DdeLink__2320_2174635236"/>
      <w:bookmarkEnd w:id="5"/>
    </w:p>
    <w:p>
      <w:pPr>
        <w:pStyle w:val="Normal"/>
        <w:spacing w:lineRule="auto" w:line="240" w:before="0" w:after="0"/>
        <w:ind w:firstLine="567"/>
        <w:jc w:val="center"/>
        <w:rPr>
          <w:rFonts w:ascii="Times New Roman" w:hAnsi="Times New Roman" w:eastAsia="Times New Roman"/>
          <w:b/>
          <w:b/>
          <w:sz w:val="28"/>
          <w:szCs w:val="26"/>
          <w:lang w:eastAsia="ru-RU"/>
        </w:rPr>
      </w:pPr>
      <w:r>
        <w:rPr>
          <w:rFonts w:eastAsia="Times New Roman"/>
          <w:b/>
          <w:sz w:val="28"/>
          <w:szCs w:val="26"/>
          <w:lang w:eastAsia="ru-RU"/>
        </w:rPr>
      </w:r>
    </w:p>
    <w:p>
      <w:pPr>
        <w:pStyle w:val="Normal"/>
        <w:spacing w:lineRule="auto" w:line="240" w:before="0" w:after="0"/>
        <w:ind w:firstLine="720"/>
        <w:jc w:val="both"/>
        <w:rPr/>
      </w:pPr>
      <w:r>
        <w:rPr>
          <w:rFonts w:eastAsia="Times New Roman"/>
          <w:sz w:val="28"/>
          <w:szCs w:val="26"/>
          <w:lang w:eastAsia="ru-RU"/>
        </w:rPr>
        <w:t>Строки виконання – з початку 2021 року до кінця 2023 року. Програма виконується в один етап.</w:t>
      </w:r>
    </w:p>
    <w:p>
      <w:pPr>
        <w:pStyle w:val="Normal"/>
        <w:spacing w:lineRule="auto" w:line="240" w:before="0" w:after="0"/>
        <w:ind w:firstLine="720"/>
        <w:jc w:val="both"/>
        <w:rPr>
          <w:rFonts w:ascii="Times New Roman" w:hAnsi="Times New Roman" w:eastAsia="Times New Roman"/>
          <w:sz w:val="28"/>
          <w:szCs w:val="26"/>
          <w:lang w:eastAsia="ru-RU"/>
        </w:rPr>
      </w:pPr>
      <w:r>
        <w:rPr>
          <w:rFonts w:eastAsia="Times New Roman"/>
          <w:sz w:val="28"/>
          <w:szCs w:val="26"/>
          <w:lang w:eastAsia="ru-RU"/>
        </w:rPr>
      </w:r>
    </w:p>
    <w:p>
      <w:pPr>
        <w:pStyle w:val="Normal"/>
        <w:spacing w:lineRule="auto" w:line="240" w:before="0" w:after="0"/>
        <w:jc w:val="center"/>
        <w:rPr/>
      </w:pPr>
      <w:r>
        <w:rPr>
          <w:rFonts w:eastAsia="Times New Roman"/>
          <w:b/>
          <w:bCs/>
          <w:color w:val="000000"/>
          <w:sz w:val="28"/>
          <w:szCs w:val="28"/>
          <w:shd w:fill="FFFFFF" w:val="clear"/>
          <w:lang w:eastAsia="ru-RU"/>
        </w:rPr>
        <w:t xml:space="preserve">7. </w:t>
      </w:r>
      <w:bookmarkStart w:id="6" w:name="__DdeLink__2321_2174635236"/>
      <w:r>
        <w:rPr>
          <w:rFonts w:eastAsia="Times New Roman"/>
          <w:b/>
          <w:bCs/>
          <w:color w:val="000000"/>
          <w:sz w:val="28"/>
          <w:szCs w:val="28"/>
          <w:shd w:fill="FFFFFF" w:val="clear"/>
          <w:lang w:eastAsia="ru-RU"/>
        </w:rPr>
        <w:t>Координація та контроль за ходом виконання Програми</w:t>
      </w:r>
      <w:bookmarkEnd w:id="6"/>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sz w:val="28"/>
          <w:szCs w:val="28"/>
          <w:lang w:eastAsia="ru-RU"/>
        </w:rPr>
      </w:r>
    </w:p>
    <w:p>
      <w:pPr>
        <w:pStyle w:val="Normal"/>
        <w:spacing w:lineRule="auto" w:line="240" w:before="0" w:after="0"/>
        <w:ind w:firstLine="708"/>
        <w:jc w:val="both"/>
        <w:rPr/>
      </w:pPr>
      <w:r>
        <w:rPr>
          <w:rFonts w:eastAsia="Times New Roman"/>
          <w:sz w:val="28"/>
          <w:szCs w:val="28"/>
          <w:lang w:eastAsia="ru-RU"/>
        </w:rPr>
        <w:t xml:space="preserve">Координація за ходом виконання Програми покладається на відділ  освіти  Решетилівської міської  ради. </w:t>
      </w:r>
    </w:p>
    <w:p>
      <w:pPr>
        <w:pStyle w:val="Normal"/>
        <w:spacing w:lineRule="auto" w:line="240" w:before="0" w:after="0"/>
        <w:ind w:firstLine="708"/>
        <w:jc w:val="both"/>
        <w:rPr/>
      </w:pPr>
      <w:r>
        <w:rPr>
          <w:rFonts w:eastAsia="Times New Roman"/>
          <w:sz w:val="28"/>
          <w:szCs w:val="28"/>
          <w:lang w:eastAsia="ru-RU"/>
        </w:rPr>
        <w:t>У разі необхідності внесення змін впродовж терміну дії Програми відповідальний виконавець готує уточнення показників і заходів та вносить їх на розгляд сесії міської ради.</w:t>
      </w:r>
    </w:p>
    <w:p>
      <w:pPr>
        <w:pStyle w:val="Normal"/>
        <w:spacing w:lineRule="auto" w:line="240" w:before="0" w:after="0"/>
        <w:ind w:left="20" w:right="40" w:firstLine="688"/>
        <w:jc w:val="both"/>
        <w:rPr/>
      </w:pPr>
      <w:r>
        <w:rPr>
          <w:rFonts w:eastAsia="Times New Roman"/>
          <w:sz w:val="28"/>
          <w:szCs w:val="28"/>
          <w:lang w:eastAsia="ru-RU"/>
        </w:rPr>
        <w:t>Основні напрямки та заходи  Програми  можуть коригуватись у період її дії з урахуванням соціально-економічної ситуації та змін у законодавстві України</w:t>
      </w:r>
      <w:r>
        <w:rPr>
          <w:rFonts w:eastAsia="Times New Roman"/>
          <w:color w:val="000000"/>
          <w:sz w:val="28"/>
          <w:szCs w:val="28"/>
          <w:lang w:eastAsia="ru-RU"/>
        </w:rPr>
        <w:t>.</w:t>
      </w:r>
    </w:p>
    <w:p>
      <w:pPr>
        <w:pStyle w:val="Normal"/>
        <w:spacing w:lineRule="auto" w:line="240" w:before="0" w:after="0"/>
        <w:ind w:left="20" w:right="40" w:firstLine="688"/>
        <w:jc w:val="both"/>
        <w:rPr/>
      </w:pPr>
      <w:r>
        <w:rPr>
          <w:rFonts w:eastAsia="Times New Roman"/>
          <w:sz w:val="28"/>
          <w:szCs w:val="28"/>
          <w:lang w:eastAsia="ru-RU"/>
        </w:rPr>
        <w:t xml:space="preserve">Зміни до Програми вносяться у разі потреби та можуть передбачати: </w:t>
      </w:r>
    </w:p>
    <w:p>
      <w:pPr>
        <w:pStyle w:val="Normal"/>
        <w:spacing w:lineRule="auto" w:line="240" w:before="0" w:after="0"/>
        <w:ind w:right="40" w:firstLine="567"/>
        <w:jc w:val="both"/>
        <w:rPr/>
      </w:pPr>
      <w:r>
        <w:rPr>
          <w:rFonts w:eastAsia="Times New Roman"/>
          <w:sz w:val="28"/>
          <w:szCs w:val="28"/>
          <w:lang w:eastAsia="ru-RU"/>
        </w:rPr>
        <w:t>- включення до затвердженої Програми додаткових заходів і завдань;</w:t>
      </w:r>
    </w:p>
    <w:p>
      <w:pPr>
        <w:pStyle w:val="Normal"/>
        <w:tabs>
          <w:tab w:val="left" w:pos="851" w:leader="none"/>
        </w:tabs>
        <w:spacing w:lineRule="auto" w:line="240" w:before="0" w:after="0"/>
        <w:ind w:right="40" w:firstLine="567"/>
        <w:jc w:val="both"/>
        <w:rPr/>
      </w:pPr>
      <w:r>
        <w:rPr>
          <w:rFonts w:eastAsia="Times New Roman"/>
          <w:sz w:val="28"/>
          <w:szCs w:val="28"/>
          <w:lang w:eastAsia="ru-RU"/>
        </w:rPr>
        <w:t>- уточнення показників, джерел фінансування, переліку виконавців, строків виконання Програми та окремих заходів і завдань;</w:t>
      </w:r>
    </w:p>
    <w:p>
      <w:pPr>
        <w:pStyle w:val="Normal"/>
        <w:tabs>
          <w:tab w:val="left" w:pos="851" w:leader="none"/>
        </w:tabs>
        <w:spacing w:lineRule="auto" w:line="240" w:before="0" w:after="0"/>
        <w:ind w:right="40" w:firstLine="567"/>
        <w:jc w:val="both"/>
        <w:rPr/>
      </w:pPr>
      <w:r>
        <w:rPr>
          <w:rFonts w:eastAsia="Times New Roman"/>
          <w:sz w:val="28"/>
          <w:szCs w:val="28"/>
          <w:lang w:eastAsia="ru-RU"/>
        </w:rPr>
        <w:t xml:space="preserve">- виключення із затвердженої  Програми окремих заходів і завдань, щодо яких визнано недоцільним подальше продовження робіт. </w:t>
      </w:r>
    </w:p>
    <w:p>
      <w:pPr>
        <w:pStyle w:val="Normal"/>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napToGrid w:val="false"/>
        <w:spacing w:lineRule="auto" w:line="240" w:before="0" w:after="0"/>
        <w:ind w:right="-81" w:firstLine="709"/>
        <w:jc w:val="both"/>
        <w:rPr/>
      </w:pPr>
      <w:r>
        <w:rPr>
          <w:rFonts w:eastAsia="Times New Roman" w:cs="Times New Roman"/>
          <w:sz w:val="28"/>
          <w:szCs w:val="20"/>
          <w:lang w:eastAsia="ru-RU"/>
        </w:rPr>
        <w:t xml:space="preserve">Контроль за ходом виконання програми залишається за </w:t>
      </w:r>
      <w:r>
        <w:rPr>
          <w:rFonts w:eastAsia="Times New Roman" w:cs="Times New Roman"/>
          <w:sz w:val="28"/>
          <w:szCs w:val="26"/>
          <w:lang w:eastAsia="ru-RU"/>
        </w:rPr>
        <w:t>Решетилівською міською  радою</w:t>
      </w:r>
      <w:r>
        <w:rPr>
          <w:rFonts w:eastAsia="Times New Roman" w:cs="Times New Roman"/>
          <w:color w:val="000000"/>
          <w:sz w:val="28"/>
          <w:szCs w:val="28"/>
          <w:lang w:eastAsia="ru-RU"/>
        </w:rPr>
        <w:t>.</w:t>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386e"/>
    <w:pPr>
      <w:widowControl/>
      <w:bidi w:val="0"/>
      <w:spacing w:lineRule="auto" w:line="240" w:before="0" w:after="0"/>
      <w:jc w:val="left"/>
    </w:pPr>
    <w:rPr>
      <w:rFonts w:ascii="Times New Roman" w:hAnsi="Times New Roman" w:eastAsia="Noto Sans CJK SC Regular" w:cs="Lohit Devanagari"/>
      <w:color w:val="00000A"/>
      <w:kern w:val="2"/>
      <w:sz w:val="24"/>
      <w:szCs w:val="24"/>
      <w:lang w:val="uk-UA" w:eastAsia="zh-CN" w:bidi="hi-IN"/>
    </w:rPr>
  </w:style>
  <w:style w:type="paragraph" w:styleId="4">
    <w:name w:val="Heading 4"/>
    <w:basedOn w:val="Normal"/>
    <w:next w:val="Normal"/>
    <w:link w:val="40"/>
    <w:semiHidden/>
    <w:unhideWhenUsed/>
    <w:qFormat/>
    <w:rsid w:val="007e386e"/>
    <w:pPr>
      <w:keepNext w:val="true"/>
      <w:numPr>
        <w:ilvl w:val="3"/>
        <w:numId w:val="1"/>
      </w:numPr>
      <w:spacing w:before="240" w:after="60"/>
      <w:outlineLvl w:val="3"/>
    </w:pPr>
    <w:rPr>
      <w:rFonts w:eastAsia="Times New Roman"/>
      <w:b/>
      <w:bCs/>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semiHidden/>
    <w:qFormat/>
    <w:rsid w:val="007e386e"/>
    <w:rPr>
      <w:rFonts w:ascii="Times New Roman" w:hAnsi="Times New Roman" w:eastAsia="Times New Roman" w:cs="Lohit Devanagari"/>
      <w:b/>
      <w:bCs/>
      <w:color w:val="00000A"/>
      <w:kern w:val="2"/>
      <w:sz w:val="24"/>
      <w:szCs w:val="28"/>
      <w:lang w:val="uk-UA" w:eastAsia="zh-CN" w:bidi="hi-IN"/>
    </w:rPr>
  </w:style>
  <w:style w:type="paragraph" w:styleId="Style13">
    <w:name w:val="Заголовок"/>
    <w:basedOn w:val="Normal"/>
    <w:next w:val="Style14"/>
    <w:qFormat/>
    <w:pPr>
      <w:keepNext w:val="true"/>
      <w:spacing w:before="240" w:after="120"/>
    </w:pPr>
    <w:rPr>
      <w:rFonts w:ascii="Liberation Sans" w:hAnsi="Liberation Sans" w:eastAsia="Microsoft YaHei" w:cs="Arial Unicode M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Unicode MS"/>
    </w:rPr>
  </w:style>
  <w:style w:type="paragraph" w:styleId="Style16">
    <w:name w:val="Caption"/>
    <w:basedOn w:val="Normal"/>
    <w:qFormat/>
    <w:pPr>
      <w:suppressLineNumbers/>
      <w:spacing w:before="120" w:after="120"/>
    </w:pPr>
    <w:rPr>
      <w:rFonts w:cs="Arial Unicode MS"/>
      <w:i/>
      <w:iCs/>
      <w:sz w:val="24"/>
      <w:szCs w:val="24"/>
    </w:rPr>
  </w:style>
  <w:style w:type="paragraph" w:styleId="Style17">
    <w:name w:val="Указатель"/>
    <w:basedOn w:val="Normal"/>
    <w:qFormat/>
    <w:pPr>
      <w:suppressLineNumbers/>
    </w:pPr>
    <w:rPr>
      <w:rFonts w:cs="Arial Unicode MS"/>
    </w:rPr>
  </w:style>
  <w:style w:type="paragraph" w:styleId="2" w:customStyle="1">
    <w:name w:val="Основной текст2"/>
    <w:basedOn w:val="Normal"/>
    <w:qFormat/>
    <w:rsid w:val="007e386e"/>
    <w:pPr>
      <w:spacing w:before="9360" w:after="0"/>
      <w:ind w:hanging="720"/>
      <w:jc w:val="center"/>
    </w:pPr>
    <w:rPr>
      <w:sz w:val="27"/>
      <w:szCs w:val="27"/>
    </w:rPr>
  </w:style>
  <w:style w:type="paragraph" w:styleId="Standard" w:customStyle="1">
    <w:name w:val="Standard"/>
    <w:qFormat/>
    <w:rsid w:val="00f0150a"/>
    <w:pPr>
      <w:widowControl w:val="false"/>
      <w:suppressAutoHyphens w:val="true"/>
      <w:bidi w:val="0"/>
      <w:spacing w:lineRule="auto" w:line="240" w:before="0" w:after="0"/>
      <w:jc w:val="left"/>
      <w:textAlignment w:val="baseline"/>
    </w:pPr>
    <w:rPr>
      <w:rFonts w:ascii="Times New Roman" w:hAnsi="Times New Roman" w:eastAsia="Andale Sans UI" w:cs="Tahoma"/>
      <w:color w:val="00000A"/>
      <w:kern w:val="2"/>
      <w:sz w:val="24"/>
      <w:szCs w:val="24"/>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LibreOffice/6.1.0.3$Windows_X86_64 LibreOffice_project/efb621ed25068d70781dc026f7e9c5187a4decd1</Application>
  <Pages>11</Pages>
  <Words>2482</Words>
  <Characters>16759</Characters>
  <CharactersWithSpaces>19530</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2020-10-28T13:38:00Z</dcterms:created>
  <dc:creator>Пользователь Windows</dc:creator>
  <dc:description/>
  <dc:language>uk-UA</dc:language>
  <cp:lastModifiedBy/>
  <cp:lastPrinted>2020-10-29T14:09:00Z</cp:lastPrinted>
  <dcterms:modified xsi:type="dcterms:W3CDTF">2020-11-05T09:52:06Z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